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00550C" w14:textId="77777777">
        <w:tc>
          <w:tcPr>
            <w:tcW w:w="6379" w:type="dxa"/>
            <w:gridSpan w:val="2"/>
            <w:tcBorders>
              <w:top w:val="nil"/>
              <w:left w:val="nil"/>
              <w:bottom w:val="nil"/>
              <w:right w:val="nil"/>
            </w:tcBorders>
            <w:vAlign w:val="center"/>
          </w:tcPr>
          <w:p w:rsidR="004330ED" w:rsidP="00EA1CE4" w:rsidRDefault="004330ED" w14:paraId="47DD5E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6DCA8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3542C22" w14:textId="77777777">
        <w:trPr>
          <w:cantSplit/>
        </w:trPr>
        <w:tc>
          <w:tcPr>
            <w:tcW w:w="10348" w:type="dxa"/>
            <w:gridSpan w:val="3"/>
            <w:tcBorders>
              <w:top w:val="single" w:color="auto" w:sz="4" w:space="0"/>
              <w:left w:val="nil"/>
              <w:bottom w:val="nil"/>
              <w:right w:val="nil"/>
            </w:tcBorders>
          </w:tcPr>
          <w:p w:rsidR="004330ED" w:rsidP="004A1E29" w:rsidRDefault="004330ED" w14:paraId="3CCB6E5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D7B448" w14:textId="77777777">
        <w:trPr>
          <w:cantSplit/>
        </w:trPr>
        <w:tc>
          <w:tcPr>
            <w:tcW w:w="10348" w:type="dxa"/>
            <w:gridSpan w:val="3"/>
            <w:tcBorders>
              <w:top w:val="nil"/>
              <w:left w:val="nil"/>
              <w:bottom w:val="nil"/>
              <w:right w:val="nil"/>
            </w:tcBorders>
          </w:tcPr>
          <w:p w:rsidR="004330ED" w:rsidP="00BF623B" w:rsidRDefault="004330ED" w14:paraId="2F2E0738" w14:textId="77777777">
            <w:pPr>
              <w:pStyle w:val="Amendement"/>
              <w:tabs>
                <w:tab w:val="clear" w:pos="3310"/>
                <w:tab w:val="clear" w:pos="3600"/>
              </w:tabs>
              <w:rPr>
                <w:rFonts w:ascii="Times New Roman" w:hAnsi="Times New Roman"/>
                <w:b w:val="0"/>
              </w:rPr>
            </w:pPr>
          </w:p>
        </w:tc>
      </w:tr>
      <w:tr w:rsidR="004330ED" w:rsidTr="00EA1CE4" w14:paraId="101CCE49" w14:textId="77777777">
        <w:trPr>
          <w:cantSplit/>
        </w:trPr>
        <w:tc>
          <w:tcPr>
            <w:tcW w:w="10348" w:type="dxa"/>
            <w:gridSpan w:val="3"/>
            <w:tcBorders>
              <w:top w:val="nil"/>
              <w:left w:val="nil"/>
              <w:bottom w:val="single" w:color="auto" w:sz="4" w:space="0"/>
              <w:right w:val="nil"/>
            </w:tcBorders>
          </w:tcPr>
          <w:p w:rsidR="004330ED" w:rsidP="00BF623B" w:rsidRDefault="004330ED" w14:paraId="552BE5D4" w14:textId="77777777">
            <w:pPr>
              <w:pStyle w:val="Amendement"/>
              <w:tabs>
                <w:tab w:val="clear" w:pos="3310"/>
                <w:tab w:val="clear" w:pos="3600"/>
              </w:tabs>
              <w:rPr>
                <w:rFonts w:ascii="Times New Roman" w:hAnsi="Times New Roman"/>
              </w:rPr>
            </w:pPr>
          </w:p>
        </w:tc>
      </w:tr>
      <w:tr w:rsidR="004330ED" w:rsidTr="00EA1CE4" w14:paraId="795EC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2278F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186BF1F" w14:textId="77777777">
            <w:pPr>
              <w:suppressAutoHyphens/>
              <w:ind w:left="-70"/>
              <w:rPr>
                <w:b/>
              </w:rPr>
            </w:pPr>
          </w:p>
        </w:tc>
      </w:tr>
      <w:tr w:rsidR="003C21AC" w:rsidTr="00EA1CE4" w14:paraId="0F9E4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443C5" w14:paraId="452972BE" w14:textId="3FB49144">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F443C5" w:rsidR="003C21AC" w:rsidP="00F443C5" w:rsidRDefault="00F443C5" w14:paraId="6223B9DD" w14:textId="194FD65F">
            <w:pPr>
              <w:rPr>
                <w:b/>
                <w:bCs/>
              </w:rPr>
            </w:pPr>
            <w:r w:rsidRPr="00F443C5">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97CC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3573C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A70BCF" w14:textId="77777777">
            <w:pPr>
              <w:pStyle w:val="Amendement"/>
              <w:tabs>
                <w:tab w:val="clear" w:pos="3310"/>
                <w:tab w:val="clear" w:pos="3600"/>
              </w:tabs>
              <w:ind w:left="-70"/>
              <w:rPr>
                <w:rFonts w:ascii="Times New Roman" w:hAnsi="Times New Roman"/>
              </w:rPr>
            </w:pPr>
          </w:p>
        </w:tc>
      </w:tr>
      <w:tr w:rsidR="003C21AC" w:rsidTr="00EA1CE4" w14:paraId="0733D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5F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A5703A6" w14:textId="77777777">
            <w:pPr>
              <w:pStyle w:val="Amendement"/>
              <w:tabs>
                <w:tab w:val="clear" w:pos="3310"/>
                <w:tab w:val="clear" w:pos="3600"/>
              </w:tabs>
              <w:ind w:left="-70"/>
              <w:rPr>
                <w:rFonts w:ascii="Times New Roman" w:hAnsi="Times New Roman"/>
              </w:rPr>
            </w:pPr>
          </w:p>
        </w:tc>
      </w:tr>
      <w:tr w:rsidR="003C21AC" w:rsidTr="00EA1CE4" w14:paraId="07C3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301B7F" w14:textId="572386C5">
            <w:pPr>
              <w:pStyle w:val="Amendement"/>
              <w:tabs>
                <w:tab w:val="clear" w:pos="3310"/>
                <w:tab w:val="clear" w:pos="3600"/>
              </w:tabs>
              <w:rPr>
                <w:rFonts w:ascii="Times New Roman" w:hAnsi="Times New Roman"/>
              </w:rPr>
            </w:pPr>
            <w:r w:rsidRPr="00C035D4">
              <w:rPr>
                <w:rFonts w:ascii="Times New Roman" w:hAnsi="Times New Roman"/>
              </w:rPr>
              <w:t xml:space="preserve">Nr. </w:t>
            </w:r>
            <w:r w:rsidR="004A1A06">
              <w:rPr>
                <w:rFonts w:ascii="Times New Roman" w:hAnsi="Times New Roman"/>
                <w:caps/>
              </w:rPr>
              <w:t>35</w:t>
            </w:r>
          </w:p>
        </w:tc>
        <w:tc>
          <w:tcPr>
            <w:tcW w:w="7371" w:type="dxa"/>
            <w:gridSpan w:val="2"/>
          </w:tcPr>
          <w:p w:rsidRPr="00C035D4" w:rsidR="003C21AC" w:rsidP="006E0971" w:rsidRDefault="003C21AC" w14:paraId="2F9BD192" w14:textId="1A56191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5110F">
              <w:rPr>
                <w:rFonts w:ascii="Times New Roman" w:hAnsi="Times New Roman"/>
                <w:caps/>
              </w:rPr>
              <w:t>het lid Tielen</w:t>
            </w:r>
          </w:p>
        </w:tc>
      </w:tr>
      <w:tr w:rsidR="003C21AC" w:rsidTr="00EA1CE4" w14:paraId="78CAF6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6ECC15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C21C77" w14:textId="2047CE0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A1A06">
              <w:rPr>
                <w:rFonts w:ascii="Times New Roman" w:hAnsi="Times New Roman"/>
                <w:b w:val="0"/>
              </w:rPr>
              <w:t>12</w:t>
            </w:r>
            <w:r w:rsidR="0095110F">
              <w:rPr>
                <w:rFonts w:ascii="Times New Roman" w:hAnsi="Times New Roman"/>
                <w:b w:val="0"/>
              </w:rPr>
              <w:t xml:space="preserve"> mei</w:t>
            </w:r>
            <w:r w:rsidR="00F82975">
              <w:rPr>
                <w:rFonts w:ascii="Times New Roman" w:hAnsi="Times New Roman"/>
                <w:b w:val="0"/>
              </w:rPr>
              <w:t xml:space="preserve"> 2025</w:t>
            </w:r>
          </w:p>
        </w:tc>
      </w:tr>
      <w:tr w:rsidR="00B01BA6" w:rsidTr="00EA1CE4" w14:paraId="47B4C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D6AA3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0CC380" w14:textId="77777777">
            <w:pPr>
              <w:pStyle w:val="Amendement"/>
              <w:tabs>
                <w:tab w:val="clear" w:pos="3310"/>
                <w:tab w:val="clear" w:pos="3600"/>
              </w:tabs>
              <w:ind w:left="-70"/>
              <w:rPr>
                <w:rFonts w:ascii="Times New Roman" w:hAnsi="Times New Roman"/>
                <w:b w:val="0"/>
              </w:rPr>
            </w:pPr>
          </w:p>
        </w:tc>
      </w:tr>
      <w:tr w:rsidRPr="00EA69AC" w:rsidR="00B01BA6" w:rsidTr="00EA1CE4" w14:paraId="4FFFD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5F6703" w14:textId="612566EF">
            <w:pPr>
              <w:ind w:firstLine="284"/>
            </w:pPr>
            <w:r w:rsidRPr="00EA69AC">
              <w:t>De ondergetekende stel</w:t>
            </w:r>
            <w:r w:rsidR="00151270">
              <w:t>t</w:t>
            </w:r>
            <w:r w:rsidRPr="00EA69AC">
              <w:t xml:space="preserve"> het volgende amendement voor:</w:t>
            </w:r>
          </w:p>
        </w:tc>
      </w:tr>
    </w:tbl>
    <w:p w:rsidR="004330ED" w:rsidP="00D774B3" w:rsidRDefault="004330ED" w14:paraId="24FFE094" w14:textId="77777777"/>
    <w:p w:rsidR="00B45437" w:rsidP="00D774B3" w:rsidRDefault="00B45437" w14:paraId="5FA174CB" w14:textId="500A7D84">
      <w:r>
        <w:t>I</w:t>
      </w:r>
    </w:p>
    <w:p w:rsidR="00B45437" w:rsidP="00D774B3" w:rsidRDefault="00B45437" w14:paraId="28093891" w14:textId="77777777"/>
    <w:p w:rsidR="00B45437" w:rsidP="00D774B3" w:rsidRDefault="00B45437" w14:paraId="1A2FA450" w14:textId="74E22B6A">
      <w:r>
        <w:tab/>
        <w:t>In artikel II, aanhef, vervalt “op een bij koninklijk besluit te bepalen tijdstip”.</w:t>
      </w:r>
    </w:p>
    <w:p w:rsidR="00B45437" w:rsidP="00D774B3" w:rsidRDefault="00B45437" w14:paraId="11CFDCF1" w14:textId="77777777"/>
    <w:p w:rsidR="00B45437" w:rsidP="00D774B3" w:rsidRDefault="00B45437" w14:paraId="4F083761" w14:textId="2E2A1B43">
      <w:r>
        <w:t>II</w:t>
      </w:r>
    </w:p>
    <w:p w:rsidR="00B45437" w:rsidP="00D774B3" w:rsidRDefault="00B45437" w14:paraId="523ABD62" w14:textId="77777777"/>
    <w:p w:rsidR="00B45437" w:rsidP="00D774B3" w:rsidRDefault="00B45437" w14:paraId="7B0AAB7F" w14:textId="78DF4A0C">
      <w:r>
        <w:tab/>
        <w:t>Artikel IV wordt als volgt gewijzigd:</w:t>
      </w:r>
    </w:p>
    <w:p w:rsidR="00B45437" w:rsidP="00D774B3" w:rsidRDefault="00B45437" w14:paraId="197593C9" w14:textId="4EB344CF">
      <w:r>
        <w:tab/>
      </w:r>
    </w:p>
    <w:p w:rsidR="00B45437" w:rsidP="00B45437" w:rsidRDefault="00B45437" w14:paraId="5E48EA14" w14:textId="600E9E0C">
      <w:pPr>
        <w:ind w:firstLine="284"/>
      </w:pPr>
      <w:r>
        <w:t>1. Voor de tekst wordt de aanduiding “1.” geplaatst.</w:t>
      </w:r>
    </w:p>
    <w:p w:rsidR="00B45437" w:rsidP="00B45437" w:rsidRDefault="00B45437" w14:paraId="7ABA7EBE" w14:textId="77777777"/>
    <w:p w:rsidR="00B45437" w:rsidP="00B45437" w:rsidRDefault="00B45437" w14:paraId="4B68D216" w14:textId="39EA852A">
      <w:pPr>
        <w:ind w:left="284"/>
      </w:pPr>
      <w:r>
        <w:t>2. Er wordt een lid toegevoegd, luidende:</w:t>
      </w:r>
    </w:p>
    <w:p w:rsidR="00B45437" w:rsidP="00B45437" w:rsidRDefault="00B45437" w14:paraId="5E3BE584" w14:textId="125658AC">
      <w:pPr>
        <w:ind w:firstLine="284"/>
      </w:pPr>
      <w:r>
        <w:t xml:space="preserve">2. </w:t>
      </w:r>
      <w:r w:rsidRPr="00B45437">
        <w:t xml:space="preserve">De voordracht voor een koninklijk besluit </w:t>
      </w:r>
      <w:r>
        <w:t xml:space="preserve">tot inwerkingtreding van artikel II </w:t>
      </w:r>
      <w:r w:rsidRPr="00B45437">
        <w:t>wordt niet eerder gedaan dan vier weken nadat het ontwerp aan beide kamers der Staten-Generaal is overgelegd.</w:t>
      </w:r>
    </w:p>
    <w:p w:rsidR="0095110F" w:rsidP="0088452C" w:rsidRDefault="0095110F" w14:paraId="1BED35A8" w14:textId="77777777">
      <w:pPr>
        <w:ind w:firstLine="284"/>
      </w:pPr>
    </w:p>
    <w:p w:rsidR="00EA1CE4" w:rsidP="00EA1CE4" w:rsidRDefault="00EA1CE4" w14:paraId="582A4080" w14:textId="77777777"/>
    <w:p w:rsidR="00F443C5" w:rsidP="00EA1CE4" w:rsidRDefault="003C21AC" w14:paraId="2E7680EB" w14:textId="477B6F86">
      <w:pPr>
        <w:rPr>
          <w:b/>
        </w:rPr>
      </w:pPr>
      <w:r w:rsidRPr="00EA69AC">
        <w:rPr>
          <w:b/>
        </w:rPr>
        <w:t>Toelichting</w:t>
      </w:r>
    </w:p>
    <w:p w:rsidR="006D3CEE" w:rsidP="00EA1CE4" w:rsidRDefault="006D3CEE" w14:paraId="06E8967B" w14:textId="77777777">
      <w:pPr>
        <w:rPr>
          <w:b/>
        </w:rPr>
      </w:pPr>
    </w:p>
    <w:p w:rsidR="00F82975" w:rsidP="0095110F" w:rsidRDefault="0095110F" w14:paraId="368D0CE2" w14:textId="6CC0CDFC">
      <w:r w:rsidRPr="0095110F">
        <w:t>Artikel II regelt de uitbreiding bij koninklijk besluit van de reikwijdte van het wetsvoorstel van medisch-specialistische zorg (</w:t>
      </w:r>
      <w:proofErr w:type="spellStart"/>
      <w:r w:rsidRPr="0095110F">
        <w:t>msz</w:t>
      </w:r>
      <w:proofErr w:type="spellEnd"/>
      <w:r w:rsidRPr="0095110F">
        <w:t xml:space="preserve">) tot alle zorg. </w:t>
      </w:r>
      <w:r w:rsidR="006C6948">
        <w:t xml:space="preserve">De </w:t>
      </w:r>
      <w:r w:rsidRPr="0095110F">
        <w:t>Indiener he</w:t>
      </w:r>
      <w:r w:rsidR="006C6948">
        <w:t>eft</w:t>
      </w:r>
      <w:r w:rsidRPr="0095110F">
        <w:t xml:space="preserve"> eerder gevraagd naar een beoogd tijdspad voor uitbreiding van het wetsvoorstel naar alle zorg maar tot op heden ontbreekt dit tijdspad. De indiener kan zich vinden in de uitbreiding van het wetsvoorstel naar andere domeinen van zorg maar merkt op dat er nog onduidelijkheden bestaan over deze uitbreiding waardoor inwerkingtreding per koninklijk besluit niet wenselijk wordt geacht. Met dit amendement regelt de indiener dat inwerkingtreding pas zal plaatsvinden als het koninklijk besluit eerst met voorhang aan beide Kamers zal worden gezonden, zodat het parlement vier weken gelegenheid heeft om vragen te stellen en eventuele wijzigingen voor te stellen.</w:t>
      </w:r>
    </w:p>
    <w:p w:rsidR="0095110F" w:rsidP="0095110F" w:rsidRDefault="0095110F" w14:paraId="00FE14C4" w14:textId="77777777"/>
    <w:p w:rsidRPr="00EA69AC" w:rsidR="0095110F" w:rsidP="0095110F" w:rsidRDefault="0095110F" w14:paraId="02BE8779" w14:textId="7F021367">
      <w:r>
        <w:t>Tielen</w:t>
      </w:r>
    </w:p>
    <w:sectPr w:rsidRPr="00EA69AC" w:rsidR="0095110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1647" w14:textId="77777777" w:rsidR="00E45342" w:rsidRDefault="00E45342">
      <w:pPr>
        <w:spacing w:line="20" w:lineRule="exact"/>
      </w:pPr>
    </w:p>
  </w:endnote>
  <w:endnote w:type="continuationSeparator" w:id="0">
    <w:p w14:paraId="0F8D261C" w14:textId="77777777" w:rsidR="00E45342" w:rsidRDefault="00E45342">
      <w:pPr>
        <w:pStyle w:val="Amendement"/>
      </w:pPr>
      <w:r>
        <w:rPr>
          <w:b w:val="0"/>
        </w:rPr>
        <w:t xml:space="preserve"> </w:t>
      </w:r>
    </w:p>
  </w:endnote>
  <w:endnote w:type="continuationNotice" w:id="1">
    <w:p w14:paraId="3686C038" w14:textId="77777777" w:rsidR="00E45342" w:rsidRDefault="00E453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8310" w14:textId="77777777" w:rsidR="00E45342" w:rsidRDefault="00E45342">
      <w:pPr>
        <w:pStyle w:val="Amendement"/>
      </w:pPr>
      <w:r>
        <w:rPr>
          <w:b w:val="0"/>
        </w:rPr>
        <w:separator/>
      </w:r>
    </w:p>
  </w:footnote>
  <w:footnote w:type="continuationSeparator" w:id="0">
    <w:p w14:paraId="78A5B56E" w14:textId="77777777" w:rsidR="00E45342" w:rsidRDefault="00E45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60B1F"/>
    <w:multiLevelType w:val="hybridMultilevel"/>
    <w:tmpl w:val="DF624082"/>
    <w:lvl w:ilvl="0" w:tplc="44A0FA16">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62655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C5"/>
    <w:rsid w:val="0007471A"/>
    <w:rsid w:val="000D17BF"/>
    <w:rsid w:val="00151270"/>
    <w:rsid w:val="00157CAF"/>
    <w:rsid w:val="001656EE"/>
    <w:rsid w:val="0016653D"/>
    <w:rsid w:val="001D56AF"/>
    <w:rsid w:val="001E0E21"/>
    <w:rsid w:val="00212E0A"/>
    <w:rsid w:val="002153B0"/>
    <w:rsid w:val="0021777F"/>
    <w:rsid w:val="00241DD0"/>
    <w:rsid w:val="002617BA"/>
    <w:rsid w:val="002A0713"/>
    <w:rsid w:val="002D65D4"/>
    <w:rsid w:val="00394079"/>
    <w:rsid w:val="003C21AC"/>
    <w:rsid w:val="003C5218"/>
    <w:rsid w:val="003C7876"/>
    <w:rsid w:val="003E2308"/>
    <w:rsid w:val="003E2F98"/>
    <w:rsid w:val="0042574B"/>
    <w:rsid w:val="004330ED"/>
    <w:rsid w:val="00450846"/>
    <w:rsid w:val="00481C91"/>
    <w:rsid w:val="004911E3"/>
    <w:rsid w:val="00497D57"/>
    <w:rsid w:val="004A1A06"/>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7416E"/>
    <w:rsid w:val="006C6948"/>
    <w:rsid w:val="006D3CEE"/>
    <w:rsid w:val="006D3E69"/>
    <w:rsid w:val="006E0971"/>
    <w:rsid w:val="007709F6"/>
    <w:rsid w:val="00783215"/>
    <w:rsid w:val="007965FC"/>
    <w:rsid w:val="007D2608"/>
    <w:rsid w:val="008164E5"/>
    <w:rsid w:val="00830081"/>
    <w:rsid w:val="008467D7"/>
    <w:rsid w:val="00852541"/>
    <w:rsid w:val="00865D47"/>
    <w:rsid w:val="0088452C"/>
    <w:rsid w:val="008D7DCB"/>
    <w:rsid w:val="008E47A6"/>
    <w:rsid w:val="009055DB"/>
    <w:rsid w:val="00905ECB"/>
    <w:rsid w:val="0095110F"/>
    <w:rsid w:val="0096165D"/>
    <w:rsid w:val="00993E91"/>
    <w:rsid w:val="009A409F"/>
    <w:rsid w:val="009B3359"/>
    <w:rsid w:val="009B5845"/>
    <w:rsid w:val="009C0C1F"/>
    <w:rsid w:val="00A10505"/>
    <w:rsid w:val="00A1288B"/>
    <w:rsid w:val="00A53203"/>
    <w:rsid w:val="00A772EB"/>
    <w:rsid w:val="00B01BA6"/>
    <w:rsid w:val="00B45437"/>
    <w:rsid w:val="00B4708A"/>
    <w:rsid w:val="00BF623B"/>
    <w:rsid w:val="00C035D4"/>
    <w:rsid w:val="00C679BF"/>
    <w:rsid w:val="00C81BBD"/>
    <w:rsid w:val="00CA31A0"/>
    <w:rsid w:val="00CD3132"/>
    <w:rsid w:val="00CD5FCC"/>
    <w:rsid w:val="00CE27CD"/>
    <w:rsid w:val="00D134F3"/>
    <w:rsid w:val="00D47D01"/>
    <w:rsid w:val="00D50715"/>
    <w:rsid w:val="00D75DD5"/>
    <w:rsid w:val="00D774B3"/>
    <w:rsid w:val="00DD35A5"/>
    <w:rsid w:val="00DE2948"/>
    <w:rsid w:val="00DF68BE"/>
    <w:rsid w:val="00DF712A"/>
    <w:rsid w:val="00E25DF4"/>
    <w:rsid w:val="00E3485D"/>
    <w:rsid w:val="00E45342"/>
    <w:rsid w:val="00E51709"/>
    <w:rsid w:val="00E64765"/>
    <w:rsid w:val="00E6619B"/>
    <w:rsid w:val="00E908D7"/>
    <w:rsid w:val="00EA1CE4"/>
    <w:rsid w:val="00EA69AC"/>
    <w:rsid w:val="00EB40A1"/>
    <w:rsid w:val="00EC3112"/>
    <w:rsid w:val="00ED5E57"/>
    <w:rsid w:val="00EE1BD8"/>
    <w:rsid w:val="00F443C5"/>
    <w:rsid w:val="00F82975"/>
    <w:rsid w:val="00FA5BBE"/>
    <w:rsid w:val="00FB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8086"/>
  <w15:docId w15:val="{71BFCCDA-24B9-46FA-ADB2-E710DD6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94079"/>
    <w:rPr>
      <w:sz w:val="24"/>
    </w:rPr>
  </w:style>
  <w:style w:type="character" w:styleId="Voetnootmarkering">
    <w:name w:val="footnote reference"/>
    <w:basedOn w:val="Standaardalinea-lettertype"/>
    <w:semiHidden/>
    <w:unhideWhenUsed/>
    <w:rsid w:val="00F82975"/>
    <w:rPr>
      <w:vertAlign w:val="superscript"/>
    </w:rPr>
  </w:style>
  <w:style w:type="paragraph" w:styleId="Lijstalinea">
    <w:name w:val="List Paragraph"/>
    <w:basedOn w:val="Standaard"/>
    <w:uiPriority w:val="34"/>
    <w:qFormat/>
    <w:rsid w:val="00B45437"/>
    <w:pPr>
      <w:ind w:left="720"/>
      <w:contextualSpacing/>
    </w:pPr>
  </w:style>
  <w:style w:type="character" w:styleId="Verwijzingopmerking">
    <w:name w:val="annotation reference"/>
    <w:basedOn w:val="Standaardalinea-lettertype"/>
    <w:semiHidden/>
    <w:unhideWhenUsed/>
    <w:rsid w:val="00B45437"/>
    <w:rPr>
      <w:sz w:val="16"/>
      <w:szCs w:val="16"/>
    </w:rPr>
  </w:style>
  <w:style w:type="paragraph" w:styleId="Tekstopmerking">
    <w:name w:val="annotation text"/>
    <w:basedOn w:val="Standaard"/>
    <w:link w:val="TekstopmerkingChar"/>
    <w:unhideWhenUsed/>
    <w:rsid w:val="00B45437"/>
    <w:rPr>
      <w:sz w:val="20"/>
    </w:rPr>
  </w:style>
  <w:style w:type="character" w:customStyle="1" w:styleId="TekstopmerkingChar">
    <w:name w:val="Tekst opmerking Char"/>
    <w:basedOn w:val="Standaardalinea-lettertype"/>
    <w:link w:val="Tekstopmerking"/>
    <w:rsid w:val="00B45437"/>
  </w:style>
  <w:style w:type="paragraph" w:styleId="Onderwerpvanopmerking">
    <w:name w:val="annotation subject"/>
    <w:basedOn w:val="Tekstopmerking"/>
    <w:next w:val="Tekstopmerking"/>
    <w:link w:val="OnderwerpvanopmerkingChar"/>
    <w:semiHidden/>
    <w:unhideWhenUsed/>
    <w:rsid w:val="00B45437"/>
    <w:rPr>
      <w:b/>
      <w:bCs/>
    </w:rPr>
  </w:style>
  <w:style w:type="character" w:customStyle="1" w:styleId="OnderwerpvanopmerkingChar">
    <w:name w:val="Onderwerp van opmerking Char"/>
    <w:basedOn w:val="TekstopmerkingChar"/>
    <w:link w:val="Onderwerpvanopmerking"/>
    <w:semiHidden/>
    <w:rsid w:val="00B45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1495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2025-05-12T10:34:00.0000000Z</dcterms:created>
  <dcterms:modified xsi:type="dcterms:W3CDTF">2025-05-12T10:34:00.0000000Z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