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F6F" w:rsidP="00186F6F" w:rsidRDefault="00186F6F" w14:paraId="594B7046" w14:textId="52125897">
      <w:pPr>
        <w:spacing w:line="276" w:lineRule="auto"/>
      </w:pPr>
      <w:r>
        <w:t>AH 2170</w:t>
      </w:r>
    </w:p>
    <w:p w:rsidR="00186F6F" w:rsidP="00186F6F" w:rsidRDefault="00186F6F" w14:paraId="5EAB46A7" w14:textId="2089627F">
      <w:pPr>
        <w:spacing w:line="276" w:lineRule="auto"/>
      </w:pPr>
      <w:r>
        <w:t>2025Z08685</w:t>
      </w:r>
    </w:p>
    <w:p w:rsidRPr="00186F6F" w:rsidR="00186F6F" w:rsidP="00186F6F" w:rsidRDefault="00186F6F" w14:paraId="450F54E8" w14:textId="3025E5CA">
      <w:pPr>
        <w:rPr>
          <w:sz w:val="24"/>
          <w:szCs w:val="24"/>
        </w:rPr>
      </w:pPr>
      <w:r w:rsidRPr="009B5FE1">
        <w:rPr>
          <w:sz w:val="24"/>
          <w:szCs w:val="24"/>
        </w:rPr>
        <w:t>Antwoord van minister Veldkamp (Buitenlandse Zaken)</w:t>
      </w:r>
      <w:r>
        <w:rPr>
          <w:sz w:val="24"/>
          <w:szCs w:val="24"/>
        </w:rPr>
        <w:t xml:space="preserve">, mede namens de </w:t>
      </w:r>
      <w:r w:rsidRPr="00186F6F">
        <w:rPr>
          <w:rFonts w:ascii="Times New Roman" w:hAnsi="Times New Roman"/>
          <w:sz w:val="24"/>
          <w:szCs w:val="24"/>
        </w:rPr>
        <w:t>minister voor Buitenlandse Handel en Ontwikkelingshulp</w:t>
      </w:r>
      <w:r>
        <w:rPr>
          <w:rFonts w:ascii="Times New Roman" w:hAnsi="Times New Roman"/>
          <w:sz w:val="24"/>
          <w:szCs w:val="24"/>
        </w:rPr>
        <w:t xml:space="preserve"> </w:t>
      </w:r>
      <w:r w:rsidRPr="009B5FE1">
        <w:rPr>
          <w:sz w:val="24"/>
          <w:szCs w:val="24"/>
        </w:rPr>
        <w:t>(ontvangen</w:t>
      </w:r>
      <w:r>
        <w:rPr>
          <w:sz w:val="24"/>
          <w:szCs w:val="24"/>
        </w:rPr>
        <w:t xml:space="preserve"> 1</w:t>
      </w:r>
      <w:r w:rsidR="0095074E">
        <w:rPr>
          <w:sz w:val="24"/>
          <w:szCs w:val="24"/>
        </w:rPr>
        <w:t>2</w:t>
      </w:r>
      <w:r>
        <w:rPr>
          <w:sz w:val="24"/>
          <w:szCs w:val="24"/>
        </w:rPr>
        <w:t xml:space="preserve"> mei 2025)</w:t>
      </w:r>
    </w:p>
    <w:p w:rsidRPr="00AF71FD" w:rsidR="00186F6F" w:rsidP="00186F6F" w:rsidRDefault="00186F6F" w14:paraId="3E1F0698" w14:textId="77777777">
      <w:pPr>
        <w:spacing w:line="276" w:lineRule="auto"/>
        <w:rPr>
          <w:lang w:val="en-US"/>
        </w:rPr>
      </w:pPr>
      <w:r w:rsidRPr="00AF71FD">
        <w:rPr>
          <w:b/>
          <w:lang w:val="en-US"/>
        </w:rPr>
        <w:t>Vraag 1</w:t>
      </w:r>
    </w:p>
    <w:p w:rsidRPr="00065310" w:rsidR="00186F6F" w:rsidP="00186F6F" w:rsidRDefault="00186F6F" w14:paraId="474CD4E7" w14:textId="77777777">
      <w:pPr>
        <w:spacing w:line="276" w:lineRule="auto"/>
        <w:rPr>
          <w:lang w:val="en-US"/>
        </w:rPr>
      </w:pPr>
      <w:r w:rsidRPr="00F406F6">
        <w:rPr>
          <w:lang w:val="en-US"/>
        </w:rPr>
        <w:t>Bent u bekend met het artikel “Israel’s total blockade of Gaza has created ‘catastrophic’ conditions, doctors say” in de New York Times d.d. 4 mei 2025?</w:t>
      </w:r>
      <w:r>
        <w:rPr>
          <w:rStyle w:val="Voetnootmarkering"/>
          <w:lang w:val="en-US"/>
        </w:rPr>
        <w:footnoteReference w:id="1"/>
      </w:r>
    </w:p>
    <w:p w:rsidR="00186F6F" w:rsidP="00186F6F" w:rsidRDefault="00186F6F" w14:paraId="69907A08" w14:textId="77777777">
      <w:pPr>
        <w:spacing w:line="276" w:lineRule="auto"/>
      </w:pPr>
      <w:r>
        <w:rPr>
          <w:b/>
        </w:rPr>
        <w:t>Antwoord</w:t>
      </w:r>
    </w:p>
    <w:p w:rsidR="00186F6F" w:rsidP="00186F6F" w:rsidRDefault="00186F6F" w14:paraId="66A6761F" w14:textId="77777777">
      <w:pPr>
        <w:spacing w:line="276" w:lineRule="auto"/>
      </w:pPr>
      <w:r>
        <w:t>Ja.</w:t>
      </w:r>
    </w:p>
    <w:p w:rsidR="00186F6F" w:rsidP="00186F6F" w:rsidRDefault="00186F6F" w14:paraId="1B0E6EB6" w14:textId="77777777">
      <w:pPr>
        <w:spacing w:line="276" w:lineRule="auto"/>
      </w:pPr>
    </w:p>
    <w:p w:rsidR="00186F6F" w:rsidP="00186F6F" w:rsidRDefault="00186F6F" w14:paraId="13BA01BB" w14:textId="77777777">
      <w:pPr>
        <w:spacing w:line="276" w:lineRule="auto"/>
      </w:pPr>
      <w:r>
        <w:rPr>
          <w:b/>
        </w:rPr>
        <w:t>Vraag 2</w:t>
      </w:r>
    </w:p>
    <w:p w:rsidR="00186F6F" w:rsidP="00186F6F" w:rsidRDefault="00186F6F" w14:paraId="61E10C98" w14:textId="77777777">
      <w:pPr>
        <w:spacing w:line="276" w:lineRule="auto"/>
      </w:pPr>
      <w:r w:rsidRPr="00F406F6">
        <w:t>Deelt u de opvatting dat Israël zich schuldig maakt aan het bewust uithongeren van de bevolking in Gaza door al twee maanden geen hulpgoederen toe te laten? Zo nee, waarom niet?</w:t>
      </w:r>
    </w:p>
    <w:p w:rsidR="00186F6F" w:rsidP="00186F6F" w:rsidRDefault="00186F6F" w14:paraId="11ACFCC3" w14:textId="77777777">
      <w:pPr>
        <w:spacing w:line="276" w:lineRule="auto"/>
      </w:pPr>
      <w:r>
        <w:rPr>
          <w:b/>
        </w:rPr>
        <w:t>Antwoord</w:t>
      </w:r>
    </w:p>
    <w:p w:rsidR="00186F6F" w:rsidP="00186F6F" w:rsidRDefault="00186F6F" w14:paraId="34697AA4" w14:textId="77777777">
      <w:pPr>
        <w:spacing w:line="276" w:lineRule="auto"/>
      </w:pPr>
      <w:r>
        <w:t>Het</w:t>
      </w:r>
      <w:r w:rsidRPr="00FA0779">
        <w:t xml:space="preserve"> tegenhouden van humanitaire hulp </w:t>
      </w:r>
      <w:r>
        <w:t xml:space="preserve">door Israel </w:t>
      </w:r>
      <w:r w:rsidRPr="00FA0779">
        <w:t xml:space="preserve">druist </w:t>
      </w:r>
      <w:r>
        <w:t xml:space="preserve">in </w:t>
      </w:r>
      <w:r w:rsidRPr="00FA0779">
        <w:t>tegen het humanitair oorlogsrecht</w:t>
      </w:r>
      <w:r>
        <w:t xml:space="preserve">. Hier heeft Nederland </w:t>
      </w:r>
      <w:r w:rsidRPr="00FA0779">
        <w:t xml:space="preserve">Israël </w:t>
      </w:r>
      <w:r>
        <w:t xml:space="preserve">veelvuldig </w:t>
      </w:r>
      <w:r w:rsidRPr="00FA0779">
        <w:t>op aangesproken.</w:t>
      </w:r>
      <w:r>
        <w:t xml:space="preserve"> </w:t>
      </w:r>
      <w:r w:rsidRPr="00CD2F0B">
        <w:t xml:space="preserve">De </w:t>
      </w:r>
      <w:r>
        <w:t xml:space="preserve">humanitaire </w:t>
      </w:r>
      <w:r w:rsidRPr="00CD2F0B">
        <w:t xml:space="preserve">blokkade staat ook op gespannen voet met de afspraken die hierover zijn gemaakt onder andere in de VN Veiligheidsraad-resolutie 2417 daterend uit 2018, waarvan Nederland penvoerder was. Deze resolutie veroordeelt het uithongeren van een burgerbevolking als methode van oorlogsvoering. In lijn met resolutie 2417 wijst Nederland Israël consequent op de verplichtingen onder het humanitair oorlogsrecht. </w:t>
      </w:r>
    </w:p>
    <w:p w:rsidR="00186F6F" w:rsidP="00186F6F" w:rsidRDefault="00186F6F" w14:paraId="4D92A917" w14:textId="77777777">
      <w:pPr>
        <w:spacing w:line="276" w:lineRule="auto"/>
      </w:pPr>
    </w:p>
    <w:p w:rsidRPr="00E03C32" w:rsidR="00186F6F" w:rsidP="00186F6F" w:rsidRDefault="00186F6F" w14:paraId="0E6DA416" w14:textId="77777777">
      <w:pPr>
        <w:spacing w:line="276" w:lineRule="auto"/>
        <w:rPr>
          <w:bCs/>
        </w:rPr>
      </w:pPr>
      <w:r>
        <w:rPr>
          <w:b/>
        </w:rPr>
        <w:t>Vraag 3</w:t>
      </w:r>
      <w:r w:rsidRPr="00E03C32">
        <w:rPr>
          <w:b/>
          <w:color w:val="FF0000"/>
        </w:rPr>
        <w:t xml:space="preserve"> </w:t>
      </w:r>
    </w:p>
    <w:p w:rsidRPr="00065310" w:rsidR="00186F6F" w:rsidP="00186F6F" w:rsidRDefault="00186F6F" w14:paraId="1F3C9378" w14:textId="77777777">
      <w:pPr>
        <w:spacing w:line="276" w:lineRule="auto"/>
      </w:pPr>
      <w:r w:rsidRPr="00F406F6">
        <w:t>Deelt u de opvatting van Verenigde Naties (VN)-organisaties dat de bevolking van Gaza zich op de rand van een omvangrijke hongersnood bevindt? </w:t>
      </w:r>
    </w:p>
    <w:p w:rsidRPr="004C58A7" w:rsidR="00186F6F" w:rsidP="00186F6F" w:rsidRDefault="00186F6F" w14:paraId="71F23443" w14:textId="77777777">
      <w:pPr>
        <w:spacing w:line="276" w:lineRule="auto"/>
        <w:rPr>
          <w:bCs/>
        </w:rPr>
      </w:pPr>
      <w:r>
        <w:rPr>
          <w:b/>
        </w:rPr>
        <w:t xml:space="preserve">Antwoord </w:t>
      </w:r>
    </w:p>
    <w:p w:rsidR="00186F6F" w:rsidP="00186F6F" w:rsidRDefault="00186F6F" w14:paraId="73CBEE17" w14:textId="77777777">
      <w:pPr>
        <w:spacing w:line="276" w:lineRule="auto"/>
      </w:pPr>
      <w:r>
        <w:lastRenderedPageBreak/>
        <w:t xml:space="preserve">Het kabinet deelt de zorgen van de Verenigde Naties over de impact van de humanitaire blokkade, zoals onder meer omschreven in het statement dat op 1 mei jl. werd gepubliceerd door Tom Fletcher, de ondersecretaris-generaal van de VN voor Humanitaire Zaken en Noodhulp. Het is evident dat er honger is in de </w:t>
      </w:r>
      <w:r w:rsidRPr="00C75F2C">
        <w:t>Gazastrook, onder andere als</w:t>
      </w:r>
      <w:r>
        <w:t xml:space="preserve"> gevolg van de blokkade, en dat hongersnood zich verder dreigt te ontvouwen indien humanitaire hulp niet wordt gefaciliteerd. Nederland roept Israël op om hulporganisaties waaronder de Rode Kruis- en Halve Maanbeweging en de VN-organisaties, die klaar staan aan de grens om hulpgoederen te leveren, onmiddellijk toegang te verlenen.</w:t>
      </w:r>
    </w:p>
    <w:p w:rsidR="00186F6F" w:rsidP="00186F6F" w:rsidRDefault="00186F6F" w14:paraId="7179DD04" w14:textId="77777777">
      <w:pPr>
        <w:spacing w:line="276" w:lineRule="auto"/>
      </w:pPr>
    </w:p>
    <w:p w:rsidRPr="00E03C32" w:rsidR="00186F6F" w:rsidP="00186F6F" w:rsidRDefault="00186F6F" w14:paraId="6B20DB9C" w14:textId="77777777">
      <w:pPr>
        <w:spacing w:line="276" w:lineRule="auto"/>
        <w:rPr>
          <w:bCs/>
        </w:rPr>
      </w:pPr>
      <w:r>
        <w:rPr>
          <w:b/>
        </w:rPr>
        <w:t xml:space="preserve">Vraag </w:t>
      </w:r>
      <w:r w:rsidRPr="00E03C32">
        <w:rPr>
          <w:b/>
        </w:rPr>
        <w:t>4</w:t>
      </w:r>
    </w:p>
    <w:p w:rsidR="00186F6F" w:rsidP="00186F6F" w:rsidRDefault="00186F6F" w14:paraId="6695E4EF" w14:textId="77777777">
      <w:pPr>
        <w:spacing w:line="276" w:lineRule="auto"/>
      </w:pPr>
      <w:r w:rsidRPr="00106CBA">
        <w:t>Deelt het kabinet de mening van VN secretaris-generaal Guterres en een twintigtal internationale hulporganisaties dat het Israëlische voornemen om slechts zeer beperkt hulp toe te laten en te distribueren met hulp van private Amerikaanse beveiligingsbedrijven in strijd is met internationale wetgeving? Zo nee, waarom niet?</w:t>
      </w:r>
    </w:p>
    <w:p w:rsidR="00186F6F" w:rsidP="00186F6F" w:rsidRDefault="00186F6F" w14:paraId="1F7C8901" w14:textId="77777777">
      <w:pPr>
        <w:spacing w:line="276" w:lineRule="auto"/>
      </w:pPr>
      <w:r>
        <w:rPr>
          <w:b/>
        </w:rPr>
        <w:t>Antwoord</w:t>
      </w:r>
    </w:p>
    <w:p w:rsidR="00186F6F" w:rsidP="00186F6F" w:rsidRDefault="00186F6F" w14:paraId="07A0BF96" w14:textId="77777777">
      <w:pPr>
        <w:spacing w:line="276" w:lineRule="auto"/>
      </w:pPr>
      <w:bookmarkStart w:name="_Hlk197684355" w:id="0"/>
      <w:r>
        <w:t xml:space="preserve">Het kabinet is kritisch over het voorstel, waarvan tot op heden weinig details bekend zijn gemaakt. Het voorgestelde mechanisme lijkt op gespannen voet te staan met het humanitair oorlogsrecht en de humanitaire principes van neutraliteit, onafhankelijkheid en onpartijdigheid, en lijkt geen realistische manier te bieden om hulp bij alle burgers in nood in de hele Gazastrook te krijgen. Deze Nederlandse zorgen hierover zijn onder meer aanleiding geweest voor de brief aan EU Hoge Vertegenwoordiger Kallas van 6 mei jl. </w:t>
      </w:r>
    </w:p>
    <w:bookmarkEnd w:id="0"/>
    <w:p w:rsidR="00186F6F" w:rsidP="00186F6F" w:rsidRDefault="00186F6F" w14:paraId="3CE29743" w14:textId="77777777">
      <w:pPr>
        <w:spacing w:line="276" w:lineRule="auto"/>
      </w:pPr>
    </w:p>
    <w:p w:rsidRPr="00D61587" w:rsidR="00186F6F" w:rsidP="00186F6F" w:rsidRDefault="00186F6F" w14:paraId="5BD1C0E7" w14:textId="77777777">
      <w:pPr>
        <w:spacing w:line="276" w:lineRule="auto"/>
        <w:rPr>
          <w:bCs/>
        </w:rPr>
      </w:pPr>
      <w:r>
        <w:rPr>
          <w:b/>
        </w:rPr>
        <w:t>Vraag 5</w:t>
      </w:r>
    </w:p>
    <w:p w:rsidRPr="00F406F6" w:rsidR="00186F6F" w:rsidP="00186F6F" w:rsidRDefault="00186F6F" w14:paraId="18E23669" w14:textId="77777777">
      <w:pPr>
        <w:spacing w:line="276" w:lineRule="auto"/>
      </w:pPr>
      <w:r w:rsidRPr="00F406F6">
        <w:t>Hoe zet het kabinet de ‘goede relaties’ met Israël in om de regering Netanyahu ervan te overtuigen om onmiddellijk de blokkade van Gaza op te heffen en humanitaire/medische hulp aan de bevolking ongehinderd toe te laten? </w:t>
      </w:r>
    </w:p>
    <w:p w:rsidR="00186F6F" w:rsidP="00186F6F" w:rsidRDefault="00186F6F" w14:paraId="394E217A" w14:textId="77777777">
      <w:pPr>
        <w:spacing w:line="276" w:lineRule="auto"/>
      </w:pPr>
    </w:p>
    <w:p w:rsidR="00186F6F" w:rsidP="00186F6F" w:rsidRDefault="00186F6F" w14:paraId="05671C2B" w14:textId="77777777">
      <w:pPr>
        <w:spacing w:line="276" w:lineRule="auto"/>
      </w:pPr>
      <w:r>
        <w:rPr>
          <w:b/>
        </w:rPr>
        <w:t>Antwoord</w:t>
      </w:r>
    </w:p>
    <w:p w:rsidRPr="002D0770" w:rsidR="00186F6F" w:rsidP="00186F6F" w:rsidRDefault="00186F6F" w14:paraId="5FB03EBD" w14:textId="77777777">
      <w:pPr>
        <w:spacing w:line="276" w:lineRule="auto"/>
      </w:pPr>
      <w:r>
        <w:t>Sinds het uitbreken van de oorlog heeft Nederland zich naar vermogen ingezet om die situatie te verbeteren en partijen</w:t>
      </w:r>
      <w:r w:rsidRPr="00BC6160">
        <w:t xml:space="preserve"> opgeroepen zich aan het humanitair oorlogsrecht te houden.</w:t>
      </w:r>
      <w:r>
        <w:t xml:space="preserve"> Dit heeft het kabinet zowel voor als achter de schermen gedaan. Zoals genoemd in de beantwoording van vraag 1, heeft h</w:t>
      </w:r>
      <w:r w:rsidRPr="00CD2F0B">
        <w:t xml:space="preserve">et kabinet </w:t>
      </w:r>
      <w:r w:rsidRPr="00CD2F0B">
        <w:lastRenderedPageBreak/>
        <w:t>meermaals en duidelijk aangegeven dat het door Israël tegenhouden van humanitaire hulp indruist tegen het humanitair oorlogsrecht</w:t>
      </w:r>
      <w:r>
        <w:t xml:space="preserve">. Het kabinet </w:t>
      </w:r>
      <w:r w:rsidRPr="00CD2F0B">
        <w:t xml:space="preserve">heeft Israël hier ook </w:t>
      </w:r>
      <w:r>
        <w:t xml:space="preserve">meermaals </w:t>
      </w:r>
      <w:r w:rsidRPr="00CD2F0B">
        <w:t xml:space="preserve">op </w:t>
      </w:r>
      <w:r w:rsidRPr="00A52AD2">
        <w:t>aangesproken. Zoals reeds aan uw Kamer</w:t>
      </w:r>
      <w:r w:rsidRPr="00A52AD2">
        <w:rPr>
          <w:rStyle w:val="Voetnootmarkering"/>
        </w:rPr>
        <w:footnoteReference w:id="2"/>
      </w:r>
      <w:r w:rsidRPr="00A52AD2">
        <w:t xml:space="preserve"> medegedeeld heeft Nederland middels een brief aan de EU Hoge Vertegenwoordiger Kallas </w:t>
      </w:r>
      <w:r w:rsidRPr="00C75F2C">
        <w:t>verzocht om de naleving door Israël van Artikel 2 van het Associatieakkoord te evalueren. In afwachting hiervan zal Nederland niet instemmen met verlenging van het EU-Israël Actieplan.</w:t>
      </w:r>
      <w:r w:rsidRPr="00A52AD2">
        <w:t xml:space="preserve"> </w:t>
      </w:r>
    </w:p>
    <w:p w:rsidR="00186F6F" w:rsidP="00186F6F" w:rsidRDefault="00186F6F" w14:paraId="0763BD71" w14:textId="77777777">
      <w:pPr>
        <w:spacing w:line="276" w:lineRule="auto"/>
      </w:pPr>
    </w:p>
    <w:p w:rsidRPr="00D61587" w:rsidR="00186F6F" w:rsidP="00186F6F" w:rsidRDefault="00186F6F" w14:paraId="1867574B" w14:textId="77777777">
      <w:pPr>
        <w:spacing w:line="276" w:lineRule="auto"/>
        <w:rPr>
          <w:b/>
        </w:rPr>
      </w:pPr>
      <w:r>
        <w:rPr>
          <w:b/>
        </w:rPr>
        <w:t>Vraag 6</w:t>
      </w:r>
    </w:p>
    <w:p w:rsidR="00186F6F" w:rsidP="00186F6F" w:rsidRDefault="00186F6F" w14:paraId="4F8C9769" w14:textId="77777777">
      <w:pPr>
        <w:spacing w:line="276" w:lineRule="auto"/>
      </w:pPr>
      <w:r w:rsidRPr="00F67534">
        <w:t>Op welke manier wordt er met bondgenoten gewerkt aan een plan om - desnoods zonder instemming van de Israëlische regering - humanitaire hulp te leveren aan de bevolking in Gaza?</w:t>
      </w:r>
    </w:p>
    <w:p w:rsidR="00186F6F" w:rsidP="00186F6F" w:rsidRDefault="00186F6F" w14:paraId="5F9975B4" w14:textId="77777777">
      <w:pPr>
        <w:spacing w:line="276" w:lineRule="auto"/>
        <w:rPr>
          <w:b/>
        </w:rPr>
      </w:pPr>
    </w:p>
    <w:p w:rsidR="00186F6F" w:rsidP="00186F6F" w:rsidRDefault="00186F6F" w14:paraId="1D455D13" w14:textId="77777777">
      <w:pPr>
        <w:spacing w:line="276" w:lineRule="auto"/>
      </w:pPr>
      <w:r>
        <w:rPr>
          <w:b/>
        </w:rPr>
        <w:t>Antwoord</w:t>
      </w:r>
    </w:p>
    <w:p w:rsidRPr="006A041B" w:rsidR="00186F6F" w:rsidP="00186F6F" w:rsidRDefault="00186F6F" w14:paraId="09105DD9" w14:textId="77777777">
      <w:pPr>
        <w:spacing w:line="276" w:lineRule="auto"/>
      </w:pPr>
      <w:r>
        <w:t xml:space="preserve">Nederland onderhoudt nauw contact met gelijkgezinde landen en humanitaire partnerorganisaties over de toegangssituatie. Hulporganisaties, waaronder partners van Nederland, staan klaar om op grote schaal hulp te leveren zodra Israël de blokkade opheft en er werkbare condities worden gecreëerd voor humanitaire organisaties. Er kan geen humanitaire hulp geleverd worden zolang Israël de blokkade in stand houdt. </w:t>
      </w:r>
    </w:p>
    <w:p w:rsidR="00186F6F" w:rsidP="00186F6F" w:rsidRDefault="00186F6F" w14:paraId="53ED0D4C" w14:textId="77777777">
      <w:pPr>
        <w:spacing w:line="276" w:lineRule="auto"/>
      </w:pPr>
    </w:p>
    <w:p w:rsidRPr="00D61587" w:rsidR="00186F6F" w:rsidP="00186F6F" w:rsidRDefault="00186F6F" w14:paraId="4823F0AE" w14:textId="77777777">
      <w:pPr>
        <w:spacing w:line="276" w:lineRule="auto"/>
        <w:rPr>
          <w:b/>
        </w:rPr>
      </w:pPr>
      <w:r>
        <w:rPr>
          <w:b/>
        </w:rPr>
        <w:t>Vraag 7</w:t>
      </w:r>
    </w:p>
    <w:p w:rsidR="00186F6F" w:rsidP="00186F6F" w:rsidRDefault="00186F6F" w14:paraId="25D51569" w14:textId="77777777">
      <w:pPr>
        <w:spacing w:line="276" w:lineRule="auto"/>
      </w:pPr>
      <w:r w:rsidRPr="00F67534">
        <w:t>Overweegt het kabinet om desnoods via zee of via de lucht (zoals reeds bepleit in aangenomen moties) humanitaire hulp te leveren aan de bevolking in Gaza? Zo nee, waarom niet?</w:t>
      </w:r>
    </w:p>
    <w:p w:rsidR="00186F6F" w:rsidP="00186F6F" w:rsidRDefault="00186F6F" w14:paraId="7AA31A95" w14:textId="77777777">
      <w:pPr>
        <w:spacing w:line="276" w:lineRule="auto"/>
      </w:pPr>
    </w:p>
    <w:p w:rsidR="00186F6F" w:rsidP="00186F6F" w:rsidRDefault="00186F6F" w14:paraId="5E3FC43B" w14:textId="77777777">
      <w:pPr>
        <w:spacing w:line="276" w:lineRule="auto"/>
      </w:pPr>
    </w:p>
    <w:p w:rsidR="00186F6F" w:rsidP="00186F6F" w:rsidRDefault="00186F6F" w14:paraId="4F58003F" w14:textId="77777777">
      <w:pPr>
        <w:spacing w:line="276" w:lineRule="auto"/>
      </w:pPr>
      <w:r>
        <w:rPr>
          <w:b/>
        </w:rPr>
        <w:t>Antwoord</w:t>
      </w:r>
    </w:p>
    <w:p w:rsidR="00186F6F" w:rsidP="00186F6F" w:rsidRDefault="00186F6F" w14:paraId="7E0E518A" w14:textId="77777777">
      <w:pPr>
        <w:spacing w:line="276" w:lineRule="auto"/>
      </w:pPr>
      <w:r>
        <w:t xml:space="preserve">Toegang tot de Gazastrook wordt militair gecontroleerd door </w:t>
      </w:r>
      <w:r w:rsidRPr="00D90C96">
        <w:t>Israël</w:t>
      </w:r>
      <w:r>
        <w:t xml:space="preserve">. Dat betreft ook de </w:t>
      </w:r>
      <w:r w:rsidRPr="00D90C96">
        <w:t xml:space="preserve">zee en </w:t>
      </w:r>
      <w:r>
        <w:t xml:space="preserve">het </w:t>
      </w:r>
      <w:r w:rsidRPr="00D90C96">
        <w:t>luchtruim.</w:t>
      </w:r>
      <w:r>
        <w:t xml:space="preserve"> </w:t>
      </w:r>
      <w:r w:rsidRPr="00D90C96">
        <w:t xml:space="preserve">Initiatieven waarvoor geen toestemming </w:t>
      </w:r>
      <w:r>
        <w:t xml:space="preserve">is gegeven, </w:t>
      </w:r>
      <w:r w:rsidRPr="00D90C96">
        <w:t xml:space="preserve">zouden </w:t>
      </w:r>
      <w:r>
        <w:t xml:space="preserve">vrijwel zeker </w:t>
      </w:r>
      <w:r w:rsidRPr="00D90C96">
        <w:t>door het Israëlische leger worden tegengehouden</w:t>
      </w:r>
      <w:r>
        <w:t>, hetgeen uiterst gevaarlijk kan zijn voor hulpverleners, burgers en andere betrokkenen</w:t>
      </w:r>
      <w:r w:rsidRPr="00D90C96">
        <w:t xml:space="preserve">. Dat </w:t>
      </w:r>
      <w:r w:rsidRPr="00D90C96">
        <w:lastRenderedPageBreak/>
        <w:t xml:space="preserve">maakt dat humanitaire hulp </w:t>
      </w:r>
      <w:r>
        <w:t xml:space="preserve">simpelweg </w:t>
      </w:r>
      <w:r w:rsidRPr="00D90C96">
        <w:t>niet zonder instemming kan worden geleverd</w:t>
      </w:r>
      <w:r>
        <w:t>. T</w:t>
      </w:r>
      <w:r w:rsidRPr="00D90C96">
        <w:t xml:space="preserve">oegang over land </w:t>
      </w:r>
      <w:r>
        <w:t>wordt</w:t>
      </w:r>
      <w:r w:rsidRPr="00D90C96">
        <w:t xml:space="preserve"> </w:t>
      </w:r>
      <w:r>
        <w:t xml:space="preserve">gezien </w:t>
      </w:r>
      <w:r w:rsidRPr="00D90C96">
        <w:t xml:space="preserve">als </w:t>
      </w:r>
      <w:r>
        <w:t xml:space="preserve">de </w:t>
      </w:r>
      <w:r w:rsidRPr="00D90C96">
        <w:t>enige manier om</w:t>
      </w:r>
      <w:r w:rsidRPr="006E780C">
        <w:t xml:space="preserve"> </w:t>
      </w:r>
      <w:r>
        <w:t>op effectieve wijze</w:t>
      </w:r>
      <w:r w:rsidRPr="00D90C96">
        <w:t xml:space="preserve"> hulp </w:t>
      </w:r>
      <w:r>
        <w:t>te bieden, ook op de schaal die nodig is</w:t>
      </w:r>
      <w:r w:rsidRPr="00D90C96">
        <w:t>.</w:t>
      </w:r>
      <w:r>
        <w:t xml:space="preserve"> Het is daarom essentieel dat Israël de blokkade van hulp direct opheft.</w:t>
      </w:r>
    </w:p>
    <w:p w:rsidR="00186F6F" w:rsidP="00186F6F" w:rsidRDefault="00186F6F" w14:paraId="065B277A" w14:textId="77777777">
      <w:pPr>
        <w:spacing w:line="276" w:lineRule="auto"/>
      </w:pPr>
    </w:p>
    <w:p w:rsidR="00186F6F" w:rsidP="00186F6F" w:rsidRDefault="00186F6F" w14:paraId="72062F09" w14:textId="77777777">
      <w:pPr>
        <w:spacing w:line="276" w:lineRule="auto"/>
      </w:pPr>
      <w:r>
        <w:rPr>
          <w:b/>
        </w:rPr>
        <w:t>Vraag 8</w:t>
      </w:r>
    </w:p>
    <w:p w:rsidR="00186F6F" w:rsidP="00186F6F" w:rsidRDefault="00186F6F" w14:paraId="7247638D" w14:textId="77777777">
      <w:pPr>
        <w:spacing w:line="276" w:lineRule="auto"/>
      </w:pPr>
      <w:r w:rsidRPr="00F67534">
        <w:t>Deelt het kabinet de opvatting dat het toch niet zo kan zijn dat de internationale gemeenschap zwijgend en verlamd toekijkt terwijl honger als wapen wordt ingezet tegen 2,2 miljoen Palestijnen in Gaza?</w:t>
      </w:r>
    </w:p>
    <w:p w:rsidR="00186F6F" w:rsidP="00186F6F" w:rsidRDefault="00186F6F" w14:paraId="37C31F05" w14:textId="77777777">
      <w:pPr>
        <w:spacing w:line="276" w:lineRule="auto"/>
      </w:pPr>
    </w:p>
    <w:p w:rsidR="00186F6F" w:rsidP="00186F6F" w:rsidRDefault="00186F6F" w14:paraId="5389D3F6" w14:textId="77777777">
      <w:pPr>
        <w:spacing w:line="276" w:lineRule="auto"/>
      </w:pPr>
      <w:r>
        <w:rPr>
          <w:b/>
        </w:rPr>
        <w:t>Antwoord</w:t>
      </w:r>
    </w:p>
    <w:p w:rsidR="00186F6F" w:rsidP="00186F6F" w:rsidRDefault="00186F6F" w14:paraId="699579B4" w14:textId="77777777">
      <w:pPr>
        <w:spacing w:line="276" w:lineRule="auto"/>
      </w:pPr>
      <w:r>
        <w:t>Z</w:t>
      </w:r>
      <w:r w:rsidRPr="00625F68">
        <w:t xml:space="preserve">ie beantwoording vraag </w:t>
      </w:r>
      <w:r>
        <w:t xml:space="preserve">5. Het enorme leed in de Gazastrook laat niemand onberoerd. </w:t>
      </w:r>
      <w:r w:rsidRPr="00C75F2C">
        <w:t>Het is van groot belang</w:t>
      </w:r>
      <w:r>
        <w:t xml:space="preserve"> dat de bevolking van Gaza de hulp krijgt die zo hard nodig is. Het kabinet blijft zich hier onverminderd voor inzetten.</w:t>
      </w:r>
    </w:p>
    <w:p w:rsidR="00186F6F" w:rsidP="00186F6F" w:rsidRDefault="00186F6F" w14:paraId="266AD977" w14:textId="77777777">
      <w:pPr>
        <w:spacing w:line="276" w:lineRule="auto"/>
      </w:pPr>
    </w:p>
    <w:p w:rsidR="00186F6F" w:rsidP="00186F6F" w:rsidRDefault="00186F6F" w14:paraId="6C25735C" w14:textId="77777777">
      <w:pPr>
        <w:spacing w:line="276" w:lineRule="auto"/>
      </w:pPr>
      <w:r>
        <w:rPr>
          <w:b/>
        </w:rPr>
        <w:t>Vraag 9</w:t>
      </w:r>
    </w:p>
    <w:p w:rsidR="00186F6F" w:rsidP="00186F6F" w:rsidRDefault="00186F6F" w14:paraId="73C7750C" w14:textId="77777777">
      <w:pPr>
        <w:spacing w:line="276" w:lineRule="auto"/>
      </w:pPr>
      <w:r w:rsidRPr="00F67534">
        <w:t>Kunt u bovenstaande vragen elk afzonderlijk binnen 24 uur beantwoorden?</w:t>
      </w:r>
    </w:p>
    <w:p w:rsidR="00186F6F" w:rsidP="00186F6F" w:rsidRDefault="00186F6F" w14:paraId="45E24B77" w14:textId="77777777">
      <w:pPr>
        <w:spacing w:line="276" w:lineRule="auto"/>
      </w:pPr>
    </w:p>
    <w:p w:rsidR="00186F6F" w:rsidP="00186F6F" w:rsidRDefault="00186F6F" w14:paraId="1575E2AF" w14:textId="77777777">
      <w:pPr>
        <w:spacing w:line="276" w:lineRule="auto"/>
      </w:pPr>
      <w:r>
        <w:rPr>
          <w:b/>
        </w:rPr>
        <w:t>Antwoord</w:t>
      </w:r>
    </w:p>
    <w:p w:rsidRPr="00044F44" w:rsidR="00186F6F" w:rsidP="00186F6F" w:rsidRDefault="00186F6F" w14:paraId="66860DDE" w14:textId="77777777">
      <w:pPr>
        <w:spacing w:line="276" w:lineRule="auto"/>
      </w:pPr>
      <w:r>
        <w:t>De gevraagde termijn van 24 uur konden wij niet honoreren. Wel hebben wij beantwoording verzonden vóór het plenaire debat over het Midden-Oosten van 13 mei. Het streven is altijd om schriftelijke vragen van uw Kamer tijdig af te doen.</w:t>
      </w:r>
    </w:p>
    <w:p w:rsidR="00075A56" w:rsidRDefault="00075A56" w14:paraId="3FCEE3A0" w14:textId="77777777"/>
    <w:sectPr w:rsidR="00075A56" w:rsidSect="00186F6F">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7B54" w14:textId="77777777" w:rsidR="00186F6F" w:rsidRDefault="00186F6F" w:rsidP="00186F6F">
      <w:pPr>
        <w:spacing w:after="0" w:line="240" w:lineRule="auto"/>
      </w:pPr>
      <w:r>
        <w:separator/>
      </w:r>
    </w:p>
  </w:endnote>
  <w:endnote w:type="continuationSeparator" w:id="0">
    <w:p w14:paraId="23745FC1" w14:textId="77777777" w:rsidR="00186F6F" w:rsidRDefault="00186F6F" w:rsidP="0018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7BA0" w14:textId="77777777" w:rsidR="00186F6F" w:rsidRPr="00186F6F" w:rsidRDefault="00186F6F" w:rsidP="00186F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CF55" w14:textId="77777777" w:rsidR="00186F6F" w:rsidRPr="00186F6F" w:rsidRDefault="00186F6F" w:rsidP="00186F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F083" w14:textId="77777777" w:rsidR="00186F6F" w:rsidRPr="00186F6F" w:rsidRDefault="00186F6F" w:rsidP="00186F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6326" w14:textId="77777777" w:rsidR="00186F6F" w:rsidRDefault="00186F6F" w:rsidP="00186F6F">
      <w:pPr>
        <w:spacing w:after="0" w:line="240" w:lineRule="auto"/>
      </w:pPr>
      <w:r>
        <w:separator/>
      </w:r>
    </w:p>
  </w:footnote>
  <w:footnote w:type="continuationSeparator" w:id="0">
    <w:p w14:paraId="06501353" w14:textId="77777777" w:rsidR="00186F6F" w:rsidRDefault="00186F6F" w:rsidP="00186F6F">
      <w:pPr>
        <w:spacing w:after="0" w:line="240" w:lineRule="auto"/>
      </w:pPr>
      <w:r>
        <w:continuationSeparator/>
      </w:r>
    </w:p>
  </w:footnote>
  <w:footnote w:id="1">
    <w:p w14:paraId="6E9949C7" w14:textId="77777777" w:rsidR="00186F6F" w:rsidRPr="00FA4690" w:rsidRDefault="00186F6F" w:rsidP="00186F6F">
      <w:pPr>
        <w:pStyle w:val="Voetnoottekst"/>
        <w:rPr>
          <w:lang w:val="en-US"/>
        </w:rPr>
      </w:pPr>
      <w:r>
        <w:rPr>
          <w:rStyle w:val="Voetnootmarkering"/>
        </w:rPr>
        <w:footnoteRef/>
      </w:r>
      <w:r w:rsidRPr="00FA4690">
        <w:rPr>
          <w:lang w:val="en-US"/>
        </w:rPr>
        <w:t xml:space="preserve"> </w:t>
      </w:r>
      <w:r w:rsidRPr="00FA4690">
        <w:rPr>
          <w:sz w:val="16"/>
          <w:szCs w:val="16"/>
          <w:lang w:val="en-US"/>
        </w:rPr>
        <w:t>New York Times, 4 mei 2025, ''Israel’s total blockade of Gaza has created ‘catastrophic’ conditions, doctors say”(https://www.nytimes.com/2025/05/04/world/europe/israel-gaza-blockade-humanitarian-crisis.html?smid=nytcore-ios-share&amp;referringSource=articleShare)</w:t>
      </w:r>
    </w:p>
  </w:footnote>
  <w:footnote w:id="2">
    <w:p w14:paraId="09B043CB" w14:textId="77777777" w:rsidR="00186F6F" w:rsidRPr="00373298" w:rsidRDefault="00186F6F" w:rsidP="00186F6F">
      <w:pPr>
        <w:pStyle w:val="Voetnoottekst"/>
        <w:rPr>
          <w:sz w:val="16"/>
          <w:szCs w:val="16"/>
          <w:lang w:val="en-US"/>
        </w:rPr>
      </w:pPr>
      <w:r w:rsidRPr="00373298">
        <w:rPr>
          <w:rStyle w:val="Voetnootmarkering"/>
          <w:sz w:val="16"/>
          <w:szCs w:val="16"/>
        </w:rPr>
        <w:footnoteRef/>
      </w:r>
      <w:r w:rsidRPr="00373298">
        <w:rPr>
          <w:sz w:val="16"/>
          <w:szCs w:val="16"/>
          <w:lang w:val="en-US"/>
        </w:rPr>
        <w:t xml:space="preserve"> Kamerstuk 32 623, nr. 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7FDA" w14:textId="77777777" w:rsidR="00186F6F" w:rsidRPr="00186F6F" w:rsidRDefault="00186F6F" w:rsidP="00186F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946B" w14:textId="77777777" w:rsidR="00186F6F" w:rsidRPr="00186F6F" w:rsidRDefault="00186F6F" w:rsidP="00186F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90E3" w14:textId="77777777" w:rsidR="00186F6F" w:rsidRPr="00186F6F" w:rsidRDefault="00186F6F" w:rsidP="00186F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F6F"/>
    <w:rsid w:val="00075A56"/>
    <w:rsid w:val="00186F6F"/>
    <w:rsid w:val="0095074E"/>
    <w:rsid w:val="00AB667E"/>
    <w:rsid w:val="00C52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46F7"/>
  <w15:chartTrackingRefBased/>
  <w15:docId w15:val="{80B677E9-1795-4985-B57D-72D95570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86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86F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86F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86F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86F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F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F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F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F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86F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86F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86F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86F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86F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F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F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F6F"/>
    <w:rPr>
      <w:rFonts w:eastAsiaTheme="majorEastAsia" w:cstheme="majorBidi"/>
      <w:color w:val="272727" w:themeColor="text1" w:themeTint="D8"/>
    </w:rPr>
  </w:style>
  <w:style w:type="paragraph" w:styleId="Titel">
    <w:name w:val="Title"/>
    <w:basedOn w:val="Standaard"/>
    <w:next w:val="Standaard"/>
    <w:link w:val="TitelChar"/>
    <w:uiPriority w:val="10"/>
    <w:qFormat/>
    <w:rsid w:val="0018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F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F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F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F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F6F"/>
    <w:rPr>
      <w:i/>
      <w:iCs/>
      <w:color w:val="404040" w:themeColor="text1" w:themeTint="BF"/>
    </w:rPr>
  </w:style>
  <w:style w:type="paragraph" w:styleId="Lijstalinea">
    <w:name w:val="List Paragraph"/>
    <w:basedOn w:val="Standaard"/>
    <w:uiPriority w:val="34"/>
    <w:qFormat/>
    <w:rsid w:val="00186F6F"/>
    <w:pPr>
      <w:ind w:left="720"/>
      <w:contextualSpacing/>
    </w:pPr>
  </w:style>
  <w:style w:type="character" w:styleId="Intensievebenadrukking">
    <w:name w:val="Intense Emphasis"/>
    <w:basedOn w:val="Standaardalinea-lettertype"/>
    <w:uiPriority w:val="21"/>
    <w:qFormat/>
    <w:rsid w:val="00186F6F"/>
    <w:rPr>
      <w:i/>
      <w:iCs/>
      <w:color w:val="2F5496" w:themeColor="accent1" w:themeShade="BF"/>
    </w:rPr>
  </w:style>
  <w:style w:type="paragraph" w:styleId="Duidelijkcitaat">
    <w:name w:val="Intense Quote"/>
    <w:basedOn w:val="Standaard"/>
    <w:next w:val="Standaard"/>
    <w:link w:val="DuidelijkcitaatChar"/>
    <w:uiPriority w:val="30"/>
    <w:qFormat/>
    <w:rsid w:val="00186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86F6F"/>
    <w:rPr>
      <w:i/>
      <w:iCs/>
      <w:color w:val="2F5496" w:themeColor="accent1" w:themeShade="BF"/>
    </w:rPr>
  </w:style>
  <w:style w:type="character" w:styleId="Intensieveverwijzing">
    <w:name w:val="Intense Reference"/>
    <w:basedOn w:val="Standaardalinea-lettertype"/>
    <w:uiPriority w:val="32"/>
    <w:qFormat/>
    <w:rsid w:val="00186F6F"/>
    <w:rPr>
      <w:b/>
      <w:bCs/>
      <w:smallCaps/>
      <w:color w:val="2F5496" w:themeColor="accent1" w:themeShade="BF"/>
      <w:spacing w:val="5"/>
    </w:rPr>
  </w:style>
  <w:style w:type="paragraph" w:styleId="Koptekst">
    <w:name w:val="header"/>
    <w:basedOn w:val="Standaard"/>
    <w:link w:val="KoptekstChar"/>
    <w:uiPriority w:val="99"/>
    <w:unhideWhenUsed/>
    <w:rsid w:val="00186F6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86F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86F6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86F6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86F6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6F6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6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925</ap:Words>
  <ap:Characters>5090</ap:Characters>
  <ap:DocSecurity>0</ap:DocSecurity>
  <ap:Lines>42</ap:Lines>
  <ap:Paragraphs>12</ap:Paragraphs>
  <ap:ScaleCrop>false</ap:ScaleCrop>
  <ap:LinksUpToDate>false</ap:LinksUpToDate>
  <ap:CharactersWithSpaces>6003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2025-05-15T08:06:00.0000000Z</dcterms:created>
  <dcterms:modified xsi:type="dcterms:W3CDTF">2025-05-15T08:06:00.0000000Z</dcterms:modified>
  <version/>
  <category/>
</coreProperties>
</file>