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65714E" w14:paraId="4627B72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BA94EB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93CA23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65714E" w14:paraId="2509945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CAA1C38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65714E" w14:paraId="068F3EF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B8DB615" w14:textId="77777777"/>
        </w:tc>
      </w:tr>
      <w:tr w:rsidR="00997775" w:rsidTr="0065714E" w14:paraId="0674ECF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06F3C9B" w14:textId="77777777"/>
        </w:tc>
      </w:tr>
      <w:tr w:rsidR="00997775" w:rsidTr="0065714E" w14:paraId="00DEDF0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EB36D5C" w14:textId="77777777"/>
        </w:tc>
        <w:tc>
          <w:tcPr>
            <w:tcW w:w="7654" w:type="dxa"/>
            <w:gridSpan w:val="2"/>
          </w:tcPr>
          <w:p w:rsidR="00997775" w:rsidRDefault="00997775" w14:paraId="54775403" w14:textId="77777777"/>
        </w:tc>
      </w:tr>
      <w:tr w:rsidR="0065714E" w:rsidTr="0065714E" w14:paraId="35F631D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5714E" w:rsidP="0065714E" w:rsidRDefault="0065714E" w14:paraId="011E73D3" w14:textId="5A51CF75">
            <w:pPr>
              <w:rPr>
                <w:b/>
              </w:rPr>
            </w:pPr>
            <w:r>
              <w:rPr>
                <w:b/>
              </w:rPr>
              <w:t>21 501-02</w:t>
            </w:r>
          </w:p>
        </w:tc>
        <w:tc>
          <w:tcPr>
            <w:tcW w:w="7654" w:type="dxa"/>
            <w:gridSpan w:val="2"/>
          </w:tcPr>
          <w:p w:rsidR="0065714E" w:rsidP="0065714E" w:rsidRDefault="0065714E" w14:paraId="084E1131" w14:textId="39E35573">
            <w:pPr>
              <w:rPr>
                <w:b/>
              </w:rPr>
            </w:pPr>
            <w:r w:rsidRPr="00E271D3">
              <w:rPr>
                <w:b/>
                <w:bCs/>
              </w:rPr>
              <w:t xml:space="preserve">Raad Algemene Zaken en Raad Buitenlandse Zaken </w:t>
            </w:r>
          </w:p>
        </w:tc>
      </w:tr>
      <w:tr w:rsidR="0065714E" w:rsidTr="0065714E" w14:paraId="6BD3787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5714E" w:rsidP="0065714E" w:rsidRDefault="0065714E" w14:paraId="40E3F187" w14:textId="77777777"/>
        </w:tc>
        <w:tc>
          <w:tcPr>
            <w:tcW w:w="7654" w:type="dxa"/>
            <w:gridSpan w:val="2"/>
          </w:tcPr>
          <w:p w:rsidR="0065714E" w:rsidP="0065714E" w:rsidRDefault="0065714E" w14:paraId="03B5ADA6" w14:textId="77777777"/>
        </w:tc>
      </w:tr>
      <w:tr w:rsidR="0065714E" w:rsidTr="0065714E" w14:paraId="29A93AE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5714E" w:rsidP="0065714E" w:rsidRDefault="0065714E" w14:paraId="2AC17228" w14:textId="77777777"/>
        </w:tc>
        <w:tc>
          <w:tcPr>
            <w:tcW w:w="7654" w:type="dxa"/>
            <w:gridSpan w:val="2"/>
          </w:tcPr>
          <w:p w:rsidR="0065714E" w:rsidP="0065714E" w:rsidRDefault="0065714E" w14:paraId="5A4524FF" w14:textId="77777777"/>
        </w:tc>
      </w:tr>
      <w:tr w:rsidR="0065714E" w:rsidTr="0065714E" w14:paraId="6DA9EE9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5714E" w:rsidP="0065714E" w:rsidRDefault="0065714E" w14:paraId="5C44A753" w14:textId="07E01921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3146</w:t>
            </w:r>
          </w:p>
        </w:tc>
        <w:tc>
          <w:tcPr>
            <w:tcW w:w="7654" w:type="dxa"/>
            <w:gridSpan w:val="2"/>
          </w:tcPr>
          <w:p w:rsidR="0065714E" w:rsidP="0065714E" w:rsidRDefault="0065714E" w14:paraId="50D3EFF8" w14:textId="5408130A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PATERNOTTE EN HIRSCH</w:t>
            </w:r>
          </w:p>
        </w:tc>
      </w:tr>
      <w:tr w:rsidR="0065714E" w:rsidTr="0065714E" w14:paraId="179EE6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5714E" w:rsidP="0065714E" w:rsidRDefault="0065714E" w14:paraId="2B33B7A1" w14:textId="77777777"/>
        </w:tc>
        <w:tc>
          <w:tcPr>
            <w:tcW w:w="7654" w:type="dxa"/>
            <w:gridSpan w:val="2"/>
          </w:tcPr>
          <w:p w:rsidR="0065714E" w:rsidP="0065714E" w:rsidRDefault="0065714E" w14:paraId="7A18771F" w14:textId="6B217BC7">
            <w:r>
              <w:t>Voorgesteld 13 mei 2025</w:t>
            </w:r>
          </w:p>
        </w:tc>
      </w:tr>
      <w:tr w:rsidR="0065714E" w:rsidTr="0065714E" w14:paraId="55A1E8E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5714E" w:rsidP="0065714E" w:rsidRDefault="0065714E" w14:paraId="45ED9D5A" w14:textId="77777777"/>
        </w:tc>
        <w:tc>
          <w:tcPr>
            <w:tcW w:w="7654" w:type="dxa"/>
            <w:gridSpan w:val="2"/>
          </w:tcPr>
          <w:p w:rsidR="0065714E" w:rsidP="0065714E" w:rsidRDefault="0065714E" w14:paraId="47BA6AD9" w14:textId="77777777"/>
        </w:tc>
      </w:tr>
      <w:tr w:rsidR="0065714E" w:rsidTr="0065714E" w14:paraId="226B75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5714E" w:rsidP="0065714E" w:rsidRDefault="0065714E" w14:paraId="3F7129EE" w14:textId="77777777"/>
        </w:tc>
        <w:tc>
          <w:tcPr>
            <w:tcW w:w="7654" w:type="dxa"/>
            <w:gridSpan w:val="2"/>
          </w:tcPr>
          <w:p w:rsidR="0065714E" w:rsidP="0065714E" w:rsidRDefault="0065714E" w14:paraId="73626FE4" w14:textId="77777777">
            <w:r>
              <w:t>De Kamer,</w:t>
            </w:r>
          </w:p>
        </w:tc>
      </w:tr>
      <w:tr w:rsidR="0065714E" w:rsidTr="0065714E" w14:paraId="18011D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5714E" w:rsidP="0065714E" w:rsidRDefault="0065714E" w14:paraId="0F7E79DD" w14:textId="77777777"/>
        </w:tc>
        <w:tc>
          <w:tcPr>
            <w:tcW w:w="7654" w:type="dxa"/>
            <w:gridSpan w:val="2"/>
          </w:tcPr>
          <w:p w:rsidR="0065714E" w:rsidP="0065714E" w:rsidRDefault="0065714E" w14:paraId="0215C3B1" w14:textId="77777777"/>
        </w:tc>
      </w:tr>
      <w:tr w:rsidR="0065714E" w:rsidTr="0065714E" w14:paraId="0CA4033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5714E" w:rsidP="0065714E" w:rsidRDefault="0065714E" w14:paraId="7DE19D76" w14:textId="77777777"/>
        </w:tc>
        <w:tc>
          <w:tcPr>
            <w:tcW w:w="7654" w:type="dxa"/>
            <w:gridSpan w:val="2"/>
          </w:tcPr>
          <w:p w:rsidR="0065714E" w:rsidP="0065714E" w:rsidRDefault="0065714E" w14:paraId="5362B419" w14:textId="77777777">
            <w:r>
              <w:t>gehoord de beraadslaging,</w:t>
            </w:r>
          </w:p>
        </w:tc>
      </w:tr>
      <w:tr w:rsidR="0065714E" w:rsidTr="0065714E" w14:paraId="4E87DD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5714E" w:rsidP="0065714E" w:rsidRDefault="0065714E" w14:paraId="0B1C308C" w14:textId="77777777"/>
        </w:tc>
        <w:tc>
          <w:tcPr>
            <w:tcW w:w="7654" w:type="dxa"/>
            <w:gridSpan w:val="2"/>
          </w:tcPr>
          <w:p w:rsidR="0065714E" w:rsidP="0065714E" w:rsidRDefault="0065714E" w14:paraId="537F1CFC" w14:textId="77777777"/>
        </w:tc>
      </w:tr>
      <w:tr w:rsidR="0065714E" w:rsidTr="0065714E" w14:paraId="7EC1884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5714E" w:rsidP="0065714E" w:rsidRDefault="0065714E" w14:paraId="4D3F6A5D" w14:textId="77777777"/>
        </w:tc>
        <w:tc>
          <w:tcPr>
            <w:tcW w:w="7654" w:type="dxa"/>
            <w:gridSpan w:val="2"/>
          </w:tcPr>
          <w:p w:rsidRPr="0065714E" w:rsidR="0065714E" w:rsidP="0065714E" w:rsidRDefault="0065714E" w14:paraId="79FDBCBA" w14:textId="77777777">
            <w:r w:rsidRPr="0065714E">
              <w:t>constaterende dat de Verenigde Staten alle sancties tegen Syrië gaan opheffen;</w:t>
            </w:r>
          </w:p>
          <w:p w:rsidR="0065714E" w:rsidP="0065714E" w:rsidRDefault="0065714E" w14:paraId="2E1FD12C" w14:textId="77777777"/>
          <w:p w:rsidRPr="0065714E" w:rsidR="0065714E" w:rsidP="0065714E" w:rsidRDefault="0065714E" w14:paraId="163E1FDD" w14:textId="54CF41E5">
            <w:r w:rsidRPr="0065714E">
              <w:t>overwegende dat in advies van Clingendael aan de Nederlandse regering wordt aangegeven dat zonder volledige opheffing van sancties politieke transitie en wederopbouw in Syrië onmogelijk worden gemaakt;</w:t>
            </w:r>
          </w:p>
          <w:p w:rsidR="0065714E" w:rsidP="0065714E" w:rsidRDefault="0065714E" w14:paraId="76FCF9D0" w14:textId="77777777"/>
          <w:p w:rsidRPr="0065714E" w:rsidR="0065714E" w:rsidP="0065714E" w:rsidRDefault="0065714E" w14:paraId="6859112A" w14:textId="15A85CCE">
            <w:r w:rsidRPr="0065714E">
              <w:t>overwegende dat Nederland tot nog toe terughoudend was met de afbouw van sancties;</w:t>
            </w:r>
          </w:p>
          <w:p w:rsidR="0065714E" w:rsidP="0065714E" w:rsidRDefault="0065714E" w14:paraId="7F687865" w14:textId="77777777"/>
          <w:p w:rsidRPr="0065714E" w:rsidR="0065714E" w:rsidP="0065714E" w:rsidRDefault="0065714E" w14:paraId="3BF454B8" w14:textId="62089C7E">
            <w:r w:rsidRPr="0065714E">
              <w:t>overwegende dat sanctieverlichting kan bijdragen aan humanitaire verbetering en economische wederopbouw, en dat Nederlandse bedrijven nieuwe kansen kunnen vinden om daaraan bij te dragen;</w:t>
            </w:r>
          </w:p>
          <w:p w:rsidR="0065714E" w:rsidP="0065714E" w:rsidRDefault="0065714E" w14:paraId="500C77CD" w14:textId="77777777"/>
          <w:p w:rsidRPr="0065714E" w:rsidR="0065714E" w:rsidP="0065714E" w:rsidRDefault="0065714E" w14:paraId="2762F63B" w14:textId="65DFA6BC">
            <w:r w:rsidRPr="0065714E">
              <w:t>verzoekt de regering binnen de EU te pleiten voor versnelde afbouw van handelssancties jegens Syrië en continu de ontwikkeling van de mensenrechtensituatie binnen Syrië te monitoren,</w:t>
            </w:r>
          </w:p>
          <w:p w:rsidR="0065714E" w:rsidP="0065714E" w:rsidRDefault="0065714E" w14:paraId="49AA574F" w14:textId="77777777"/>
          <w:p w:rsidRPr="0065714E" w:rsidR="0065714E" w:rsidP="0065714E" w:rsidRDefault="0065714E" w14:paraId="1A8CF1AE" w14:textId="095CD6D5">
            <w:r w:rsidRPr="0065714E">
              <w:t>en gaat over tot de orde van de dag.</w:t>
            </w:r>
          </w:p>
          <w:p w:rsidR="0065714E" w:rsidP="0065714E" w:rsidRDefault="0065714E" w14:paraId="212F87EB" w14:textId="77777777"/>
          <w:p w:rsidR="0065714E" w:rsidP="0065714E" w:rsidRDefault="0065714E" w14:paraId="42D36510" w14:textId="77777777">
            <w:proofErr w:type="spellStart"/>
            <w:r w:rsidRPr="0065714E">
              <w:t>Paternotte</w:t>
            </w:r>
            <w:proofErr w:type="spellEnd"/>
            <w:r w:rsidRPr="0065714E">
              <w:t xml:space="preserve"> </w:t>
            </w:r>
          </w:p>
          <w:p w:rsidR="0065714E" w:rsidP="0065714E" w:rsidRDefault="0065714E" w14:paraId="14E05FA2" w14:textId="42D8E231">
            <w:r w:rsidRPr="0065714E">
              <w:t>Hirsch</w:t>
            </w:r>
          </w:p>
        </w:tc>
      </w:tr>
    </w:tbl>
    <w:p w:rsidR="00997775" w:rsidRDefault="00997775" w14:paraId="61957E4E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D0011" w14:textId="77777777" w:rsidR="0065714E" w:rsidRDefault="0065714E">
      <w:pPr>
        <w:spacing w:line="20" w:lineRule="exact"/>
      </w:pPr>
    </w:p>
  </w:endnote>
  <w:endnote w:type="continuationSeparator" w:id="0">
    <w:p w14:paraId="7DF90F90" w14:textId="77777777" w:rsidR="0065714E" w:rsidRDefault="0065714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0C41616" w14:textId="77777777" w:rsidR="0065714E" w:rsidRDefault="0065714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00BD9" w14:textId="77777777" w:rsidR="0065714E" w:rsidRDefault="0065714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BF0D41D" w14:textId="77777777" w:rsidR="0065714E" w:rsidRDefault="00657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14E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4956DC"/>
    <w:rsid w:val="00546F8D"/>
    <w:rsid w:val="00560113"/>
    <w:rsid w:val="00621F64"/>
    <w:rsid w:val="00644DED"/>
    <w:rsid w:val="0065714E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BD91D7"/>
  <w15:docId w15:val="{87AD56CA-AC1E-4B46-93E3-1F23BA5A3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146</ap:Words>
  <ap:Characters>911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1055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2025-05-14T09:09:00.0000000Z</dcterms:created>
  <dcterms:modified xsi:type="dcterms:W3CDTF">2025-05-14T09:22:00.0000000Z</dcterms:modified>
  <dc:description>------------------------</dc:description>
  <dc:subject/>
  <keywords/>
  <version/>
  <category/>
</coreProperties>
</file>