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555DE" w14:paraId="1B5DD82D" w14:textId="77777777">
        <w:tc>
          <w:tcPr>
            <w:tcW w:w="6733" w:type="dxa"/>
            <w:gridSpan w:val="2"/>
            <w:tcBorders>
              <w:top w:val="nil"/>
              <w:left w:val="nil"/>
              <w:bottom w:val="nil"/>
              <w:right w:val="nil"/>
            </w:tcBorders>
            <w:vAlign w:val="center"/>
          </w:tcPr>
          <w:p w:rsidR="00997775" w:rsidP="00710A7A" w:rsidRDefault="00997775" w14:paraId="1F3EA3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0C993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555DE" w14:paraId="42D5620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3AF4FC" w14:textId="77777777">
            <w:r w:rsidRPr="008B0CC5">
              <w:t xml:space="preserve">Vergaderjaar </w:t>
            </w:r>
            <w:r w:rsidR="00AC6B87">
              <w:t>2024-2025</w:t>
            </w:r>
          </w:p>
        </w:tc>
      </w:tr>
      <w:tr w:rsidR="00997775" w:rsidTr="00A555DE" w14:paraId="485732CE" w14:textId="77777777">
        <w:trPr>
          <w:cantSplit/>
        </w:trPr>
        <w:tc>
          <w:tcPr>
            <w:tcW w:w="10985" w:type="dxa"/>
            <w:gridSpan w:val="3"/>
            <w:tcBorders>
              <w:top w:val="nil"/>
              <w:left w:val="nil"/>
              <w:bottom w:val="nil"/>
              <w:right w:val="nil"/>
            </w:tcBorders>
          </w:tcPr>
          <w:p w:rsidR="00997775" w:rsidRDefault="00997775" w14:paraId="0F1F8C54" w14:textId="77777777"/>
        </w:tc>
      </w:tr>
      <w:tr w:rsidR="00997775" w:rsidTr="00A555DE" w14:paraId="70D8A29B" w14:textId="77777777">
        <w:trPr>
          <w:cantSplit/>
        </w:trPr>
        <w:tc>
          <w:tcPr>
            <w:tcW w:w="10985" w:type="dxa"/>
            <w:gridSpan w:val="3"/>
            <w:tcBorders>
              <w:top w:val="nil"/>
              <w:left w:val="nil"/>
              <w:bottom w:val="single" w:color="auto" w:sz="4" w:space="0"/>
              <w:right w:val="nil"/>
            </w:tcBorders>
          </w:tcPr>
          <w:p w:rsidR="00997775" w:rsidRDefault="00997775" w14:paraId="5444DCD4" w14:textId="77777777"/>
        </w:tc>
      </w:tr>
      <w:tr w:rsidR="00997775" w:rsidTr="00A555DE" w14:paraId="02E63A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E2FC3C" w14:textId="77777777"/>
        </w:tc>
        <w:tc>
          <w:tcPr>
            <w:tcW w:w="7654" w:type="dxa"/>
            <w:gridSpan w:val="2"/>
          </w:tcPr>
          <w:p w:rsidR="00997775" w:rsidRDefault="00997775" w14:paraId="3BF3613D" w14:textId="77777777"/>
        </w:tc>
      </w:tr>
      <w:tr w:rsidR="00A555DE" w:rsidTr="00A555DE" w14:paraId="38E46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55DE" w:rsidP="00A555DE" w:rsidRDefault="00A555DE" w14:paraId="554CE25A" w14:textId="20256A9C">
            <w:pPr>
              <w:rPr>
                <w:b/>
              </w:rPr>
            </w:pPr>
            <w:r>
              <w:rPr>
                <w:b/>
              </w:rPr>
              <w:t>32 623</w:t>
            </w:r>
          </w:p>
        </w:tc>
        <w:tc>
          <w:tcPr>
            <w:tcW w:w="7654" w:type="dxa"/>
            <w:gridSpan w:val="2"/>
          </w:tcPr>
          <w:p w:rsidR="00A555DE" w:rsidP="00A555DE" w:rsidRDefault="00A555DE" w14:paraId="01947F4D" w14:textId="493D2E22">
            <w:pPr>
              <w:rPr>
                <w:b/>
              </w:rPr>
            </w:pPr>
            <w:r w:rsidRPr="00BE2C6F">
              <w:rPr>
                <w:b/>
                <w:bCs/>
              </w:rPr>
              <w:t>Actuele situatie in Noord-Afrika en het Midden-Oosten</w:t>
            </w:r>
          </w:p>
        </w:tc>
      </w:tr>
      <w:tr w:rsidR="00A555DE" w:rsidTr="00A555DE" w14:paraId="616D0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55DE" w:rsidP="00A555DE" w:rsidRDefault="00A555DE" w14:paraId="2D4F0233" w14:textId="77777777"/>
        </w:tc>
        <w:tc>
          <w:tcPr>
            <w:tcW w:w="7654" w:type="dxa"/>
            <w:gridSpan w:val="2"/>
          </w:tcPr>
          <w:p w:rsidR="00A555DE" w:rsidP="00A555DE" w:rsidRDefault="00A555DE" w14:paraId="4B14361E" w14:textId="77777777"/>
        </w:tc>
      </w:tr>
      <w:tr w:rsidR="00A555DE" w:rsidTr="00A555DE" w14:paraId="526AE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55DE" w:rsidP="00A555DE" w:rsidRDefault="00A555DE" w14:paraId="2E33CBF6" w14:textId="77777777"/>
        </w:tc>
        <w:tc>
          <w:tcPr>
            <w:tcW w:w="7654" w:type="dxa"/>
            <w:gridSpan w:val="2"/>
          </w:tcPr>
          <w:p w:rsidR="00A555DE" w:rsidP="00A555DE" w:rsidRDefault="00A555DE" w14:paraId="14245F5B" w14:textId="77777777"/>
        </w:tc>
      </w:tr>
      <w:tr w:rsidR="00A555DE" w:rsidTr="00A555DE" w14:paraId="31278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55DE" w:rsidP="00A555DE" w:rsidRDefault="00A555DE" w14:paraId="6A6154D5" w14:textId="60AD63C0">
            <w:pPr>
              <w:rPr>
                <w:b/>
              </w:rPr>
            </w:pPr>
            <w:r>
              <w:rPr>
                <w:b/>
              </w:rPr>
              <w:t xml:space="preserve">Nr. </w:t>
            </w:r>
            <w:r>
              <w:rPr>
                <w:b/>
              </w:rPr>
              <w:t>353</w:t>
            </w:r>
          </w:p>
        </w:tc>
        <w:tc>
          <w:tcPr>
            <w:tcW w:w="7654" w:type="dxa"/>
            <w:gridSpan w:val="2"/>
          </w:tcPr>
          <w:p w:rsidR="00A555DE" w:rsidP="00A555DE" w:rsidRDefault="00A555DE" w14:paraId="330064CB" w14:textId="698766CE">
            <w:pPr>
              <w:rPr>
                <w:b/>
              </w:rPr>
            </w:pPr>
            <w:r>
              <w:rPr>
                <w:b/>
              </w:rPr>
              <w:t xml:space="preserve">MOTIE VAN </w:t>
            </w:r>
            <w:r>
              <w:rPr>
                <w:b/>
              </w:rPr>
              <w:t>HET LID PATERNOTTE C.S.</w:t>
            </w:r>
          </w:p>
        </w:tc>
      </w:tr>
      <w:tr w:rsidR="00A555DE" w:rsidTr="00A555DE" w14:paraId="6B3B3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55DE" w:rsidP="00A555DE" w:rsidRDefault="00A555DE" w14:paraId="551C999B" w14:textId="77777777"/>
        </w:tc>
        <w:tc>
          <w:tcPr>
            <w:tcW w:w="7654" w:type="dxa"/>
            <w:gridSpan w:val="2"/>
          </w:tcPr>
          <w:p w:rsidR="00A555DE" w:rsidP="00A555DE" w:rsidRDefault="00A555DE" w14:paraId="453DB450" w14:textId="696462FE">
            <w:r>
              <w:t>Voorgesteld 13 mei 2025</w:t>
            </w:r>
          </w:p>
        </w:tc>
      </w:tr>
      <w:tr w:rsidR="00997775" w:rsidTr="00A555DE" w14:paraId="1A1CC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750B6B" w14:textId="77777777"/>
        </w:tc>
        <w:tc>
          <w:tcPr>
            <w:tcW w:w="7654" w:type="dxa"/>
            <w:gridSpan w:val="2"/>
          </w:tcPr>
          <w:p w:rsidR="00997775" w:rsidRDefault="00997775" w14:paraId="7A43E7B3" w14:textId="77777777"/>
        </w:tc>
      </w:tr>
      <w:tr w:rsidR="00997775" w:rsidTr="00A555DE" w14:paraId="521FE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8F3A2C" w14:textId="77777777"/>
        </w:tc>
        <w:tc>
          <w:tcPr>
            <w:tcW w:w="7654" w:type="dxa"/>
            <w:gridSpan w:val="2"/>
          </w:tcPr>
          <w:p w:rsidR="00997775" w:rsidRDefault="00997775" w14:paraId="5AB7A41E" w14:textId="77777777">
            <w:r>
              <w:t>De Kamer,</w:t>
            </w:r>
          </w:p>
        </w:tc>
      </w:tr>
      <w:tr w:rsidR="00997775" w:rsidTr="00A555DE" w14:paraId="5ADB6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371B6B" w14:textId="77777777"/>
        </w:tc>
        <w:tc>
          <w:tcPr>
            <w:tcW w:w="7654" w:type="dxa"/>
            <w:gridSpan w:val="2"/>
          </w:tcPr>
          <w:p w:rsidR="00997775" w:rsidRDefault="00997775" w14:paraId="1323AE1E" w14:textId="77777777"/>
        </w:tc>
      </w:tr>
      <w:tr w:rsidR="00997775" w:rsidTr="00A555DE" w14:paraId="00903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A49806" w14:textId="77777777"/>
        </w:tc>
        <w:tc>
          <w:tcPr>
            <w:tcW w:w="7654" w:type="dxa"/>
            <w:gridSpan w:val="2"/>
          </w:tcPr>
          <w:p w:rsidR="00997775" w:rsidRDefault="00997775" w14:paraId="7B68DA6B" w14:textId="77777777">
            <w:r>
              <w:t>gehoord de beraadslaging,</w:t>
            </w:r>
          </w:p>
        </w:tc>
      </w:tr>
      <w:tr w:rsidR="00997775" w:rsidTr="00A555DE" w14:paraId="4C0AF4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709710" w14:textId="77777777"/>
        </w:tc>
        <w:tc>
          <w:tcPr>
            <w:tcW w:w="7654" w:type="dxa"/>
            <w:gridSpan w:val="2"/>
          </w:tcPr>
          <w:p w:rsidR="00997775" w:rsidRDefault="00997775" w14:paraId="52601B7A" w14:textId="77777777"/>
        </w:tc>
      </w:tr>
      <w:tr w:rsidR="00997775" w:rsidTr="00A555DE" w14:paraId="1D6872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E1E01" w14:textId="77777777"/>
        </w:tc>
        <w:tc>
          <w:tcPr>
            <w:tcW w:w="7654" w:type="dxa"/>
            <w:gridSpan w:val="2"/>
          </w:tcPr>
          <w:p w:rsidRPr="00A555DE" w:rsidR="00A555DE" w:rsidP="00A555DE" w:rsidRDefault="00A555DE" w14:paraId="5EF96A02" w14:textId="77777777">
            <w:r w:rsidRPr="00A555DE">
              <w:t>constaterende dat het kabinet erkent dat Israël zich niet gedraagt conform artikel 2 van het associatieverdrag;</w:t>
            </w:r>
          </w:p>
          <w:p w:rsidR="00A555DE" w:rsidP="00A555DE" w:rsidRDefault="00A555DE" w14:paraId="676DB90C" w14:textId="77777777"/>
          <w:p w:rsidRPr="00A555DE" w:rsidR="00A555DE" w:rsidP="00A555DE" w:rsidRDefault="00A555DE" w14:paraId="2164B5C1" w14:textId="0A7FE480">
            <w:r w:rsidRPr="00A555DE">
              <w:t>overwegende dat het onderzoeken van de naleving ervan en het blokkeren van het actieplan een goede stap is, maar niet effectief is om uithongering te voorkomen en het geweld in Gaza te stoppen;</w:t>
            </w:r>
          </w:p>
          <w:p w:rsidR="00A555DE" w:rsidP="00A555DE" w:rsidRDefault="00A555DE" w14:paraId="5B1EF5AE" w14:textId="77777777"/>
          <w:p w:rsidRPr="00A555DE" w:rsidR="00A555DE" w:rsidP="00A555DE" w:rsidRDefault="00A555DE" w14:paraId="2F9D7D96" w14:textId="7760E430">
            <w:r w:rsidRPr="00A555DE">
              <w:t>overwegende dat het opschorten van handelsvoordelen wél een effectieve manier is om concrete druk uit te oefenen en een passende reactie vormt op het schenden van het oorlogsrecht;</w:t>
            </w:r>
          </w:p>
          <w:p w:rsidR="00A555DE" w:rsidP="00A555DE" w:rsidRDefault="00A555DE" w14:paraId="7125B3AB" w14:textId="77777777"/>
          <w:p w:rsidRPr="00A555DE" w:rsidR="00A555DE" w:rsidP="00A555DE" w:rsidRDefault="00A555DE" w14:paraId="47E7C07A" w14:textId="4DC3F1F2">
            <w:r w:rsidRPr="00A555DE">
              <w:t>verzoekt het kabinet te pleiten voor directe opschorting van de handelsafspraken tussen de EU en Israël zoals verwoord in het associatieakkoord,</w:t>
            </w:r>
          </w:p>
          <w:p w:rsidR="00A555DE" w:rsidP="00A555DE" w:rsidRDefault="00A555DE" w14:paraId="69325478" w14:textId="77777777"/>
          <w:p w:rsidRPr="00A555DE" w:rsidR="00A555DE" w:rsidP="00A555DE" w:rsidRDefault="00A555DE" w14:paraId="20CFF21F" w14:textId="4E6A9065">
            <w:r w:rsidRPr="00A555DE">
              <w:t>en gaat over tot de orde van de dag.</w:t>
            </w:r>
          </w:p>
          <w:p w:rsidR="00A555DE" w:rsidP="00A555DE" w:rsidRDefault="00A555DE" w14:paraId="7B72E410" w14:textId="77777777"/>
          <w:p w:rsidR="00A555DE" w:rsidP="00A555DE" w:rsidRDefault="00A555DE" w14:paraId="297DE301" w14:textId="77777777">
            <w:proofErr w:type="spellStart"/>
            <w:r w:rsidRPr="00A555DE">
              <w:t>Paternotte</w:t>
            </w:r>
            <w:proofErr w:type="spellEnd"/>
          </w:p>
          <w:p w:rsidR="00A555DE" w:rsidP="00A555DE" w:rsidRDefault="00A555DE" w14:paraId="27B48A4F" w14:textId="77777777">
            <w:proofErr w:type="spellStart"/>
            <w:r w:rsidRPr="00A555DE">
              <w:t>Piri</w:t>
            </w:r>
            <w:proofErr w:type="spellEnd"/>
          </w:p>
          <w:p w:rsidR="00A555DE" w:rsidP="00A555DE" w:rsidRDefault="00A555DE" w14:paraId="4A80B6D2" w14:textId="77777777">
            <w:proofErr w:type="spellStart"/>
            <w:r w:rsidRPr="00A555DE">
              <w:t>Boswijk</w:t>
            </w:r>
            <w:proofErr w:type="spellEnd"/>
          </w:p>
          <w:p w:rsidR="00A555DE" w:rsidP="00A555DE" w:rsidRDefault="00A555DE" w14:paraId="4C7B377D" w14:textId="77777777">
            <w:r w:rsidRPr="00A555DE">
              <w:t>Dobbe</w:t>
            </w:r>
          </w:p>
          <w:p w:rsidR="00A555DE" w:rsidP="00A555DE" w:rsidRDefault="00A555DE" w14:paraId="1B667DF2" w14:textId="77777777">
            <w:r w:rsidRPr="00A555DE">
              <w:t xml:space="preserve">Teunissen </w:t>
            </w:r>
          </w:p>
          <w:p w:rsidR="00997775" w:rsidP="00A555DE" w:rsidRDefault="00A555DE" w14:paraId="5EE1F45D" w14:textId="45FA7465">
            <w:r w:rsidRPr="00A555DE">
              <w:t>Dassen</w:t>
            </w:r>
          </w:p>
        </w:tc>
      </w:tr>
    </w:tbl>
    <w:p w:rsidR="00997775" w:rsidRDefault="00997775" w14:paraId="4AEEDD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12EC" w14:textId="77777777" w:rsidR="00A555DE" w:rsidRDefault="00A555DE">
      <w:pPr>
        <w:spacing w:line="20" w:lineRule="exact"/>
      </w:pPr>
    </w:p>
  </w:endnote>
  <w:endnote w:type="continuationSeparator" w:id="0">
    <w:p w14:paraId="0096C854" w14:textId="77777777" w:rsidR="00A555DE" w:rsidRDefault="00A555DE">
      <w:pPr>
        <w:pStyle w:val="Amendement"/>
      </w:pPr>
      <w:r>
        <w:rPr>
          <w:b w:val="0"/>
        </w:rPr>
        <w:t xml:space="preserve"> </w:t>
      </w:r>
    </w:p>
  </w:endnote>
  <w:endnote w:type="continuationNotice" w:id="1">
    <w:p w14:paraId="36099A84" w14:textId="77777777" w:rsidR="00A555DE" w:rsidRDefault="00A555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2BE5" w14:textId="77777777" w:rsidR="00A555DE" w:rsidRDefault="00A555DE">
      <w:pPr>
        <w:pStyle w:val="Amendement"/>
      </w:pPr>
      <w:r>
        <w:rPr>
          <w:b w:val="0"/>
        </w:rPr>
        <w:separator/>
      </w:r>
    </w:p>
  </w:footnote>
  <w:footnote w:type="continuationSeparator" w:id="0">
    <w:p w14:paraId="6242A084" w14:textId="77777777" w:rsidR="00A555DE" w:rsidRDefault="00A55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DE"/>
    <w:rsid w:val="00133FCE"/>
    <w:rsid w:val="001E482C"/>
    <w:rsid w:val="001E4877"/>
    <w:rsid w:val="0021105A"/>
    <w:rsid w:val="00280D6A"/>
    <w:rsid w:val="002B78E9"/>
    <w:rsid w:val="002C5406"/>
    <w:rsid w:val="00330D60"/>
    <w:rsid w:val="00345A5C"/>
    <w:rsid w:val="003F71A1"/>
    <w:rsid w:val="00476415"/>
    <w:rsid w:val="004956D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5DE"/>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 w:val="00FF7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C1C70"/>
  <w15:docId w15:val="{0A7E5EC4-1774-4EF0-BA77-F7DC6594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2025-05-14T09:28:00.0000000Z</dcterms:created>
  <dcterms:modified xsi:type="dcterms:W3CDTF">2025-05-14T09:47:00.0000000Z</dcterms:modified>
  <dc:description>------------------------</dc:description>
  <dc:subject/>
  <keywords/>
  <version/>
  <category/>
</coreProperties>
</file>