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1F99" w:rsidR="00FC2ACC" w:rsidRDefault="00FC2ACC" w14:paraId="47DDDE7A" w14:textId="6A787384">
      <w:pPr>
        <w:rPr>
          <w:color w:val="auto"/>
        </w:rPr>
      </w:pPr>
      <w:bookmarkStart w:name="_GoBack" w:id="0"/>
      <w:bookmarkEnd w:id="0"/>
      <w:r w:rsidRPr="00F31F99">
        <w:rPr>
          <w:color w:val="auto"/>
        </w:rPr>
        <w:t xml:space="preserve">Geachte </w:t>
      </w:r>
      <w:r w:rsidRPr="00F31F99" w:rsidR="00185E4D">
        <w:rPr>
          <w:color w:val="auto"/>
        </w:rPr>
        <w:t>v</w:t>
      </w:r>
      <w:r w:rsidRPr="00F31F99">
        <w:rPr>
          <w:color w:val="auto"/>
        </w:rPr>
        <w:t>oorzitter,</w:t>
      </w:r>
    </w:p>
    <w:p w:rsidRPr="00F31F99" w:rsidR="00FC2ACC" w:rsidRDefault="00FC2ACC" w14:paraId="6E4018D1" w14:textId="77777777">
      <w:pPr>
        <w:rPr>
          <w:color w:val="auto"/>
        </w:rPr>
      </w:pPr>
    </w:p>
    <w:p w:rsidRPr="00F31F99" w:rsidR="00457559" w:rsidRDefault="00F946DB" w14:paraId="372DF322" w14:textId="3CE48C1F">
      <w:pPr>
        <w:rPr>
          <w:color w:val="auto"/>
        </w:rPr>
      </w:pPr>
      <w:r w:rsidRPr="00F31F99">
        <w:rPr>
          <w:color w:val="auto"/>
        </w:rPr>
        <w:t xml:space="preserve">Hierbij ontvangt u de beleidsreactie op </w:t>
      </w:r>
      <w:r w:rsidRPr="00F31F99" w:rsidR="00D53A9E">
        <w:rPr>
          <w:color w:val="auto"/>
        </w:rPr>
        <w:t>d</w:t>
      </w:r>
      <w:r w:rsidRPr="00F31F99">
        <w:rPr>
          <w:color w:val="auto"/>
        </w:rPr>
        <w:t>e</w:t>
      </w:r>
      <w:r w:rsidRPr="00F31F99">
        <w:rPr>
          <w:i/>
          <w:iCs/>
          <w:color w:val="auto"/>
        </w:rPr>
        <w:t xml:space="preserve"> Staat van de </w:t>
      </w:r>
      <w:r w:rsidRPr="00F31F99" w:rsidR="007B623C">
        <w:rPr>
          <w:i/>
          <w:iCs/>
          <w:color w:val="auto"/>
        </w:rPr>
        <w:t>l</w:t>
      </w:r>
      <w:r w:rsidRPr="00F31F99">
        <w:rPr>
          <w:i/>
          <w:iCs/>
          <w:color w:val="auto"/>
        </w:rPr>
        <w:t>uchtvaart 2025</w:t>
      </w:r>
      <w:r w:rsidRPr="00F31F99">
        <w:rPr>
          <w:color w:val="auto"/>
        </w:rPr>
        <w:t xml:space="preserve"> </w:t>
      </w:r>
      <w:r w:rsidRPr="00F31F99" w:rsidR="000D3F94">
        <w:rPr>
          <w:color w:val="auto"/>
        </w:rPr>
        <w:t>(hierna</w:t>
      </w:r>
      <w:r w:rsidRPr="00F31F99" w:rsidR="00A10667">
        <w:rPr>
          <w:color w:val="auto"/>
        </w:rPr>
        <w:t>:</w:t>
      </w:r>
      <w:r w:rsidRPr="00F31F99" w:rsidR="000D3F94">
        <w:rPr>
          <w:color w:val="auto"/>
        </w:rPr>
        <w:t xml:space="preserve"> de Staat) </w:t>
      </w:r>
      <w:r w:rsidRPr="00F31F99">
        <w:rPr>
          <w:color w:val="auto"/>
        </w:rPr>
        <w:t>van de luchtvaartautoriteit van de Inspectie Leefomgeving en Transport (hierna</w:t>
      </w:r>
      <w:r w:rsidRPr="00F31F99" w:rsidR="00A10667">
        <w:rPr>
          <w:color w:val="auto"/>
        </w:rPr>
        <w:t>:</w:t>
      </w:r>
      <w:r w:rsidRPr="00F31F99">
        <w:rPr>
          <w:color w:val="auto"/>
        </w:rPr>
        <w:t xml:space="preserve"> </w:t>
      </w:r>
      <w:r w:rsidRPr="00F31F99" w:rsidR="00A10667">
        <w:rPr>
          <w:color w:val="auto"/>
        </w:rPr>
        <w:t>ILT-LVA</w:t>
      </w:r>
      <w:r w:rsidRPr="00F31F99">
        <w:rPr>
          <w:color w:val="auto"/>
        </w:rPr>
        <w:t>).</w:t>
      </w:r>
    </w:p>
    <w:p w:rsidRPr="00F31F99" w:rsidR="008209B8" w:rsidRDefault="008209B8" w14:paraId="7EAA008A" w14:textId="77777777">
      <w:pPr>
        <w:rPr>
          <w:color w:val="auto"/>
        </w:rPr>
      </w:pPr>
    </w:p>
    <w:p w:rsidRPr="00F31F99" w:rsidR="0096591C" w:rsidRDefault="008209B8" w14:paraId="513F9F74" w14:textId="78714D48">
      <w:pPr>
        <w:rPr>
          <w:color w:val="auto"/>
        </w:rPr>
      </w:pPr>
      <w:r w:rsidRPr="00F31F99">
        <w:rPr>
          <w:color w:val="auto"/>
        </w:rPr>
        <w:t xml:space="preserve">De </w:t>
      </w:r>
      <w:r w:rsidRPr="00F31F99" w:rsidR="00A10667">
        <w:rPr>
          <w:color w:val="auto"/>
        </w:rPr>
        <w:t>ILT-LVA</w:t>
      </w:r>
      <w:r w:rsidRPr="00F31F99">
        <w:rPr>
          <w:color w:val="auto"/>
        </w:rPr>
        <w:t xml:space="preserve"> brengt </w:t>
      </w:r>
      <w:r w:rsidRPr="00F31F99" w:rsidR="001D2623">
        <w:rPr>
          <w:color w:val="auto"/>
        </w:rPr>
        <w:t>de</w:t>
      </w:r>
      <w:r w:rsidRPr="00F31F99" w:rsidR="00FF5B96">
        <w:rPr>
          <w:color w:val="auto"/>
        </w:rPr>
        <w:t xml:space="preserve"> Staat </w:t>
      </w:r>
      <w:r w:rsidRPr="00F31F99" w:rsidR="001D2623">
        <w:rPr>
          <w:color w:val="auto"/>
        </w:rPr>
        <w:t>jaarlijks</w:t>
      </w:r>
      <w:r w:rsidRPr="00F31F99">
        <w:rPr>
          <w:color w:val="auto"/>
        </w:rPr>
        <w:t xml:space="preserve"> uit.</w:t>
      </w:r>
      <w:r w:rsidRPr="00F31F99" w:rsidR="00FF5B96">
        <w:rPr>
          <w:color w:val="auto"/>
        </w:rPr>
        <w:t xml:space="preserve"> In de</w:t>
      </w:r>
      <w:r w:rsidRPr="00F31F99" w:rsidR="005E1127">
        <w:rPr>
          <w:color w:val="auto"/>
        </w:rPr>
        <w:t>ze</w:t>
      </w:r>
      <w:r w:rsidRPr="00F31F99" w:rsidR="00CB7ECE">
        <w:rPr>
          <w:color w:val="auto"/>
        </w:rPr>
        <w:t xml:space="preserve"> </w:t>
      </w:r>
      <w:r w:rsidRPr="00F31F99" w:rsidR="00FF5B96">
        <w:rPr>
          <w:color w:val="auto"/>
        </w:rPr>
        <w:t xml:space="preserve">Staat geeft de </w:t>
      </w:r>
      <w:r w:rsidRPr="00F31F99" w:rsidR="00A10667">
        <w:rPr>
          <w:color w:val="auto"/>
        </w:rPr>
        <w:t>ILT-LVA</w:t>
      </w:r>
      <w:r w:rsidRPr="00F31F99" w:rsidR="00FF5B96">
        <w:rPr>
          <w:color w:val="auto"/>
        </w:rPr>
        <w:t xml:space="preserve"> aan</w:t>
      </w:r>
      <w:r w:rsidRPr="00F31F99" w:rsidR="001B7F17">
        <w:rPr>
          <w:color w:val="auto"/>
        </w:rPr>
        <w:t xml:space="preserve"> hoe het </w:t>
      </w:r>
      <w:r w:rsidRPr="00F31F99" w:rsidR="00734328">
        <w:rPr>
          <w:color w:val="auto"/>
        </w:rPr>
        <w:t>gaat</w:t>
      </w:r>
      <w:r w:rsidRPr="00F31F99" w:rsidR="000E29C4">
        <w:rPr>
          <w:color w:val="auto"/>
        </w:rPr>
        <w:t xml:space="preserve"> </w:t>
      </w:r>
      <w:r w:rsidRPr="00F31F99" w:rsidR="001B7F17">
        <w:rPr>
          <w:color w:val="auto"/>
        </w:rPr>
        <w:t xml:space="preserve">met de veiligheid en de duurzaamheid op en rond Schiphol en andere luchthavens. </w:t>
      </w:r>
      <w:bookmarkStart w:name="_Hlk194922567" w:id="1"/>
    </w:p>
    <w:p w:rsidRPr="00F31F99" w:rsidR="004200D3" w:rsidRDefault="004200D3" w14:paraId="633A60DF" w14:textId="77777777">
      <w:pPr>
        <w:rPr>
          <w:color w:val="auto"/>
        </w:rPr>
      </w:pPr>
    </w:p>
    <w:p w:rsidRPr="00F31F99" w:rsidR="00CF0A1B" w:rsidP="00CF0A1B" w:rsidRDefault="00D5417F" w14:paraId="5676ADFE" w14:textId="1FC3CB23">
      <w:pPr>
        <w:spacing w:line="240" w:lineRule="exact"/>
        <w:rPr>
          <w:color w:val="auto"/>
        </w:rPr>
      </w:pPr>
      <w:r w:rsidRPr="00F31F99">
        <w:rPr>
          <w:color w:val="auto"/>
        </w:rPr>
        <w:t>Het ministerie van Infrastructuur en Waterstaat (hierna: het ministerie) heeft de Staat met veel belangstelling gelezen.</w:t>
      </w:r>
      <w:r w:rsidRPr="00F31F99" w:rsidR="00AF2CCF">
        <w:t xml:space="preserve"> </w:t>
      </w:r>
      <w:r w:rsidRPr="00F31F99" w:rsidR="00185E4D">
        <w:rPr>
          <w:color w:val="auto"/>
        </w:rPr>
        <w:t>Luchtvaart</w:t>
      </w:r>
      <w:r w:rsidRPr="00F31F99" w:rsidR="00AF2CCF">
        <w:rPr>
          <w:color w:val="auto"/>
        </w:rPr>
        <w:t xml:space="preserve"> is belangrijk voor de economie</w:t>
      </w:r>
      <w:r w:rsidRPr="00F31F99" w:rsidR="007B1703">
        <w:rPr>
          <w:color w:val="auto"/>
        </w:rPr>
        <w:t xml:space="preserve"> en bereikbaarheid van Nederland.</w:t>
      </w:r>
      <w:r w:rsidRPr="00F31F99" w:rsidR="00AF2CCF">
        <w:rPr>
          <w:color w:val="auto"/>
        </w:rPr>
        <w:t xml:space="preserve"> </w:t>
      </w:r>
      <w:r w:rsidRPr="00F31F99" w:rsidR="00185E4D">
        <w:rPr>
          <w:color w:val="auto"/>
        </w:rPr>
        <w:t>Het is van belang te weten hoe de Nederlandse luchtvaartsector er voor staat, qua</w:t>
      </w:r>
      <w:r w:rsidRPr="00F31F99" w:rsidR="00AF2CCF">
        <w:rPr>
          <w:color w:val="auto"/>
        </w:rPr>
        <w:t xml:space="preserve"> veiligheid en duurzaamheid. </w:t>
      </w:r>
      <w:r w:rsidRPr="00F31F99" w:rsidR="00185E4D">
        <w:rPr>
          <w:color w:val="auto"/>
        </w:rPr>
        <w:t xml:space="preserve">Ook de impact op leefomgeving moet goed gevolgd worden. Met </w:t>
      </w:r>
      <w:r w:rsidRPr="00F31F99">
        <w:rPr>
          <w:color w:val="auto"/>
        </w:rPr>
        <w:t xml:space="preserve">de inzichten en signalen </w:t>
      </w:r>
      <w:r w:rsidRPr="00F31F99" w:rsidR="007B1703">
        <w:rPr>
          <w:color w:val="auto"/>
        </w:rPr>
        <w:t xml:space="preserve">van de ILT-LVA </w:t>
      </w:r>
      <w:r w:rsidRPr="00F31F99">
        <w:rPr>
          <w:color w:val="auto"/>
        </w:rPr>
        <w:t xml:space="preserve">in de Staat kunnen het ministerie </w:t>
      </w:r>
      <w:r w:rsidRPr="00F31F99" w:rsidR="00CF0A1B">
        <w:rPr>
          <w:color w:val="auto"/>
        </w:rPr>
        <w:t>en de Nederlandse luchtvaartsector</w:t>
      </w:r>
      <w:r w:rsidRPr="00F31F99">
        <w:rPr>
          <w:color w:val="auto"/>
        </w:rPr>
        <w:t xml:space="preserve"> </w:t>
      </w:r>
      <w:r w:rsidRPr="00F31F99" w:rsidR="00185E4D">
        <w:rPr>
          <w:color w:val="auto"/>
        </w:rPr>
        <w:t>toezien op</w:t>
      </w:r>
      <w:r w:rsidRPr="00F31F99" w:rsidR="00CF0A1B">
        <w:rPr>
          <w:color w:val="auto"/>
        </w:rPr>
        <w:t xml:space="preserve"> een veilige en duurzame luchtvaart. </w:t>
      </w:r>
    </w:p>
    <w:p w:rsidRPr="00F31F99" w:rsidR="00A42F1A" w:rsidP="00CF0A1B" w:rsidRDefault="00A42F1A" w14:paraId="6E42BCC4" w14:textId="77777777">
      <w:pPr>
        <w:spacing w:line="240" w:lineRule="exact"/>
        <w:rPr>
          <w:color w:val="auto"/>
        </w:rPr>
      </w:pPr>
    </w:p>
    <w:bookmarkEnd w:id="1"/>
    <w:p w:rsidRPr="00F31F99" w:rsidR="00E633A3" w:rsidP="00223325" w:rsidRDefault="007F5608" w14:paraId="44C8099D" w14:textId="3DEAF549">
      <w:pPr>
        <w:spacing w:line="240" w:lineRule="exact"/>
        <w:rPr>
          <w:color w:val="auto"/>
        </w:rPr>
      </w:pPr>
      <w:r w:rsidRPr="00F31F99">
        <w:rPr>
          <w:color w:val="auto"/>
        </w:rPr>
        <w:t>De</w:t>
      </w:r>
      <w:r w:rsidRPr="00F31F99" w:rsidR="00A42F1A">
        <w:rPr>
          <w:color w:val="auto"/>
        </w:rPr>
        <w:t xml:space="preserve"> Staat en deze beleidsreactie </w:t>
      </w:r>
      <w:r w:rsidRPr="00F31F99">
        <w:rPr>
          <w:color w:val="auto"/>
        </w:rPr>
        <w:t>besteden aandacht</w:t>
      </w:r>
      <w:r w:rsidRPr="00F31F99" w:rsidR="00A42F1A">
        <w:rPr>
          <w:color w:val="auto"/>
        </w:rPr>
        <w:t xml:space="preserve"> aan onderwerpen die in 2024 actueel </w:t>
      </w:r>
      <w:r w:rsidRPr="00F31F99" w:rsidR="007A7CD3">
        <w:rPr>
          <w:color w:val="auto"/>
        </w:rPr>
        <w:t>waren</w:t>
      </w:r>
      <w:r w:rsidRPr="00F31F99" w:rsidR="00A42F1A">
        <w:rPr>
          <w:color w:val="auto"/>
        </w:rPr>
        <w:t>, maar ook in de komende jaren belangrijk zijn.</w:t>
      </w:r>
      <w:r w:rsidRPr="00F31F99" w:rsidR="00623221">
        <w:rPr>
          <w:color w:val="auto"/>
        </w:rPr>
        <w:t xml:space="preserve"> De ILT-LVA </w:t>
      </w:r>
      <w:r w:rsidRPr="00F31F99" w:rsidR="001835D1">
        <w:rPr>
          <w:color w:val="auto"/>
        </w:rPr>
        <w:t>noemt in het bijzonder drie hoofdlijnen in</w:t>
      </w:r>
      <w:r w:rsidRPr="00F31F99" w:rsidR="00AD05B5">
        <w:rPr>
          <w:color w:val="auto"/>
        </w:rPr>
        <w:t xml:space="preserve"> de</w:t>
      </w:r>
      <w:r w:rsidRPr="00F31F99" w:rsidR="002767DF">
        <w:rPr>
          <w:color w:val="auto"/>
        </w:rPr>
        <w:t xml:space="preserve"> Staat</w:t>
      </w:r>
      <w:r w:rsidRPr="00F31F99" w:rsidR="001835D1">
        <w:rPr>
          <w:color w:val="auto"/>
        </w:rPr>
        <w:t xml:space="preserve"> die gaan over het verder terugbrengen van de geluidshinder, geopolitieke ontwikkelingen die vragen om nog meer cyberweerbaarheid en over</w:t>
      </w:r>
      <w:r w:rsidRPr="00F31F99" w:rsidR="0061583B">
        <w:rPr>
          <w:color w:val="auto"/>
        </w:rPr>
        <w:t xml:space="preserve"> de tekorten aan technisch luchtvaartpersoneel</w:t>
      </w:r>
      <w:r w:rsidRPr="00F31F99" w:rsidR="001835D1">
        <w:rPr>
          <w:color w:val="auto"/>
        </w:rPr>
        <w:t>.</w:t>
      </w:r>
    </w:p>
    <w:p w:rsidRPr="00F31F99" w:rsidR="00E633A3" w:rsidP="00223325" w:rsidRDefault="00E633A3" w14:paraId="4619BFDF" w14:textId="77777777">
      <w:pPr>
        <w:spacing w:line="240" w:lineRule="exact"/>
        <w:rPr>
          <w:color w:val="auto"/>
        </w:rPr>
      </w:pPr>
    </w:p>
    <w:p w:rsidRPr="00F31F99" w:rsidR="007F5608" w:rsidP="00247E2F" w:rsidRDefault="009F3D9E" w14:paraId="20BCF388" w14:textId="599F4CE7">
      <w:pPr>
        <w:spacing w:line="240" w:lineRule="exact"/>
        <w:rPr>
          <w:color w:val="auto"/>
        </w:rPr>
      </w:pPr>
      <w:r w:rsidRPr="00F31F99">
        <w:rPr>
          <w:color w:val="auto"/>
        </w:rPr>
        <w:t>Het ministerie herkent de</w:t>
      </w:r>
      <w:r w:rsidRPr="00F31F99" w:rsidR="008325A1">
        <w:rPr>
          <w:color w:val="auto"/>
        </w:rPr>
        <w:t xml:space="preserve"> hoofdlijnen die de ILT-LVA beschrijft</w:t>
      </w:r>
      <w:r w:rsidRPr="00F31F99" w:rsidR="00401AEC">
        <w:rPr>
          <w:color w:val="auto"/>
        </w:rPr>
        <w:t xml:space="preserve"> </w:t>
      </w:r>
      <w:r w:rsidRPr="00F31F99" w:rsidR="000C5640">
        <w:rPr>
          <w:color w:val="auto"/>
        </w:rPr>
        <w:t>en werkt aan</w:t>
      </w:r>
      <w:r w:rsidRPr="00F31F99" w:rsidR="00BD3357">
        <w:rPr>
          <w:color w:val="auto"/>
        </w:rPr>
        <w:t xml:space="preserve"> een</w:t>
      </w:r>
      <w:r w:rsidRPr="00F31F99" w:rsidR="000C5640">
        <w:rPr>
          <w:color w:val="auto"/>
        </w:rPr>
        <w:t xml:space="preserve"> veilige luchtvaart waar </w:t>
      </w:r>
      <w:r w:rsidRPr="00F31F99" w:rsidR="00910BA4">
        <w:rPr>
          <w:color w:val="auto"/>
        </w:rPr>
        <w:t>economische belangen,</w:t>
      </w:r>
      <w:r w:rsidRPr="00F31F99" w:rsidR="001863BE">
        <w:rPr>
          <w:color w:val="auto"/>
        </w:rPr>
        <w:t xml:space="preserve"> internationale bereikbaarheid</w:t>
      </w:r>
      <w:r w:rsidRPr="00F31F99" w:rsidR="00910BA4">
        <w:rPr>
          <w:color w:val="auto"/>
        </w:rPr>
        <w:t xml:space="preserve"> </w:t>
      </w:r>
      <w:r w:rsidRPr="00F31F99" w:rsidR="009074A8">
        <w:rPr>
          <w:color w:val="auto"/>
        </w:rPr>
        <w:t>en leefomgeving</w:t>
      </w:r>
      <w:r w:rsidRPr="00F31F99" w:rsidR="007D4A6E">
        <w:rPr>
          <w:color w:val="auto"/>
        </w:rPr>
        <w:t xml:space="preserve"> </w:t>
      </w:r>
      <w:r w:rsidRPr="00F31F99" w:rsidR="000C5640">
        <w:rPr>
          <w:color w:val="auto"/>
        </w:rPr>
        <w:t>met elkaar in balans zijn.</w:t>
      </w:r>
      <w:r w:rsidRPr="00F31F99" w:rsidR="003C3E4E">
        <w:rPr>
          <w:color w:val="auto"/>
        </w:rPr>
        <w:t xml:space="preserve"> </w:t>
      </w:r>
      <w:r w:rsidRPr="00F31F99" w:rsidR="007D4A6E">
        <w:rPr>
          <w:color w:val="auto"/>
        </w:rPr>
        <w:t xml:space="preserve">Er zijn belangrijke stappen te zetten in verduurzaming van de sector. En daar is de sector actief mee bezig. Dat is van belang omdat dat de weg is naar een toekomstbestendige luchtvaart. </w:t>
      </w:r>
      <w:r w:rsidRPr="00F31F99" w:rsidR="003C3E4E">
        <w:rPr>
          <w:color w:val="auto"/>
        </w:rPr>
        <w:t xml:space="preserve">Ook vragen wereldwijde politieke ontwikkelingen </w:t>
      </w:r>
      <w:r w:rsidRPr="00F31F99" w:rsidR="00106A14">
        <w:rPr>
          <w:color w:val="auto"/>
        </w:rPr>
        <w:t xml:space="preserve">dat we scherp blijven en </w:t>
      </w:r>
      <w:r w:rsidRPr="00F31F99" w:rsidR="00247E2F">
        <w:rPr>
          <w:color w:val="auto"/>
        </w:rPr>
        <w:t xml:space="preserve">met elkaar </w:t>
      </w:r>
      <w:r w:rsidRPr="00F31F99" w:rsidR="00106A14">
        <w:rPr>
          <w:color w:val="auto"/>
        </w:rPr>
        <w:t>blijven bouwen aan het weerbaar maken</w:t>
      </w:r>
      <w:r w:rsidRPr="00F31F99" w:rsidR="00247E2F">
        <w:rPr>
          <w:color w:val="auto"/>
        </w:rPr>
        <w:t xml:space="preserve"> van de luchtvaart</w:t>
      </w:r>
      <w:r w:rsidRPr="00F31F99" w:rsidR="007D4A6E">
        <w:rPr>
          <w:color w:val="auto"/>
        </w:rPr>
        <w:t>sector</w:t>
      </w:r>
      <w:r w:rsidRPr="00F31F99" w:rsidR="00106A14">
        <w:rPr>
          <w:color w:val="auto"/>
        </w:rPr>
        <w:t xml:space="preserve"> tegen (cyber)dreigingen.</w:t>
      </w:r>
      <w:r w:rsidRPr="00F31F99" w:rsidR="00574823">
        <w:rPr>
          <w:color w:val="auto"/>
        </w:rPr>
        <w:t xml:space="preserve"> </w:t>
      </w:r>
      <w:r w:rsidRPr="00F31F99" w:rsidR="001D7435">
        <w:rPr>
          <w:color w:val="auto"/>
        </w:rPr>
        <w:t xml:space="preserve">Aangezien de luchtvaartsector erg afhankelijk is van digitalisering, </w:t>
      </w:r>
      <w:r w:rsidRPr="00F31F99" w:rsidR="007F5608">
        <w:rPr>
          <w:color w:val="auto"/>
        </w:rPr>
        <w:t>moet zij</w:t>
      </w:r>
      <w:r w:rsidRPr="00F31F99" w:rsidR="00574823">
        <w:rPr>
          <w:color w:val="auto"/>
        </w:rPr>
        <w:t xml:space="preserve"> goed voorbereid zijn op (digitale) verstoringen</w:t>
      </w:r>
      <w:r w:rsidRPr="00F31F99" w:rsidR="00995E27">
        <w:rPr>
          <w:color w:val="auto"/>
        </w:rPr>
        <w:t xml:space="preserve"> en incidenten</w:t>
      </w:r>
      <w:r w:rsidRPr="00F31F99" w:rsidR="003752EB">
        <w:rPr>
          <w:color w:val="auto"/>
        </w:rPr>
        <w:t>.</w:t>
      </w:r>
      <w:r w:rsidRPr="00F31F99" w:rsidR="00995E27">
        <w:rPr>
          <w:color w:val="auto"/>
        </w:rPr>
        <w:t xml:space="preserve"> Samen met organisaties uit </w:t>
      </w:r>
      <w:r w:rsidR="00FA23D2">
        <w:rPr>
          <w:color w:val="auto"/>
        </w:rPr>
        <w:t>de luchtvaart</w:t>
      </w:r>
      <w:r w:rsidRPr="00F31F99" w:rsidR="00995E27">
        <w:rPr>
          <w:color w:val="auto"/>
        </w:rPr>
        <w:t xml:space="preserve">sector werkt het ministerie nauw samen om de kennis en bewustwording te blijven vergroten. </w:t>
      </w:r>
      <w:r w:rsidRPr="00F31F99" w:rsidR="00C471DA">
        <w:rPr>
          <w:color w:val="auto"/>
        </w:rPr>
        <w:t>Tot slot</w:t>
      </w:r>
      <w:r w:rsidRPr="00F31F99" w:rsidR="007F5608">
        <w:rPr>
          <w:color w:val="auto"/>
        </w:rPr>
        <w:t xml:space="preserve"> ziet het </w:t>
      </w:r>
      <w:r w:rsidRPr="00F31F99" w:rsidR="007F5608">
        <w:rPr>
          <w:color w:val="auto"/>
        </w:rPr>
        <w:lastRenderedPageBreak/>
        <w:t>ministerie het tekort aan gekwalificeerde luchtvaarttechnici als een maatschappelijk probleem waar ook andere (technische) sectoren last van hebben. Dit maakt het een gedeelde verantwoordelijkheid, waar een betere samenwerking nodig is.</w:t>
      </w:r>
    </w:p>
    <w:p w:rsidRPr="00F31F99" w:rsidR="00FE611D" w:rsidP="00FA1649" w:rsidRDefault="00FE611D" w14:paraId="089BD838" w14:textId="77777777">
      <w:pPr>
        <w:spacing w:line="240" w:lineRule="exact"/>
        <w:rPr>
          <w:color w:val="auto"/>
        </w:rPr>
      </w:pPr>
    </w:p>
    <w:p w:rsidRPr="00F31F99" w:rsidR="00FE611D" w:rsidP="00FA1649" w:rsidRDefault="004A6A7F" w14:paraId="0B9B8265" w14:textId="56460B94">
      <w:pPr>
        <w:spacing w:line="240" w:lineRule="exact"/>
        <w:rPr>
          <w:b/>
          <w:bCs/>
          <w:color w:val="auto"/>
        </w:rPr>
      </w:pPr>
      <w:r w:rsidRPr="00F31F99">
        <w:rPr>
          <w:b/>
          <w:bCs/>
          <w:color w:val="auto"/>
        </w:rPr>
        <w:t>Beleidsreactie</w:t>
      </w:r>
    </w:p>
    <w:p w:rsidRPr="00F31F99" w:rsidR="00261C47" w:rsidP="00FA1649" w:rsidRDefault="00936F0F" w14:paraId="2DDE70E7" w14:textId="762C0FB1">
      <w:pPr>
        <w:pStyle w:val="WitregelW1bodytekst"/>
        <w:rPr>
          <w:color w:val="auto"/>
        </w:rPr>
      </w:pPr>
      <w:r w:rsidRPr="00F31F99">
        <w:rPr>
          <w:color w:val="auto"/>
        </w:rPr>
        <w:t xml:space="preserve">In de onderstaande beleidsreactie, </w:t>
      </w:r>
      <w:r w:rsidRPr="00F31F99" w:rsidR="00185E4D">
        <w:rPr>
          <w:color w:val="auto"/>
        </w:rPr>
        <w:t xml:space="preserve">gaan we in </w:t>
      </w:r>
      <w:r w:rsidRPr="00F31F99" w:rsidR="00267D72">
        <w:rPr>
          <w:color w:val="auto"/>
        </w:rPr>
        <w:t>op de inzichten en signalen van de ILT-LVA.</w:t>
      </w:r>
      <w:r w:rsidRPr="00F31F99" w:rsidR="007A7CD3">
        <w:rPr>
          <w:color w:val="auto"/>
        </w:rPr>
        <w:t xml:space="preserve"> </w:t>
      </w:r>
      <w:r w:rsidRPr="00F31F99" w:rsidR="00267D72">
        <w:rPr>
          <w:color w:val="auto"/>
        </w:rPr>
        <w:t xml:space="preserve">Deze beleidsreactie </w:t>
      </w:r>
      <w:r w:rsidRPr="00F31F99" w:rsidR="00185E4D">
        <w:rPr>
          <w:color w:val="auto"/>
        </w:rPr>
        <w:t>heeft</w:t>
      </w:r>
      <w:r w:rsidRPr="00F31F99" w:rsidR="00267D72">
        <w:rPr>
          <w:color w:val="auto"/>
        </w:rPr>
        <w:t xml:space="preserve"> twee</w:t>
      </w:r>
      <w:r w:rsidRPr="00F31F99" w:rsidR="00185E4D">
        <w:rPr>
          <w:color w:val="auto"/>
        </w:rPr>
        <w:t xml:space="preserve"> </w:t>
      </w:r>
      <w:r w:rsidRPr="00F31F99">
        <w:rPr>
          <w:color w:val="auto"/>
        </w:rPr>
        <w:t xml:space="preserve">hoofdthema’s: </w:t>
      </w:r>
      <w:r w:rsidRPr="00F31F99">
        <w:rPr>
          <w:i/>
          <w:iCs/>
          <w:color w:val="auto"/>
        </w:rPr>
        <w:t>Leefomgeving, geluid en emissies</w:t>
      </w:r>
      <w:r w:rsidRPr="00F31F99">
        <w:rPr>
          <w:color w:val="auto"/>
        </w:rPr>
        <w:t xml:space="preserve"> en </w:t>
      </w:r>
      <w:r w:rsidRPr="00F31F99">
        <w:rPr>
          <w:i/>
          <w:iCs/>
          <w:color w:val="auto"/>
        </w:rPr>
        <w:t>Luchtvaartveiligheid en (cyber)weerbaarheid</w:t>
      </w:r>
      <w:r w:rsidRPr="00F31F99" w:rsidR="00185E4D">
        <w:rPr>
          <w:i/>
          <w:iCs/>
          <w:color w:val="auto"/>
        </w:rPr>
        <w:t>.</w:t>
      </w:r>
      <w:r w:rsidRPr="00F31F99">
        <w:rPr>
          <w:color w:val="auto"/>
        </w:rPr>
        <w:t xml:space="preserve"> </w:t>
      </w:r>
      <w:r w:rsidRPr="00F31F99" w:rsidR="00A40A13">
        <w:rPr>
          <w:color w:val="auto"/>
        </w:rPr>
        <w:t>Het ministerie geeft daarbij aan wat zij vanuit haar rol doet en welke stappen zij verder onderneemt.</w:t>
      </w:r>
    </w:p>
    <w:p w:rsidR="003215CB" w:rsidP="00FA1649" w:rsidRDefault="003215CB" w14:paraId="08B90B88" w14:textId="77777777">
      <w:pPr>
        <w:pStyle w:val="WitregelW1bodytekst"/>
      </w:pPr>
    </w:p>
    <w:p w:rsidRPr="00F31F99" w:rsidR="004C6B82" w:rsidP="00FA1649" w:rsidRDefault="002A2FD1" w14:paraId="577D4A6E" w14:textId="5DFB31F9">
      <w:pPr>
        <w:pStyle w:val="WitregelW1bodytekst"/>
        <w:rPr>
          <w:color w:val="auto"/>
          <w:u w:val="single"/>
        </w:rPr>
      </w:pPr>
      <w:r w:rsidRPr="00F31F99">
        <w:rPr>
          <w:color w:val="auto"/>
          <w:u w:val="single"/>
        </w:rPr>
        <w:t>L</w:t>
      </w:r>
      <w:r w:rsidRPr="00F31F99" w:rsidR="004C6B82">
        <w:rPr>
          <w:color w:val="auto"/>
          <w:u w:val="single"/>
        </w:rPr>
        <w:t>eefomgeving, geluid</w:t>
      </w:r>
      <w:r w:rsidRPr="00F31F99">
        <w:rPr>
          <w:color w:val="auto"/>
          <w:u w:val="single"/>
        </w:rPr>
        <w:t xml:space="preserve"> </w:t>
      </w:r>
      <w:r w:rsidRPr="00F31F99" w:rsidR="004C6B82">
        <w:rPr>
          <w:color w:val="auto"/>
          <w:u w:val="single"/>
        </w:rPr>
        <w:t xml:space="preserve">en </w:t>
      </w:r>
      <w:r w:rsidRPr="00F31F99" w:rsidR="00CC41C9">
        <w:rPr>
          <w:color w:val="auto"/>
          <w:u w:val="single"/>
        </w:rPr>
        <w:t>emissies</w:t>
      </w:r>
    </w:p>
    <w:p w:rsidRPr="00F31F99" w:rsidR="00CB0A15" w:rsidP="00267D72" w:rsidRDefault="00CB0A15" w14:paraId="6CF47535" w14:textId="5930C47E">
      <w:pPr>
        <w:spacing w:line="240" w:lineRule="exact"/>
        <w:rPr>
          <w:color w:val="auto"/>
        </w:rPr>
      </w:pPr>
      <w:r w:rsidRPr="00F31F99">
        <w:rPr>
          <w:color w:val="auto"/>
        </w:rPr>
        <w:t xml:space="preserve">De luchtvaart speelt een </w:t>
      </w:r>
      <w:r w:rsidRPr="00F31F99" w:rsidR="0021418A">
        <w:rPr>
          <w:color w:val="auto"/>
        </w:rPr>
        <w:t xml:space="preserve">belangrijke </w:t>
      </w:r>
      <w:r w:rsidRPr="00F31F99">
        <w:rPr>
          <w:color w:val="auto"/>
        </w:rPr>
        <w:t xml:space="preserve">rol in de verbinding van Nederland met de rest van wereld en is een belangrijke pijler </w:t>
      </w:r>
      <w:r w:rsidRPr="00F31F99" w:rsidR="00734328">
        <w:rPr>
          <w:color w:val="auto"/>
        </w:rPr>
        <w:t>voor</w:t>
      </w:r>
      <w:r w:rsidRPr="00F31F99">
        <w:rPr>
          <w:color w:val="auto"/>
        </w:rPr>
        <w:t xml:space="preserve"> de Nederlandse economie. </w:t>
      </w:r>
      <w:r w:rsidRPr="00F31F99" w:rsidR="00185E4D">
        <w:rPr>
          <w:color w:val="auto"/>
        </w:rPr>
        <w:t xml:space="preserve">Een goede </w:t>
      </w:r>
      <w:r w:rsidRPr="00F31F99" w:rsidR="00ED2AEF">
        <w:rPr>
          <w:color w:val="auto"/>
        </w:rPr>
        <w:t>balans met de leefomgeving</w:t>
      </w:r>
      <w:r w:rsidRPr="00F31F99" w:rsidR="00185E4D">
        <w:rPr>
          <w:color w:val="auto"/>
        </w:rPr>
        <w:t xml:space="preserve"> is van belang</w:t>
      </w:r>
      <w:r w:rsidRPr="00F31F99" w:rsidR="00ED2AEF">
        <w:rPr>
          <w:color w:val="auto"/>
        </w:rPr>
        <w:t xml:space="preserve">. </w:t>
      </w:r>
      <w:r w:rsidRPr="00F31F99">
        <w:rPr>
          <w:color w:val="auto"/>
        </w:rPr>
        <w:t xml:space="preserve">Het kabinet </w:t>
      </w:r>
      <w:r w:rsidRPr="00F31F99" w:rsidR="00734328">
        <w:rPr>
          <w:color w:val="auto"/>
        </w:rPr>
        <w:t xml:space="preserve">wil </w:t>
      </w:r>
      <w:r w:rsidRPr="00F31F99">
        <w:rPr>
          <w:color w:val="auto"/>
        </w:rPr>
        <w:t xml:space="preserve">nadelige gevolgen </w:t>
      </w:r>
      <w:r w:rsidRPr="00F31F99" w:rsidR="00734328">
        <w:rPr>
          <w:color w:val="auto"/>
        </w:rPr>
        <w:t>van de luchtvaart beperken.</w:t>
      </w:r>
    </w:p>
    <w:p w:rsidR="007E2932" w:rsidP="00267D72" w:rsidRDefault="007E2932" w14:paraId="357CB4C1" w14:textId="77777777">
      <w:pPr>
        <w:spacing w:line="240" w:lineRule="exact"/>
        <w:rPr>
          <w:color w:val="auto"/>
        </w:rPr>
      </w:pPr>
    </w:p>
    <w:p w:rsidRPr="00324E31" w:rsidR="003215CB" w:rsidP="003215CB" w:rsidRDefault="003215CB" w14:paraId="03B7471B" w14:textId="77777777">
      <w:r w:rsidRPr="00324E31">
        <w:t xml:space="preserve">Het kabinet heeft een belangrijke vervolgstap genomen om de rechtspositie van omwonenden rondom Schiphol te herstellen en om daarnaast toekomstperspectief voor de luchtvaartsector te bieden. </w:t>
      </w:r>
      <w:r w:rsidRPr="0011600E">
        <w:t>Hiertoe heeft het kabinet één politiek samenhangend besluit genomen. </w:t>
      </w:r>
    </w:p>
    <w:p w:rsidRPr="00324E31" w:rsidR="003215CB" w:rsidP="003215CB" w:rsidRDefault="003215CB" w14:paraId="292F985F" w14:textId="77777777"/>
    <w:p w:rsidRPr="00324E31" w:rsidR="003215CB" w:rsidP="003215CB" w:rsidRDefault="003215CB" w14:paraId="21F54BE1" w14:textId="5D7B8A52">
      <w:r w:rsidRPr="0011600E">
        <w:t>Dit besluit strekt als eerste tot een verkorte wijziging van het Luchthavenverkeerbesluit</w:t>
      </w:r>
      <w:r w:rsidR="003048AB">
        <w:t xml:space="preserve"> (LVB)</w:t>
      </w:r>
      <w:r w:rsidRPr="0011600E">
        <w:t>. Hierin wordt het maximumaantal van 478.000 vliegtuigbewegingen (waarvan 27.000 in de nacht) als uitkomst van de balanced approach-procedure vastgelegd. </w:t>
      </w:r>
    </w:p>
    <w:p w:rsidRPr="00324E31" w:rsidR="003215CB" w:rsidP="003215CB" w:rsidRDefault="003215CB" w14:paraId="5A6CC8A2" w14:textId="77777777"/>
    <w:p w:rsidRPr="00324E31" w:rsidR="003215CB" w:rsidP="003215CB" w:rsidRDefault="003215CB" w14:paraId="1A59DD26" w14:textId="77777777">
      <w:r w:rsidRPr="0011600E">
        <w:t>Als tweede behelst het besluit ook een beleidswijziging voor het resterende geluidsdoel. Daarmee wordt autonome vlootvernieuwing na november 2025 onderdeel van de maatregelen om het resterende geluidsdoel te realiseren.</w:t>
      </w:r>
      <w:r w:rsidRPr="00324E31">
        <w:t xml:space="preserve"> Daarna ontstaat er ruimte voor beheerste groei. </w:t>
      </w:r>
    </w:p>
    <w:p w:rsidRPr="00324E31" w:rsidR="003215CB" w:rsidP="003215CB" w:rsidRDefault="003215CB" w14:paraId="0485BCAC" w14:textId="77777777"/>
    <w:p w:rsidRPr="007441AA" w:rsidR="003215CB" w:rsidP="007441AA" w:rsidRDefault="003215CB" w14:paraId="57F8ED5F" w14:textId="1F7A87FC">
      <w:r w:rsidRPr="00324E31">
        <w:t xml:space="preserve">Onderdeel van het besluit is </w:t>
      </w:r>
      <w:r w:rsidRPr="0011600E">
        <w:t>bovendien </w:t>
      </w:r>
      <w:r w:rsidRPr="00324E31">
        <w:t>dat de geluidsruimte die door verdere verstilling van de vloot ontstaat, gelijkelijk wordt verdeeld over de luchtvaartsector en de omgeving, dit wordt uitgewerkt en vastgelegd. Met deze wijziging ontstaat perspectief voor</w:t>
      </w:r>
      <w:r w:rsidR="00A26137">
        <w:t xml:space="preserve"> zowel</w:t>
      </w:r>
      <w:r w:rsidRPr="00324E31">
        <w:t xml:space="preserve"> de luchtvaartsector als voor de omgeving.</w:t>
      </w:r>
    </w:p>
    <w:p w:rsidRPr="00F31F99" w:rsidR="003215CB" w:rsidP="00267D72" w:rsidRDefault="003215CB" w14:paraId="09998207" w14:textId="77777777">
      <w:pPr>
        <w:spacing w:line="240" w:lineRule="exact"/>
        <w:rPr>
          <w:color w:val="auto"/>
        </w:rPr>
      </w:pPr>
    </w:p>
    <w:p w:rsidRPr="00F31F99" w:rsidR="00BB7C52" w:rsidP="00FA1649" w:rsidRDefault="005E0827" w14:paraId="4A297937" w14:textId="48D31989">
      <w:pPr>
        <w:spacing w:line="240" w:lineRule="exact"/>
        <w:rPr>
          <w:i/>
          <w:iCs/>
          <w:color w:val="auto"/>
        </w:rPr>
      </w:pPr>
      <w:r w:rsidRPr="00F31F99">
        <w:rPr>
          <w:i/>
          <w:iCs/>
          <w:color w:val="auto"/>
        </w:rPr>
        <w:t>Minder hinder</w:t>
      </w:r>
    </w:p>
    <w:p w:rsidRPr="00F31F99" w:rsidR="004F025A" w:rsidP="004F025A" w:rsidRDefault="004F025A" w14:paraId="1FE8E6C8" w14:textId="4BD0685A">
      <w:r w:rsidRPr="00F31F99">
        <w:t>In de Staat gaat de ILT-</w:t>
      </w:r>
      <w:r w:rsidRPr="00F31F99" w:rsidR="006529EF">
        <w:t xml:space="preserve">LVA uitgebreid </w:t>
      </w:r>
      <w:r w:rsidRPr="00F31F99">
        <w:t>in op het onderwerp geluid. Zo heeft de ILT-</w:t>
      </w:r>
      <w:r w:rsidRPr="00F31F99" w:rsidR="007344CE">
        <w:t xml:space="preserve">LVA </w:t>
      </w:r>
      <w:r w:rsidRPr="00F31F99">
        <w:t xml:space="preserve">in 2024 een aantal onderzoeken </w:t>
      </w:r>
      <w:r w:rsidRPr="00F31F99" w:rsidR="00734328">
        <w:t>gedaan</w:t>
      </w:r>
      <w:r w:rsidRPr="00F31F99">
        <w:t xml:space="preserve"> naar geluidhinder en geluidbelasting. Onderzoeken tonen aan dat geluid </w:t>
      </w:r>
      <w:r w:rsidRPr="00F31F99" w:rsidR="006077E8">
        <w:t xml:space="preserve">invloed </w:t>
      </w:r>
      <w:r w:rsidRPr="00F31F99">
        <w:t xml:space="preserve">heeft op de gezondheid van omwonenden </w:t>
      </w:r>
      <w:r w:rsidRPr="00F31F99" w:rsidR="00185E4D">
        <w:t>en werknemers op</w:t>
      </w:r>
      <w:r w:rsidRPr="00F31F99">
        <w:t xml:space="preserve"> luchthavens. De inzichten uit deze onderzoeken </w:t>
      </w:r>
      <w:r w:rsidRPr="00F31F99" w:rsidR="00185E4D">
        <w:t>zijn input voor</w:t>
      </w:r>
      <w:r w:rsidRPr="00F31F99" w:rsidR="007344CE">
        <w:t xml:space="preserve"> </w:t>
      </w:r>
      <w:r w:rsidRPr="00F31F99" w:rsidR="00734328">
        <w:t xml:space="preserve">het beleid van </w:t>
      </w:r>
      <w:r w:rsidRPr="00F31F99" w:rsidR="007344CE">
        <w:t>het ministerie.</w:t>
      </w:r>
      <w:r w:rsidRPr="00F31F99">
        <w:t xml:space="preserve"> </w:t>
      </w:r>
    </w:p>
    <w:p w:rsidRPr="00F31F99" w:rsidR="00C51216" w:rsidP="00C51216" w:rsidRDefault="00C51216" w14:paraId="2ABBA97C" w14:textId="77777777"/>
    <w:p w:rsidR="00F37362" w:rsidP="001E05EF" w:rsidRDefault="00734328" w14:paraId="66892601" w14:textId="251BA157">
      <w:r w:rsidRPr="00F31F99">
        <w:t>Met</w:t>
      </w:r>
      <w:r w:rsidRPr="00F31F99" w:rsidR="00C51216">
        <w:t xml:space="preserve"> de </w:t>
      </w:r>
      <w:r w:rsidR="00CC2883">
        <w:t>b</w:t>
      </w:r>
      <w:r w:rsidRPr="00F31F99" w:rsidR="00C51216">
        <w:t>alanced</w:t>
      </w:r>
      <w:r w:rsidR="00A0177B">
        <w:t xml:space="preserve"> </w:t>
      </w:r>
      <w:r w:rsidR="00CC2883">
        <w:t>a</w:t>
      </w:r>
      <w:r w:rsidRPr="00F31F99" w:rsidR="00C51216">
        <w:t xml:space="preserve">pproach-procedure </w:t>
      </w:r>
      <w:r w:rsidRPr="00F31F99" w:rsidR="00F96C7D">
        <w:t xml:space="preserve">neemt het ministerie </w:t>
      </w:r>
      <w:r w:rsidRPr="00F31F99" w:rsidR="00C51216">
        <w:t xml:space="preserve">maatregelen die het vliegtuiggeluid rondom Schiphol moeten verminderen. </w:t>
      </w:r>
      <w:r w:rsidRPr="00F31F99">
        <w:t>De</w:t>
      </w:r>
      <w:r w:rsidRPr="00F31F99" w:rsidR="008D1399">
        <w:t xml:space="preserve"> </w:t>
      </w:r>
      <w:r w:rsidRPr="00F31F99" w:rsidR="00C51216">
        <w:t xml:space="preserve">versnelde wijziging van het </w:t>
      </w:r>
      <w:r w:rsidR="003048AB">
        <w:rPr>
          <w:color w:val="auto"/>
        </w:rPr>
        <w:t>LVB</w:t>
      </w:r>
      <w:r w:rsidRPr="00F31F99" w:rsidR="00C508D3">
        <w:t xml:space="preserve"> </w:t>
      </w:r>
      <w:r w:rsidRPr="00F31F99" w:rsidR="00FC5E8F">
        <w:t xml:space="preserve">legt </w:t>
      </w:r>
      <w:r w:rsidRPr="00F31F99">
        <w:t xml:space="preserve">een deel van </w:t>
      </w:r>
      <w:r w:rsidRPr="00F31F99" w:rsidR="00FC5E8F">
        <w:t>deze maatregelen vast</w:t>
      </w:r>
      <w:r w:rsidRPr="00F31F99" w:rsidR="00C51216">
        <w:t xml:space="preserve">. </w:t>
      </w:r>
    </w:p>
    <w:p w:rsidR="00FD55A0" w:rsidP="001E05EF" w:rsidRDefault="00FD55A0" w14:paraId="5DE29897" w14:textId="77777777"/>
    <w:p w:rsidR="00F37362" w:rsidP="001E05EF" w:rsidRDefault="00F37362" w14:paraId="6B6DA6CE" w14:textId="7065C0E6">
      <w:r>
        <w:t xml:space="preserve">Daarnaast is de </w:t>
      </w:r>
      <w:r w:rsidRPr="00561899">
        <w:t>Regeling operationele beperkingen lawaaiige luchtvaartuigen Schiphol</w:t>
      </w:r>
      <w:r>
        <w:t xml:space="preserve"> gewijzigd en is opgenomen dat de meest lawaaiige vliegtuigen vanaf 1 november ‘s</w:t>
      </w:r>
      <w:r w:rsidRPr="00561899">
        <w:t xml:space="preserve"> nachts (23.00 – 07.00 uur) </w:t>
      </w:r>
      <w:r>
        <w:t>niet</w:t>
      </w:r>
      <w:r w:rsidRPr="00561899">
        <w:t xml:space="preserve"> meer </w:t>
      </w:r>
      <w:r>
        <w:t xml:space="preserve">mogen </w:t>
      </w:r>
      <w:r w:rsidRPr="00561899">
        <w:t>vertrekken of landen op Schiphol</w:t>
      </w:r>
      <w:r>
        <w:t xml:space="preserve">. Het gaat om </w:t>
      </w:r>
      <w:r>
        <w:rPr>
          <w:rFonts w:cs="Arial"/>
        </w:rPr>
        <w:t xml:space="preserve">vliegtuigen </w:t>
      </w:r>
      <w:r w:rsidRPr="00D01BCA">
        <w:rPr>
          <w:rFonts w:cs="Arial"/>
          <w:color w:val="auto"/>
        </w:rPr>
        <w:t xml:space="preserve">met een cumulatieve marge </w:t>
      </w:r>
      <w:r>
        <w:rPr>
          <w:rFonts w:cs="Arial"/>
          <w:color w:val="auto"/>
        </w:rPr>
        <w:t>kleiner</w:t>
      </w:r>
      <w:r w:rsidRPr="00D01BCA">
        <w:rPr>
          <w:rFonts w:cs="Arial"/>
          <w:color w:val="auto"/>
        </w:rPr>
        <w:t xml:space="preserve"> dan </w:t>
      </w:r>
      <w:r>
        <w:rPr>
          <w:rFonts w:cs="Arial"/>
          <w:color w:val="auto"/>
        </w:rPr>
        <w:t>-</w:t>
      </w:r>
      <w:r w:rsidRPr="00D01BCA">
        <w:rPr>
          <w:rFonts w:cs="Arial"/>
          <w:color w:val="auto"/>
        </w:rPr>
        <w:t>13 EPNdB effectief waargenomen geluid</w:t>
      </w:r>
      <w:r>
        <w:rPr>
          <w:rFonts w:cs="Arial"/>
          <w:color w:val="auto"/>
        </w:rPr>
        <w:t>.</w:t>
      </w:r>
      <w:r w:rsidRPr="00D01BCA">
        <w:rPr>
          <w:rFonts w:cs="Arial"/>
          <w:color w:val="auto"/>
        </w:rPr>
        <w:t xml:space="preserve"> </w:t>
      </w:r>
      <w:r>
        <w:br/>
      </w:r>
    </w:p>
    <w:p w:rsidRPr="00F31F99" w:rsidR="0092288C" w:rsidP="001E05EF" w:rsidRDefault="00C51216" w14:paraId="2E0623B4" w14:textId="19EE70E4">
      <w:r w:rsidRPr="00F31F99">
        <w:t>Ook is het (</w:t>
      </w:r>
      <w:r w:rsidRPr="00F31F99" w:rsidR="00950892">
        <w:t>MER</w:t>
      </w:r>
      <w:r w:rsidRPr="00F31F99" w:rsidR="00950892">
        <w:rPr>
          <w:rStyle w:val="FootnoteReference"/>
        </w:rPr>
        <w:footnoteReference w:id="1"/>
      </w:r>
      <w:r w:rsidRPr="00F31F99" w:rsidR="00917566">
        <w:t>-</w:t>
      </w:r>
      <w:r w:rsidRPr="00F31F99">
        <w:t>) proces gestart voor een</w:t>
      </w:r>
      <w:r w:rsidRPr="00F31F99" w:rsidR="00C508D3">
        <w:t xml:space="preserve"> </w:t>
      </w:r>
      <w:r w:rsidR="007D3FE4">
        <w:t>algehele</w:t>
      </w:r>
      <w:r w:rsidRPr="00F31F99" w:rsidR="00C508D3">
        <w:t xml:space="preserve"> wijziging van het</w:t>
      </w:r>
      <w:r w:rsidRPr="00F31F99" w:rsidR="00B26644">
        <w:t xml:space="preserve"> </w:t>
      </w:r>
      <w:r w:rsidRPr="00F31F99" w:rsidR="00E7799D">
        <w:t xml:space="preserve">LVB </w:t>
      </w:r>
      <w:r w:rsidRPr="00F31F99">
        <w:t xml:space="preserve">Schiphol. In deze </w:t>
      </w:r>
      <w:r w:rsidR="007D3FE4">
        <w:t>algehele</w:t>
      </w:r>
      <w:r w:rsidRPr="00F31F99">
        <w:t xml:space="preserve"> wijziging van het LVB is aandacht voor betere individuele rechtsbescherming voor omwonenden</w:t>
      </w:r>
      <w:r w:rsidRPr="00F31F99" w:rsidR="00310F61">
        <w:t>.</w:t>
      </w:r>
      <w:r w:rsidRPr="00F31F99">
        <w:t xml:space="preserve"> </w:t>
      </w:r>
      <w:r w:rsidRPr="00F31F99" w:rsidR="00734328">
        <w:t xml:space="preserve">Dit geldt ook </w:t>
      </w:r>
      <w:r w:rsidRPr="00F31F99">
        <w:t xml:space="preserve">voor </w:t>
      </w:r>
      <w:r w:rsidRPr="00F31F99" w:rsidR="00DB09A9">
        <w:t>mensen</w:t>
      </w:r>
      <w:r w:rsidRPr="00F31F99" w:rsidR="00310F61">
        <w:t xml:space="preserve"> </w:t>
      </w:r>
      <w:r w:rsidRPr="00F31F99">
        <w:t>die buiten de 48 L</w:t>
      </w:r>
      <w:r w:rsidRPr="00F31F99">
        <w:rPr>
          <w:vertAlign w:val="subscript"/>
        </w:rPr>
        <w:t>den</w:t>
      </w:r>
      <w:r w:rsidRPr="00F31F99">
        <w:t xml:space="preserve"> geluidcontour wonen, door het opnemen van (meer) handhavingspunten in een groter gebied rondom de luchthaven. </w:t>
      </w:r>
    </w:p>
    <w:p w:rsidRPr="00F31F99" w:rsidR="0092288C" w:rsidP="001E05EF" w:rsidRDefault="0092288C" w14:paraId="2609D354" w14:textId="77777777"/>
    <w:p w:rsidR="00F37362" w:rsidP="00400604" w:rsidRDefault="00400604" w14:paraId="710A9642" w14:textId="77777777">
      <w:r w:rsidRPr="00F31F99">
        <w:t xml:space="preserve">In het Commissiedebat Luchtvaart van 4 februari 2025 heeft het Lid Boutkan (PVV) een vraag gesteld over het gebruik van secundaire banen op Schiphol en de minister verzocht om in gesprek te gaan met Luchtverkeersleiding Nederland (LVNL). Het gesprek heeft inmiddels plaatsgevonden en u </w:t>
      </w:r>
      <w:r w:rsidR="00AE3FC4">
        <w:t>wordt hier binnenkort over geïnformeerd</w:t>
      </w:r>
      <w:r w:rsidRPr="00F31F99">
        <w:t>. Voor onderwerpen zoals de hoge geluidsbelasting in de zuidoosthoek van Schiphol is het ministerie in gesprek met Schiphol. Ook wordt met Schiphol en LVNL gesproken over de uitvoering van (overige) hinderbeperkende maatregelen uit het programma ‘Minder Hinder’, waar over wordt gerapporteerd in de</w:t>
      </w:r>
      <w:r w:rsidRPr="00F31F99" w:rsidR="00DB09A9">
        <w:t>ze</w:t>
      </w:r>
      <w:r w:rsidRPr="00F31F99">
        <w:t xml:space="preserve"> Staat.</w:t>
      </w:r>
    </w:p>
    <w:p w:rsidRPr="00F31F99" w:rsidR="00AD0CEF" w:rsidP="00FA1649" w:rsidRDefault="00AD0CEF" w14:paraId="36A16F55" w14:textId="77777777">
      <w:pPr>
        <w:spacing w:line="240" w:lineRule="exact"/>
        <w:rPr>
          <w:color w:val="auto"/>
        </w:rPr>
      </w:pPr>
    </w:p>
    <w:p w:rsidRPr="00F31F99" w:rsidR="00400604" w:rsidP="00400604" w:rsidRDefault="00400604" w14:paraId="6DA5B835" w14:textId="77777777">
      <w:pPr>
        <w:spacing w:line="240" w:lineRule="exact"/>
        <w:rPr>
          <w:i/>
          <w:iCs/>
          <w:color w:val="auto"/>
        </w:rPr>
      </w:pPr>
      <w:r w:rsidRPr="00F31F99">
        <w:rPr>
          <w:i/>
          <w:iCs/>
          <w:color w:val="auto"/>
        </w:rPr>
        <w:t>Wonen en vliegen</w:t>
      </w:r>
    </w:p>
    <w:p w:rsidRPr="00F31F99" w:rsidR="008436C7" w:rsidP="008436C7" w:rsidRDefault="00400604" w14:paraId="1AE29A00" w14:textId="3F07B340">
      <w:r w:rsidRPr="00F31F99">
        <w:t xml:space="preserve">De ILT-LVA signaleert in de Staat een spanningsveld tussen de beschikbare ruimte voor wonen en vliegen rond Schiphol en noemt als voorbeeld het gebied Kronenburg in Amstelveen. In gebieden dicht bij de luchthaven, waar de geluidbelasting hoog is, gelden woningbouwbeperkingen. </w:t>
      </w:r>
      <w:r w:rsidRPr="00F31F99" w:rsidR="008436C7">
        <w:t>Zoals de ILT-LVA aangeeft</w:t>
      </w:r>
      <w:r w:rsidRPr="00F31F99" w:rsidR="00871681">
        <w:t>,</w:t>
      </w:r>
      <w:r w:rsidRPr="00F31F99" w:rsidR="008436C7">
        <w:t xml:space="preserve"> </w:t>
      </w:r>
      <w:r w:rsidRPr="00F31F99" w:rsidR="001F1FC5">
        <w:t>biedt de regelgeving ruimte en flexibiliteit om in bijzondere gevallen beperkt af te wijken van deze woningbouwbeperkingen</w:t>
      </w:r>
      <w:r w:rsidRPr="00F31F99" w:rsidR="00DB09A9">
        <w:t xml:space="preserve">. Dat kan </w:t>
      </w:r>
      <w:r w:rsidRPr="00F31F99" w:rsidR="001F1FC5">
        <w:t>als dit bijdraagt aan het verbeteren van de leefomgevingskwaliteit.</w:t>
      </w:r>
      <w:r w:rsidRPr="00F31F99" w:rsidR="000E7287">
        <w:t xml:space="preserve"> </w:t>
      </w:r>
      <w:r w:rsidRPr="00F31F99" w:rsidR="008436C7">
        <w:t>Gemeenten kunnen in dat</w:t>
      </w:r>
      <w:r w:rsidR="00F861C2">
        <w:t xml:space="preserve"> </w:t>
      </w:r>
      <w:r w:rsidRPr="00F31F99" w:rsidR="008436C7">
        <w:t>geval een verklaring van geen bezwaar (vvgb) aanvragen bij de ILT</w:t>
      </w:r>
      <w:r w:rsidRPr="00F31F99" w:rsidR="00D170C2">
        <w:t>. De ILT zal daar vervolgens aan de hand van een voorgeschreven afwegingskader een belangenafweging voor maken.</w:t>
      </w:r>
    </w:p>
    <w:p w:rsidRPr="00F31F99" w:rsidR="008436C7" w:rsidP="00400604" w:rsidRDefault="008436C7" w14:paraId="2FA71B85" w14:textId="77777777"/>
    <w:p w:rsidRPr="00F31F99" w:rsidR="00871681" w:rsidP="00400604" w:rsidRDefault="00400604" w14:paraId="28F74F06" w14:textId="1EC6C5E4">
      <w:r w:rsidRPr="00F31F99">
        <w:t xml:space="preserve">Voor het gebied Kronenburg is door het vorige kabinet besloten om van deze uitzonderingsmogelijkheid </w:t>
      </w:r>
      <w:r w:rsidRPr="00F31F99" w:rsidR="00D170C2">
        <w:t xml:space="preserve">in de regelgeving </w:t>
      </w:r>
      <w:r w:rsidRPr="00F31F99">
        <w:t>gebruik te maken</w:t>
      </w:r>
      <w:r w:rsidRPr="00F31F99" w:rsidR="00B924E2">
        <w:t xml:space="preserve">. </w:t>
      </w:r>
      <w:r w:rsidRPr="00F31F99">
        <w:t xml:space="preserve">Door leegstand van kantoren en braakliggende percelen staat de ruimtelijke kwaliteit, economische vitaliteit, leefbaarheid en (sociale) veiligheid van dit gebied sterk onder druk. Met het onder voorwaarden toevoegen van studentenwoningen kan de leefomgevingskwaliteit van dit gebied </w:t>
      </w:r>
      <w:r w:rsidRPr="00F31F99" w:rsidR="00DB09A9">
        <w:t>verbeteren</w:t>
      </w:r>
      <w:r w:rsidRPr="00F31F99">
        <w:t xml:space="preserve">. </w:t>
      </w:r>
    </w:p>
    <w:p w:rsidRPr="00F31F99" w:rsidR="00871681" w:rsidP="00400604" w:rsidRDefault="00871681" w14:paraId="281B0EDD" w14:textId="77777777"/>
    <w:p w:rsidRPr="00F31F99" w:rsidR="00400604" w:rsidP="00400604" w:rsidRDefault="00400604" w14:paraId="0998B7C7" w14:textId="061AA429">
      <w:r w:rsidRPr="00F31F99">
        <w:t>Het ministerie is het met de ILT-LVA eens dat er een goede en zorgvuldige afweging nodig is bij de inzet van de uitzonderingsmogelijkheid. In februari jl. heeft de gemeente Amstelveen een verklaring van geen bezwaar</w:t>
      </w:r>
      <w:r w:rsidRPr="00F31F99" w:rsidR="0036345D">
        <w:t xml:space="preserve"> </w:t>
      </w:r>
      <w:r w:rsidRPr="00F31F99">
        <w:t>aangevraagd bij de ILT. De ILT beoordeelt nu de aanvraag.</w:t>
      </w:r>
    </w:p>
    <w:p w:rsidRPr="00F31F99" w:rsidR="00B75694" w:rsidP="00FA1649" w:rsidRDefault="00B75694" w14:paraId="2734F531" w14:textId="77777777">
      <w:pPr>
        <w:spacing w:line="240" w:lineRule="exact"/>
        <w:rPr>
          <w:color w:val="auto"/>
        </w:rPr>
      </w:pPr>
    </w:p>
    <w:p w:rsidRPr="00F31F99" w:rsidR="003F2FF0" w:rsidP="00FA1649" w:rsidRDefault="00B1590E" w14:paraId="7A4716F4" w14:textId="118C5E72">
      <w:pPr>
        <w:spacing w:line="240" w:lineRule="exact"/>
        <w:rPr>
          <w:i/>
          <w:iCs/>
          <w:color w:val="auto"/>
        </w:rPr>
      </w:pPr>
      <w:r w:rsidRPr="00F31F99">
        <w:rPr>
          <w:i/>
          <w:iCs/>
          <w:color w:val="auto"/>
        </w:rPr>
        <w:t>Anticiperend handhaven</w:t>
      </w:r>
    </w:p>
    <w:p w:rsidRPr="00F31F99" w:rsidR="00D170C2" w:rsidP="0008560A" w:rsidRDefault="00D170C2" w14:paraId="5048223C" w14:textId="68CB0757">
      <w:r w:rsidRPr="00F31F99">
        <w:t>D</w:t>
      </w:r>
      <w:r w:rsidRPr="00F31F99" w:rsidR="0008560A">
        <w:t>e ILT-</w:t>
      </w:r>
      <w:r w:rsidRPr="00F31F99" w:rsidR="00AD0EB4">
        <w:t>LVA</w:t>
      </w:r>
      <w:r w:rsidRPr="00F31F99" w:rsidR="0008560A">
        <w:t xml:space="preserve"> </w:t>
      </w:r>
      <w:r w:rsidRPr="00F31F99" w:rsidR="00DB09A9">
        <w:t xml:space="preserve">stelt </w:t>
      </w:r>
      <w:r w:rsidRPr="00F31F99" w:rsidR="0008560A">
        <w:t xml:space="preserve">dat het anticiperend handhaven op Schiphol de omgeving onvoldoende beschermt en dat geluid een </w:t>
      </w:r>
      <w:r w:rsidRPr="00F31F99" w:rsidR="00DB09A9">
        <w:t xml:space="preserve">negatieve </w:t>
      </w:r>
      <w:r w:rsidRPr="00F31F99" w:rsidR="001A5FDA">
        <w:t xml:space="preserve">invloed </w:t>
      </w:r>
      <w:r w:rsidRPr="00F31F99" w:rsidR="0008560A">
        <w:t xml:space="preserve">heeft op de omwonenden van Schiphol. </w:t>
      </w:r>
      <w:r w:rsidRPr="00F31F99" w:rsidR="003D23A8">
        <w:t xml:space="preserve">De </w:t>
      </w:r>
      <w:r w:rsidRPr="00F31F99" w:rsidR="0008560A">
        <w:t>ILT</w:t>
      </w:r>
      <w:r w:rsidRPr="00F31F99" w:rsidR="00B00721">
        <w:t>-LVA</w:t>
      </w:r>
      <w:r w:rsidRPr="00F31F99" w:rsidR="0008560A">
        <w:t xml:space="preserve"> </w:t>
      </w:r>
      <w:r w:rsidRPr="00F31F99" w:rsidR="00DB09A9">
        <w:t xml:space="preserve">constateert </w:t>
      </w:r>
      <w:r w:rsidRPr="00F31F99" w:rsidR="0008560A">
        <w:t xml:space="preserve">dat de balanced approach-procedure inmiddels is </w:t>
      </w:r>
      <w:r w:rsidRPr="00F31F99" w:rsidR="003211EE">
        <w:t xml:space="preserve">gevolgd </w:t>
      </w:r>
      <w:r w:rsidRPr="00F31F99" w:rsidR="0008560A">
        <w:t>en</w:t>
      </w:r>
      <w:r w:rsidRPr="00F31F99" w:rsidR="003211EE">
        <w:t xml:space="preserve"> de</w:t>
      </w:r>
      <w:r w:rsidRPr="00F31F99" w:rsidR="0008560A">
        <w:t xml:space="preserve"> ILT</w:t>
      </w:r>
      <w:r w:rsidRPr="00F31F99" w:rsidR="003211EE">
        <w:t>-LVA</w:t>
      </w:r>
      <w:r w:rsidRPr="00F31F99" w:rsidR="0008560A">
        <w:t xml:space="preserve"> zal toezien op de </w:t>
      </w:r>
      <w:r w:rsidRPr="00F31F99" w:rsidR="00E24422">
        <w:t>invoering</w:t>
      </w:r>
      <w:r w:rsidRPr="00F31F99" w:rsidR="00DB09A9">
        <w:t xml:space="preserve"> en de nieuwe grenswaarden vanaf</w:t>
      </w:r>
      <w:r w:rsidRPr="00F31F99" w:rsidR="003D23A8">
        <w:t xml:space="preserve"> het</w:t>
      </w:r>
      <w:r w:rsidRPr="00F31F99" w:rsidR="00DB09A9">
        <w:t xml:space="preserve"> winterseizoen 2025</w:t>
      </w:r>
      <w:r w:rsidRPr="00F31F99" w:rsidR="0008560A">
        <w:t xml:space="preserve">. </w:t>
      </w:r>
    </w:p>
    <w:p w:rsidRPr="00F31F99" w:rsidR="00D170C2" w:rsidP="0008560A" w:rsidRDefault="00D170C2" w14:paraId="1438F62A" w14:textId="77777777"/>
    <w:p w:rsidRPr="00F31F99" w:rsidR="0008560A" w:rsidP="0008560A" w:rsidRDefault="0008560A" w14:paraId="4F307E6C" w14:textId="0C56EC90">
      <w:r w:rsidRPr="00F31F99">
        <w:t>Het ministerie erkent het belang om het anticiperend handhaven zo snel mogelijk te beëindigen</w:t>
      </w:r>
      <w:r w:rsidRPr="00F31F99" w:rsidR="00122947">
        <w:t>.</w:t>
      </w:r>
      <w:r w:rsidRPr="00F31F99">
        <w:t xml:space="preserve"> </w:t>
      </w:r>
      <w:r w:rsidRPr="00F31F99" w:rsidR="00122947">
        <w:t>Door h</w:t>
      </w:r>
      <w:r w:rsidRPr="00F31F99">
        <w:t>et geluidsdoel uit de balanced approach-procedure en de bijbehorende geluids</w:t>
      </w:r>
      <w:r w:rsidRPr="00F31F99" w:rsidR="003211EE">
        <w:t>vermindering</w:t>
      </w:r>
      <w:r w:rsidRPr="00F31F99">
        <w:t xml:space="preserve"> </w:t>
      </w:r>
      <w:r w:rsidRPr="00F31F99" w:rsidR="003211EE">
        <w:t xml:space="preserve">vast te leggen </w:t>
      </w:r>
      <w:r w:rsidRPr="00F31F99">
        <w:t>in wet- en regelgeving</w:t>
      </w:r>
      <w:r w:rsidRPr="00F31F99" w:rsidR="00122947">
        <w:t xml:space="preserve"> zal het</w:t>
      </w:r>
      <w:r w:rsidRPr="00F31F99">
        <w:t xml:space="preserve"> anticiperend handhaven </w:t>
      </w:r>
      <w:r w:rsidRPr="00F31F99" w:rsidR="00800531">
        <w:t>stoppen</w:t>
      </w:r>
      <w:r w:rsidRPr="00F31F99" w:rsidR="002C7017">
        <w:t xml:space="preserve">. </w:t>
      </w:r>
      <w:r w:rsidRPr="00F31F99" w:rsidR="008C6C26">
        <w:t xml:space="preserve">Hiermee wordt de rechtsbescherming van omwonenden op orde gebracht. </w:t>
      </w:r>
      <w:r w:rsidRPr="00F31F99">
        <w:t>Zoals in de Kamerbrief van 6 december 2024</w:t>
      </w:r>
      <w:r w:rsidRPr="00F31F99">
        <w:rPr>
          <w:rStyle w:val="FootnoteReference"/>
        </w:rPr>
        <w:footnoteReference w:id="2"/>
      </w:r>
      <w:r w:rsidRPr="00F31F99">
        <w:t xml:space="preserve"> </w:t>
      </w:r>
      <w:r w:rsidRPr="00F31F99" w:rsidR="00E24422">
        <w:t>gemeld</w:t>
      </w:r>
      <w:r w:rsidRPr="00F31F99">
        <w:t xml:space="preserve"> is de </w:t>
      </w:r>
      <w:r w:rsidR="007D3FE4">
        <w:t>algehele</w:t>
      </w:r>
      <w:r w:rsidRPr="00F31F99" w:rsidR="00800531">
        <w:t xml:space="preserve"> </w:t>
      </w:r>
      <w:r w:rsidRPr="00F31F99">
        <w:t xml:space="preserve">wijziging van het LVB </w:t>
      </w:r>
      <w:r w:rsidR="00487C64">
        <w:t>die</w:t>
      </w:r>
      <w:r w:rsidRPr="00F31F99">
        <w:t xml:space="preserve"> volgt uit de balanced approach-procedure, niet </w:t>
      </w:r>
      <w:r w:rsidRPr="00F31F99" w:rsidR="003211EE">
        <w:t>op tijd</w:t>
      </w:r>
      <w:r w:rsidRPr="00F31F99">
        <w:t xml:space="preserve"> </w:t>
      </w:r>
      <w:r w:rsidRPr="00F31F99" w:rsidR="00A56260">
        <w:t>klaar</w:t>
      </w:r>
      <w:r w:rsidRPr="00F31F99">
        <w:t xml:space="preserve"> om per november 2025 in werking te treden. Het kabinet </w:t>
      </w:r>
      <w:r w:rsidRPr="00F31F99" w:rsidR="00E24422">
        <w:t xml:space="preserve">houdt </w:t>
      </w:r>
      <w:r w:rsidRPr="00F31F99">
        <w:t>echter vast aan deze datum voor de inwerkingtreding van</w:t>
      </w:r>
      <w:r w:rsidR="00070B53">
        <w:t xml:space="preserve"> het volledige maatregelenpakket </w:t>
      </w:r>
      <w:r w:rsidR="00285D2A">
        <w:t>dat volgt ui</w:t>
      </w:r>
      <w:r w:rsidR="003E584D">
        <w:t>t</w:t>
      </w:r>
      <w:r w:rsidR="00285D2A">
        <w:t xml:space="preserve"> de balanced app</w:t>
      </w:r>
      <w:r w:rsidR="003E584D">
        <w:t>r</w:t>
      </w:r>
      <w:r w:rsidR="00285D2A">
        <w:t>oach</w:t>
      </w:r>
      <w:r w:rsidR="003E584D">
        <w:t>-</w:t>
      </w:r>
      <w:r w:rsidR="00285D2A">
        <w:t>procedure</w:t>
      </w:r>
      <w:r w:rsidRPr="00F31F99">
        <w:t xml:space="preserve">. Daarom </w:t>
      </w:r>
      <w:r w:rsidR="003E584D">
        <w:t>is</w:t>
      </w:r>
      <w:r w:rsidRPr="00F31F99">
        <w:t xml:space="preserve"> </w:t>
      </w:r>
      <w:r w:rsidR="00011C0E">
        <w:t>vooruitlopend op</w:t>
      </w:r>
      <w:r w:rsidRPr="00F31F99">
        <w:t xml:space="preserve"> de </w:t>
      </w:r>
      <w:r w:rsidR="007D3FE4">
        <w:t>algehele</w:t>
      </w:r>
      <w:r w:rsidRPr="00F31F99">
        <w:t xml:space="preserve"> LVB-wijziging een versnelde wijziging van het LVB opgesteld</w:t>
      </w:r>
      <w:r w:rsidR="00F37362">
        <w:t>, die op 7 mei 2025 is gepubliceerd</w:t>
      </w:r>
      <w:r w:rsidRPr="00F31F99">
        <w:t>.</w:t>
      </w:r>
      <w:r w:rsidR="00F37362">
        <w:rPr>
          <w:rStyle w:val="FootnoteReference"/>
        </w:rPr>
        <w:footnoteReference w:id="3"/>
      </w:r>
      <w:r w:rsidRPr="00F31F99">
        <w:t xml:space="preserve"> Hierin is het maximumaantal vliegtuigbewegingen</w:t>
      </w:r>
      <w:r w:rsidRPr="00F31F99" w:rsidR="000E2411">
        <w:t>,</w:t>
      </w:r>
      <w:r w:rsidRPr="00F31F99" w:rsidR="005119C3">
        <w:t xml:space="preserve"> </w:t>
      </w:r>
      <w:r w:rsidRPr="00F31F99" w:rsidR="00E34C6B">
        <w:t>volgend uit</w:t>
      </w:r>
      <w:r w:rsidRPr="00F31F99">
        <w:t xml:space="preserve"> de balanced approach-procedure</w:t>
      </w:r>
      <w:r w:rsidRPr="00F31F99" w:rsidR="000E2411">
        <w:t>,</w:t>
      </w:r>
      <w:r w:rsidRPr="00F31F99">
        <w:t xml:space="preserve"> opgenomen (478.000, waarvan 27.000 in de nacht). </w:t>
      </w:r>
      <w:r w:rsidR="00A53055">
        <w:t xml:space="preserve">Door deze wijziging kunnen </w:t>
      </w:r>
      <w:r w:rsidRPr="00F31F99">
        <w:t xml:space="preserve">de </w:t>
      </w:r>
      <w:r w:rsidR="00A53055">
        <w:t xml:space="preserve">genoemde </w:t>
      </w:r>
      <w:r w:rsidRPr="00F31F99">
        <w:t>maximumaantallen mee</w:t>
      </w:r>
      <w:r w:rsidR="00A53055">
        <w:t xml:space="preserve">genomen worden </w:t>
      </w:r>
      <w:r w:rsidRPr="00F31F99">
        <w:t>in de capaciteitsdeclaratie in mei 2025</w:t>
      </w:r>
      <w:r w:rsidRPr="00F31F99" w:rsidR="00E24422">
        <w:t>, voor het winterseizoen ‘25</w:t>
      </w:r>
      <w:r w:rsidRPr="00F31F99" w:rsidR="00F5610C">
        <w:t>/’26</w:t>
      </w:r>
      <w:r w:rsidRPr="00F31F99">
        <w:t xml:space="preserve">. </w:t>
      </w:r>
      <w:r w:rsidRPr="00F31F99" w:rsidR="00E24422">
        <w:t xml:space="preserve">De </w:t>
      </w:r>
      <w:r w:rsidRPr="00F31F99" w:rsidR="00800531">
        <w:t>geluids</w:t>
      </w:r>
      <w:r w:rsidRPr="00F31F99" w:rsidR="00E24422">
        <w:t>opbrengst</w:t>
      </w:r>
      <w:r w:rsidRPr="00F31F99" w:rsidR="006E60DB">
        <w:t xml:space="preserve"> van h</w:t>
      </w:r>
      <w:r w:rsidRPr="00F31F99">
        <w:t xml:space="preserve">et totale maatregelenpakket </w:t>
      </w:r>
      <w:r w:rsidRPr="00F31F99" w:rsidR="006E60DB">
        <w:t xml:space="preserve">uit </w:t>
      </w:r>
      <w:r w:rsidRPr="00F31F99">
        <w:t xml:space="preserve">de balanced approach-procedure </w:t>
      </w:r>
      <w:r w:rsidRPr="00F31F99" w:rsidR="006E60DB">
        <w:t xml:space="preserve">wordt </w:t>
      </w:r>
      <w:r w:rsidRPr="00F31F99" w:rsidR="00E24422">
        <w:t>na</w:t>
      </w:r>
      <w:r w:rsidRPr="00F31F99">
        <w:t xml:space="preserve"> </w:t>
      </w:r>
      <w:r w:rsidR="00816039">
        <w:t xml:space="preserve">de wijzigingen van het LVB </w:t>
      </w:r>
      <w:r w:rsidRPr="00F31F99">
        <w:t>gemonitord.</w:t>
      </w:r>
    </w:p>
    <w:p w:rsidRPr="00F31F99" w:rsidR="00583666" w:rsidP="0008560A" w:rsidRDefault="00583666" w14:paraId="5B1A6822" w14:textId="77777777"/>
    <w:p w:rsidRPr="00F31F99" w:rsidR="003F2FF0" w:rsidP="0008560A" w:rsidRDefault="0008560A" w14:paraId="108B347B" w14:textId="0C73D962">
      <w:pPr>
        <w:spacing w:line="240" w:lineRule="exact"/>
        <w:rPr>
          <w:color w:val="auto"/>
        </w:rPr>
      </w:pPr>
      <w:r w:rsidRPr="00F31F99">
        <w:t xml:space="preserve">Voor de langere termijn </w:t>
      </w:r>
      <w:r w:rsidRPr="00F31F99" w:rsidR="00E24422">
        <w:t xml:space="preserve">zal </w:t>
      </w:r>
      <w:r w:rsidRPr="00F31F99">
        <w:t xml:space="preserve">een stelselherziening </w:t>
      </w:r>
      <w:r w:rsidRPr="00F31F99" w:rsidR="00E24422">
        <w:t xml:space="preserve">het </w:t>
      </w:r>
      <w:r w:rsidRPr="00F31F99">
        <w:t xml:space="preserve">mogelijk </w:t>
      </w:r>
      <w:r w:rsidRPr="00F31F99" w:rsidR="00E24422">
        <w:t xml:space="preserve">maken om </w:t>
      </w:r>
      <w:r w:rsidRPr="00F31F99">
        <w:t xml:space="preserve">te sturen op geluidnormen. Een ander belangrijk onderdeel van de stelselherziening is gericht </w:t>
      </w:r>
      <w:r w:rsidRPr="00F31F99" w:rsidR="001C28CB">
        <w:t xml:space="preserve">op </w:t>
      </w:r>
      <w:r w:rsidRPr="00F31F99" w:rsidR="000C6594">
        <w:t>het verminderen van de hinder</w:t>
      </w:r>
      <w:r w:rsidRPr="00F31F99" w:rsidR="00D170C2">
        <w:t>.</w:t>
      </w:r>
      <w:r w:rsidRPr="00F31F99">
        <w:t xml:space="preserve"> Dat kan bijvoorbeeld door </w:t>
      </w:r>
      <w:r w:rsidRPr="00F31F99" w:rsidR="00D7188C">
        <w:t xml:space="preserve">extra </w:t>
      </w:r>
      <w:r w:rsidRPr="00F31F99">
        <w:t>hinderindicatoren in wet- en regelgeving op te nemen. Dit wordt op dit moment uitgewerkt in nauwe samenwerking met de ILT-</w:t>
      </w:r>
      <w:r w:rsidRPr="00F31F99" w:rsidR="00D7188C">
        <w:t>LVA</w:t>
      </w:r>
      <w:r w:rsidRPr="00F31F99" w:rsidR="008C6C26">
        <w:t>. Zo zorgt het ministerie ervoor</w:t>
      </w:r>
      <w:r w:rsidRPr="00F31F99">
        <w:t xml:space="preserve"> </w:t>
      </w:r>
      <w:r w:rsidRPr="00F31F99" w:rsidR="008C6C26">
        <w:t>dat toekomstige regelgeving goed handhaafbaar is.</w:t>
      </w:r>
    </w:p>
    <w:p w:rsidRPr="00F31F99" w:rsidR="00D23D31" w:rsidP="00FA1649" w:rsidRDefault="00D23D31" w14:paraId="159C7252" w14:textId="77777777">
      <w:pPr>
        <w:spacing w:line="240" w:lineRule="exact"/>
        <w:rPr>
          <w:color w:val="auto"/>
        </w:rPr>
      </w:pPr>
    </w:p>
    <w:p w:rsidRPr="00F31F99" w:rsidR="00092536" w:rsidP="00092536" w:rsidRDefault="00B1590E" w14:paraId="7537CDAB" w14:textId="51EF3A87">
      <w:pPr>
        <w:rPr>
          <w:i/>
          <w:iCs/>
        </w:rPr>
      </w:pPr>
      <w:r w:rsidRPr="00F31F99">
        <w:rPr>
          <w:i/>
          <w:iCs/>
        </w:rPr>
        <w:t>Stillere vloot</w:t>
      </w:r>
    </w:p>
    <w:p w:rsidRPr="00F31F99" w:rsidR="00B57201" w:rsidP="00854A56" w:rsidRDefault="00B57201" w14:paraId="5BC62ADC" w14:textId="1B2C8969">
      <w:r w:rsidRPr="00F31F99">
        <w:t xml:space="preserve">De ILT-LVA stelt dat de ingezette vloot op Schiphol in 2024 </w:t>
      </w:r>
      <w:r w:rsidRPr="00F31F99" w:rsidR="00E51E11">
        <w:t xml:space="preserve">opnieuw </w:t>
      </w:r>
      <w:r w:rsidRPr="00F31F99">
        <w:t xml:space="preserve">stiller is geworden, maar dat het totale vlootgeluid </w:t>
      </w:r>
      <w:r w:rsidRPr="00F31F99" w:rsidR="000B1A51">
        <w:t>ondanks dat</w:t>
      </w:r>
      <w:r w:rsidRPr="00F31F99" w:rsidR="00E26668">
        <w:t>,</w:t>
      </w:r>
      <w:r w:rsidRPr="00F31F99" w:rsidR="000B1A51">
        <w:t xml:space="preserve"> </w:t>
      </w:r>
      <w:r w:rsidRPr="00F31F99" w:rsidR="003C0F87">
        <w:t xml:space="preserve">ten opzichte van 2023 </w:t>
      </w:r>
      <w:r w:rsidRPr="00F31F99">
        <w:t xml:space="preserve">is toegenomen doordat er meer gevlogen </w:t>
      </w:r>
      <w:r w:rsidRPr="00F31F99" w:rsidR="000B1A51">
        <w:t>werd</w:t>
      </w:r>
      <w:r w:rsidRPr="00F31F99">
        <w:t xml:space="preserve">. Tegelijkertijd ligt het totale vlootgeluid in 2024 wel 19% onder het niveau van 2019. Daaruit kan </w:t>
      </w:r>
      <w:r w:rsidRPr="00F31F99" w:rsidR="000B1A51">
        <w:t>de conclusie getrokken</w:t>
      </w:r>
      <w:r w:rsidRPr="00F31F99">
        <w:t xml:space="preserve"> worden dat de vloot gemiddeld steeds stiller wordt. Met de </w:t>
      </w:r>
      <w:r w:rsidR="00551338">
        <w:t>b</w:t>
      </w:r>
      <w:r w:rsidRPr="00F31F99">
        <w:t xml:space="preserve">alanced </w:t>
      </w:r>
      <w:r w:rsidR="00551338">
        <w:t>a</w:t>
      </w:r>
      <w:r w:rsidRPr="00F31F99">
        <w:t>pproach</w:t>
      </w:r>
      <w:r w:rsidR="00551338">
        <w:t>-procedure</w:t>
      </w:r>
      <w:r w:rsidRPr="00F31F99">
        <w:t xml:space="preserve"> </w:t>
      </w:r>
      <w:r w:rsidRPr="00F31F99" w:rsidR="0021026C">
        <w:t xml:space="preserve">(BA) </w:t>
      </w:r>
      <w:r w:rsidR="00D16D40">
        <w:t>beoogde</w:t>
      </w:r>
      <w:r w:rsidRPr="00F31F99">
        <w:t xml:space="preserve"> </w:t>
      </w:r>
      <w:r w:rsidRPr="00F31F99" w:rsidR="000B1A51">
        <w:t>verminder</w:t>
      </w:r>
      <w:r w:rsidRPr="00F31F99" w:rsidR="00E24422">
        <w:t>ing</w:t>
      </w:r>
      <w:r w:rsidRPr="00F31F99" w:rsidR="000B1A51">
        <w:t xml:space="preserve"> </w:t>
      </w:r>
      <w:r w:rsidRPr="00F31F99">
        <w:t>van de geluidsbelasting, door middel van maatregelen</w:t>
      </w:r>
      <w:r w:rsidRPr="00F31F99" w:rsidR="00877943">
        <w:t xml:space="preserve"> zoals </w:t>
      </w:r>
      <w:r w:rsidRPr="00F31F99">
        <w:t xml:space="preserve">het beperken van het aantal vliegtuigbewegingen, </w:t>
      </w:r>
      <w:r w:rsidRPr="00F31F99" w:rsidR="00877943">
        <w:t>wordt verwacht</w:t>
      </w:r>
      <w:r w:rsidRPr="00F31F99">
        <w:t xml:space="preserve"> dat deze daling </w:t>
      </w:r>
      <w:r w:rsidRPr="00F31F99" w:rsidR="00A224C5">
        <w:t>doorzet</w:t>
      </w:r>
      <w:r w:rsidRPr="00F31F99">
        <w:t xml:space="preserve">. </w:t>
      </w:r>
      <w:r w:rsidRPr="00F31F99" w:rsidR="00800531">
        <w:t>D</w:t>
      </w:r>
      <w:r w:rsidRPr="00F31F99">
        <w:t xml:space="preserve">eze ontwikkelingen </w:t>
      </w:r>
      <w:r w:rsidRPr="00F31F99" w:rsidR="00800531">
        <w:t xml:space="preserve">zijn </w:t>
      </w:r>
      <w:r w:rsidRPr="00F31F99">
        <w:t>door de ILT-</w:t>
      </w:r>
      <w:r w:rsidRPr="00F31F99" w:rsidR="00877943">
        <w:t xml:space="preserve">LVA </w:t>
      </w:r>
      <w:r w:rsidRPr="00F31F99">
        <w:t>niet in kaart gebracht voor de regionale luchthavens</w:t>
      </w:r>
      <w:r w:rsidRPr="00F31F99" w:rsidR="005E13B4">
        <w:t>. T</w:t>
      </w:r>
      <w:r w:rsidRPr="00F31F99" w:rsidR="00800531">
        <w:t xml:space="preserve">och </w:t>
      </w:r>
      <w:r w:rsidRPr="00F31F99" w:rsidR="00877943">
        <w:t xml:space="preserve">wordt </w:t>
      </w:r>
      <w:r w:rsidRPr="00F31F99" w:rsidR="00800531">
        <w:t>verwacht</w:t>
      </w:r>
      <w:r w:rsidRPr="00F31F99">
        <w:t xml:space="preserve"> dat vlootvernieuwing</w:t>
      </w:r>
      <w:r w:rsidRPr="00F31F99" w:rsidR="00877943">
        <w:t xml:space="preserve"> ook daar</w:t>
      </w:r>
      <w:r w:rsidRPr="00F31F99">
        <w:t xml:space="preserve"> een positief effect </w:t>
      </w:r>
      <w:r w:rsidRPr="00F31F99" w:rsidR="00A224C5">
        <w:t>heeft</w:t>
      </w:r>
      <w:r w:rsidRPr="00F31F99">
        <w:t xml:space="preserve"> op de geluidbelasting</w:t>
      </w:r>
      <w:r w:rsidRPr="00F31F99" w:rsidR="00877943">
        <w:t xml:space="preserve"> als het aantal vliegbewegingen gelijk blijft.</w:t>
      </w:r>
    </w:p>
    <w:p w:rsidRPr="00F31F99" w:rsidR="00B57201" w:rsidP="00854A56" w:rsidRDefault="00B57201" w14:paraId="3621DEBD" w14:textId="77777777"/>
    <w:p w:rsidRPr="00F31F99" w:rsidR="00053C5B" w:rsidP="00854A56" w:rsidRDefault="00053C5B" w14:paraId="17EB6FCD" w14:textId="2A9756D1">
      <w:r w:rsidRPr="00F31F99">
        <w:t>De ILT-LVA ziet een toename van het aantal meldingen</w:t>
      </w:r>
      <w:r w:rsidRPr="00F31F99" w:rsidR="0057321C">
        <w:t xml:space="preserve"> van vliegtuigoverlast</w:t>
      </w:r>
      <w:r w:rsidR="00CE3879">
        <w:t xml:space="preserve"> van Schiphol</w:t>
      </w:r>
      <w:r w:rsidRPr="00F31F99">
        <w:t xml:space="preserve">, terwijl de ingezette vloot sinds 2019 stiller is geworden. </w:t>
      </w:r>
      <w:r w:rsidRPr="00F31F99" w:rsidR="00A224C5">
        <w:t xml:space="preserve">Afgaand op de cijfers van </w:t>
      </w:r>
      <w:r w:rsidRPr="00F31F99">
        <w:t xml:space="preserve">het </w:t>
      </w:r>
      <w:r w:rsidRPr="00F31F99" w:rsidR="008C6C26">
        <w:t>Bewoners Aanspreekpunt Schiphol (</w:t>
      </w:r>
      <w:r w:rsidRPr="00F31F99">
        <w:t>BAS</w:t>
      </w:r>
      <w:r w:rsidRPr="00F31F99" w:rsidR="008C6C26">
        <w:t>)</w:t>
      </w:r>
      <w:r w:rsidRPr="00F31F99">
        <w:t xml:space="preserve"> </w:t>
      </w:r>
      <w:r w:rsidRPr="00F31F99" w:rsidR="00A224C5">
        <w:t xml:space="preserve">worden </w:t>
      </w:r>
      <w:r w:rsidRPr="00F31F99" w:rsidR="001C079F">
        <w:t xml:space="preserve">verhoudingsgewijs </w:t>
      </w:r>
      <w:r w:rsidRPr="00F31F99">
        <w:t xml:space="preserve">minder meldingen gedaan over toestellen van de nieuwste generatie. </w:t>
      </w:r>
      <w:r w:rsidRPr="00F31F99" w:rsidR="00A224C5">
        <w:t>Dit is</w:t>
      </w:r>
      <w:r w:rsidRPr="00F31F99">
        <w:t xml:space="preserve"> een signaal dat de gekozen beleidslijn </w:t>
      </w:r>
      <w:r w:rsidRPr="00F31F99" w:rsidR="00E73E93">
        <w:t>effect lijkt te hebben, namelijk</w:t>
      </w:r>
      <w:r w:rsidRPr="00F31F99" w:rsidR="00800531">
        <w:t xml:space="preserve"> een</w:t>
      </w:r>
      <w:r w:rsidRPr="00F31F99" w:rsidR="00E73E93">
        <w:t xml:space="preserve"> structurele verlaging van</w:t>
      </w:r>
      <w:r w:rsidRPr="00F31F99">
        <w:t xml:space="preserve"> de geluidbelasting </w:t>
      </w:r>
      <w:r w:rsidRPr="00F31F99" w:rsidR="00E73E93">
        <w:t>(</w:t>
      </w:r>
      <w:r w:rsidRPr="00F31F99">
        <w:t>en hiermee een deel van de hinder</w:t>
      </w:r>
      <w:r w:rsidRPr="00F31F99" w:rsidR="00E73E93">
        <w:t>)</w:t>
      </w:r>
      <w:r w:rsidRPr="00F31F99">
        <w:t xml:space="preserve"> door het stimuleren van de inzet van stille toestellen. Tegelijkertijd wordt hinder ook door andere factoren beïnvloed</w:t>
      </w:r>
      <w:r w:rsidRPr="00F31F99" w:rsidR="00800531">
        <w:t>. Die andere factoren zijn onderdeel van het</w:t>
      </w:r>
      <w:r w:rsidRPr="00F31F99">
        <w:t xml:space="preserve"> </w:t>
      </w:r>
      <w:r w:rsidRPr="00F31F99" w:rsidR="00D12D76">
        <w:t>eerdergenoemde</w:t>
      </w:r>
      <w:r w:rsidRPr="00F31F99">
        <w:t xml:space="preserve"> BA-pakket.</w:t>
      </w:r>
    </w:p>
    <w:p w:rsidRPr="00F31F99" w:rsidR="00053C5B" w:rsidP="00854A56" w:rsidRDefault="00053C5B" w14:paraId="0644B455" w14:textId="77777777"/>
    <w:p w:rsidRPr="00F31F99" w:rsidR="00D8416D" w:rsidP="00854A56" w:rsidRDefault="00A224C5" w14:paraId="31B5D9E5" w14:textId="2EE2D98B">
      <w:r w:rsidRPr="00F31F99">
        <w:t>D</w:t>
      </w:r>
      <w:r w:rsidRPr="00F31F99" w:rsidR="00FB55DE">
        <w:t>aarnaast wordt ook d</w:t>
      </w:r>
      <w:r w:rsidRPr="00F31F99" w:rsidR="00854A56">
        <w:t>e inhoud van meldingen van vliegtuigoverlast</w:t>
      </w:r>
      <w:r w:rsidRPr="00F31F99" w:rsidR="009E4293">
        <w:t xml:space="preserve"> </w:t>
      </w:r>
      <w:r w:rsidR="000154B4">
        <w:t xml:space="preserve">van Schiphol </w:t>
      </w:r>
      <w:r w:rsidRPr="00F31F99" w:rsidR="009E4293">
        <w:t>uitgebreid geanalyseerd in de Staat</w:t>
      </w:r>
      <w:r w:rsidRPr="00F31F99" w:rsidR="00854A56">
        <w:t xml:space="preserve">. </w:t>
      </w:r>
      <w:r w:rsidRPr="00F31F99">
        <w:t xml:space="preserve">Dit is een </w:t>
      </w:r>
      <w:r w:rsidRPr="00F31F99" w:rsidR="00854A56">
        <w:t xml:space="preserve">waardevolle aanvulling om meer inzicht te krijgen in de specifieke </w:t>
      </w:r>
      <w:r w:rsidRPr="00F31F99" w:rsidR="009E4293">
        <w:t xml:space="preserve">onderdelen </w:t>
      </w:r>
      <w:r w:rsidRPr="00F31F99" w:rsidR="00854A56">
        <w:t xml:space="preserve">van hinder. </w:t>
      </w:r>
      <w:r w:rsidRPr="00F31F99" w:rsidR="009E4293">
        <w:t>Zo</w:t>
      </w:r>
      <w:r w:rsidRPr="00F31F99" w:rsidR="00854A56">
        <w:t xml:space="preserve"> kunnen gerichte maatregelen genomen worden om (lokaal) de overlast te verminderen. </w:t>
      </w:r>
      <w:r w:rsidRPr="00F31F99" w:rsidR="00FB55DE">
        <w:t xml:space="preserve">Hierbij wordt gebruik gemaakt van een ander meldingenplatform dan het BAS. </w:t>
      </w:r>
      <w:r w:rsidRPr="00F31F99" w:rsidR="00FE6A46">
        <w:t xml:space="preserve">Voor een betrouwbare en zorgvuldige analyse van meldingen van overlast en hinder, vindt het ministerie het belangrijk dat er gebruik wordt gemaakt van </w:t>
      </w:r>
      <w:r w:rsidRPr="00F31F99" w:rsidR="00223AB4">
        <w:t>informatie van onafhankelijke platform</w:t>
      </w:r>
      <w:r w:rsidRPr="00F31F99" w:rsidR="008F7066">
        <w:t>s</w:t>
      </w:r>
      <w:r w:rsidRPr="00F31F99" w:rsidR="00FE6A46">
        <w:t>.</w:t>
      </w:r>
      <w:r w:rsidRPr="00F31F99" w:rsidR="00854A56">
        <w:t xml:space="preserve"> </w:t>
      </w:r>
    </w:p>
    <w:p w:rsidRPr="00F31F99" w:rsidR="00D8416D" w:rsidP="00854A56" w:rsidRDefault="00D8416D" w14:paraId="27397680" w14:textId="77777777"/>
    <w:p w:rsidRPr="00F31F99" w:rsidR="00854A56" w:rsidP="00854A56" w:rsidRDefault="00854A56" w14:paraId="2D0F89B0" w14:textId="151489C2">
      <w:r w:rsidRPr="00F31F99">
        <w:t>Het ministerie wil de ILT-</w:t>
      </w:r>
      <w:r w:rsidRPr="00F31F99" w:rsidR="00696501">
        <w:t xml:space="preserve">LVA </w:t>
      </w:r>
      <w:r w:rsidRPr="00F31F99">
        <w:t>dan ook oproepen om bij een analyse van meldingen</w:t>
      </w:r>
      <w:r w:rsidRPr="00F31F99" w:rsidR="00DE6AFD">
        <w:t xml:space="preserve"> die komen van andere platforms</w:t>
      </w:r>
      <w:r w:rsidR="000154B4">
        <w:t xml:space="preserve"> (van derden)</w:t>
      </w:r>
      <w:r w:rsidRPr="00F31F99" w:rsidR="00DE6AFD">
        <w:t>, d</w:t>
      </w:r>
      <w:r w:rsidR="000154B4">
        <w:t>eze meldingen</w:t>
      </w:r>
      <w:r w:rsidRPr="00F31F99" w:rsidR="00DE6AFD">
        <w:t xml:space="preserve"> zoveel mogelijk te koppelen</w:t>
      </w:r>
      <w:r w:rsidRPr="00F31F99" w:rsidR="00A224C5">
        <w:t xml:space="preserve"> aan</w:t>
      </w:r>
      <w:r w:rsidRPr="00F31F99" w:rsidR="00800531">
        <w:t>,</w:t>
      </w:r>
      <w:r w:rsidRPr="00F31F99" w:rsidR="00A224C5">
        <w:t xml:space="preserve"> of </w:t>
      </w:r>
      <w:r w:rsidRPr="00F31F99" w:rsidR="00800531">
        <w:t xml:space="preserve">te </w:t>
      </w:r>
      <w:r w:rsidRPr="00F31F99" w:rsidR="00DE6AFD">
        <w:t>vergelijken met</w:t>
      </w:r>
      <w:r w:rsidRPr="00F31F99" w:rsidR="00800531">
        <w:t>,</w:t>
      </w:r>
      <w:r w:rsidRPr="00F31F99" w:rsidR="00DE6AFD">
        <w:t xml:space="preserve"> de informatie van BAS en de andere onafhankelijke platforms</w:t>
      </w:r>
      <w:r w:rsidRPr="00F31F99" w:rsidR="00A224C5">
        <w:t>. Dit moet</w:t>
      </w:r>
      <w:r w:rsidRPr="00F31F99" w:rsidR="00B23480">
        <w:t xml:space="preserve"> </w:t>
      </w:r>
      <w:r w:rsidRPr="00F31F99">
        <w:t>de betrouwbaarheid van de conclusies vergroten.</w:t>
      </w:r>
    </w:p>
    <w:p w:rsidRPr="00F31F99" w:rsidR="00F52FCC" w:rsidP="00FA1649" w:rsidRDefault="00F52FCC" w14:paraId="563DEB24" w14:textId="77777777">
      <w:pPr>
        <w:spacing w:line="240" w:lineRule="exact"/>
      </w:pPr>
    </w:p>
    <w:p w:rsidRPr="00F31F99" w:rsidR="0074795E" w:rsidP="00B1590E" w:rsidRDefault="00B1590E" w14:paraId="2EE450BC" w14:textId="4930B094">
      <w:pPr>
        <w:spacing w:line="240" w:lineRule="exact"/>
      </w:pPr>
      <w:r w:rsidRPr="00F31F99">
        <w:rPr>
          <w:i/>
          <w:iCs/>
          <w:color w:val="auto"/>
        </w:rPr>
        <w:t>Afwijkingen van vertrekroutes</w:t>
      </w:r>
    </w:p>
    <w:p w:rsidRPr="00F31F99" w:rsidR="0074129F" w:rsidP="002B5F34" w:rsidRDefault="002B5F34" w14:paraId="03B1A5ED" w14:textId="3BE84C12">
      <w:r w:rsidRPr="00F31F99">
        <w:t>De ILT-</w:t>
      </w:r>
      <w:r w:rsidRPr="00F31F99" w:rsidR="002F6BA9">
        <w:t xml:space="preserve">LVA </w:t>
      </w:r>
      <w:r w:rsidRPr="00F31F99">
        <w:t>be</w:t>
      </w:r>
      <w:r w:rsidRPr="00F31F99" w:rsidR="00A224C5">
        <w:t>spreekt</w:t>
      </w:r>
      <w:r w:rsidRPr="00F31F99">
        <w:t xml:space="preserve"> </w:t>
      </w:r>
      <w:r w:rsidRPr="00F31F99" w:rsidR="00A27B63">
        <w:t xml:space="preserve">in de Staat </w:t>
      </w:r>
      <w:r w:rsidRPr="00F31F99">
        <w:t>de situatie op de regionale luchthavens van nationale betekenis. De ILT-</w:t>
      </w:r>
      <w:r w:rsidRPr="00F31F99" w:rsidR="00E40A7F">
        <w:t>LVA</w:t>
      </w:r>
      <w:r w:rsidRPr="00F31F99">
        <w:t xml:space="preserve"> </w:t>
      </w:r>
      <w:r w:rsidRPr="00F31F99" w:rsidR="006F5B86">
        <w:t xml:space="preserve">geeft aan </w:t>
      </w:r>
      <w:r w:rsidRPr="00F31F99">
        <w:t>dat de operatie op de</w:t>
      </w:r>
      <w:r w:rsidRPr="00F31F99" w:rsidR="000720C8">
        <w:t>ze</w:t>
      </w:r>
      <w:r w:rsidRPr="00F31F99">
        <w:t xml:space="preserve"> luchthavens in 2024 binnen de gestelde grenswaarden voor geluid </w:t>
      </w:r>
      <w:r w:rsidRPr="00F31F99" w:rsidR="00A224C5">
        <w:t>plaatsvond</w:t>
      </w:r>
      <w:r w:rsidRPr="00F31F99">
        <w:t xml:space="preserve">. </w:t>
      </w:r>
      <w:r w:rsidRPr="00F31F99" w:rsidR="00481426">
        <w:t xml:space="preserve">Daarbij </w:t>
      </w:r>
      <w:r w:rsidRPr="00F31F99" w:rsidR="00A224C5">
        <w:t xml:space="preserve">uit </w:t>
      </w:r>
      <w:r w:rsidRPr="00F31F99">
        <w:t>de ILT-L</w:t>
      </w:r>
      <w:r w:rsidR="00E77451">
        <w:t>VA</w:t>
      </w:r>
      <w:r w:rsidRPr="00F31F99">
        <w:t xml:space="preserve"> zorgen </w:t>
      </w:r>
      <w:r w:rsidRPr="00F31F99" w:rsidR="00A224C5">
        <w:t>over</w:t>
      </w:r>
      <w:r w:rsidRPr="00F31F99" w:rsidR="00214711">
        <w:t xml:space="preserve"> </w:t>
      </w:r>
      <w:r w:rsidRPr="00F31F99">
        <w:t>de regio Rotterdam</w:t>
      </w:r>
      <w:r w:rsidRPr="00F31F99" w:rsidR="00A224C5">
        <w:t xml:space="preserve"> en</w:t>
      </w:r>
      <w:r w:rsidRPr="00F31F99" w:rsidR="00214711">
        <w:t xml:space="preserve"> </w:t>
      </w:r>
      <w:r w:rsidRPr="00F31F99">
        <w:t xml:space="preserve">het grote aantal startende toestellen </w:t>
      </w:r>
      <w:r w:rsidRPr="00F31F99" w:rsidR="00D12D76">
        <w:t>dat afwijkt</w:t>
      </w:r>
      <w:r w:rsidRPr="00F31F99">
        <w:t xml:space="preserve"> van de gepubliceerde routes en daarmee op beperkte hoogte</w:t>
      </w:r>
      <w:r w:rsidR="00E77451">
        <w:t xml:space="preserve"> over</w:t>
      </w:r>
      <w:r w:rsidRPr="00F31F99">
        <w:t xml:space="preserve"> dichtbevolkte gebieden vliegen. </w:t>
      </w:r>
    </w:p>
    <w:p w:rsidRPr="00F31F99" w:rsidR="0074129F" w:rsidP="002B5F34" w:rsidRDefault="0074129F" w14:paraId="369455E4" w14:textId="77777777"/>
    <w:p w:rsidRPr="00F31F99" w:rsidR="007A25D4" w:rsidP="002B5F34" w:rsidRDefault="0074129F" w14:paraId="4D5F6635" w14:textId="4C5218B8">
      <w:r w:rsidRPr="00F31F99">
        <w:t>H</w:t>
      </w:r>
      <w:r w:rsidRPr="00F31F99" w:rsidR="002B5F34">
        <w:t>et ministerie herkent en deelt</w:t>
      </w:r>
      <w:r w:rsidRPr="00F31F99">
        <w:t xml:space="preserve"> de zorg van de ILT-LVA</w:t>
      </w:r>
      <w:r w:rsidRPr="00F31F99" w:rsidR="002B5F34">
        <w:t xml:space="preserve">. </w:t>
      </w:r>
      <w:r w:rsidRPr="00F31F99" w:rsidR="00672468">
        <w:t>O</w:t>
      </w:r>
      <w:r w:rsidRPr="00F31F99" w:rsidR="00A224C5">
        <w:t>verigens</w:t>
      </w:r>
      <w:r w:rsidRPr="00F31F99" w:rsidR="00672468">
        <w:t xml:space="preserve"> is het</w:t>
      </w:r>
      <w:r w:rsidRPr="00F31F99" w:rsidR="002B5F34">
        <w:t xml:space="preserve"> niet de gezagvoerder</w:t>
      </w:r>
      <w:r w:rsidRPr="00F31F99" w:rsidR="002B408F">
        <w:t>,</w:t>
      </w:r>
      <w:r w:rsidRPr="00F31F99" w:rsidR="002B5F34">
        <w:t xml:space="preserve"> maar de luchtverkeersleiding </w:t>
      </w:r>
      <w:r w:rsidRPr="00F31F99" w:rsidR="00A224C5">
        <w:t xml:space="preserve">die </w:t>
      </w:r>
      <w:r w:rsidRPr="00F31F99" w:rsidR="00FB0D12">
        <w:t xml:space="preserve">in eerste instantie </w:t>
      </w:r>
      <w:r w:rsidRPr="00F31F99" w:rsidR="002B5F34">
        <w:t xml:space="preserve">verantwoordelijk is voor waar gevlogen wordt. De luchtverkeersleiding zal hierbij </w:t>
      </w:r>
      <w:r w:rsidRPr="00F31F99" w:rsidR="00601F7E">
        <w:t>vooral vanwege</w:t>
      </w:r>
      <w:r w:rsidRPr="00F31F99" w:rsidR="002B5F34">
        <w:t xml:space="preserve"> de veiligheid afwijkende instructies geven. Voor het opstellen van effectief beleid is het </w:t>
      </w:r>
      <w:r w:rsidRPr="00F31F99" w:rsidR="007A25D4">
        <w:t xml:space="preserve">vooral </w:t>
      </w:r>
      <w:r w:rsidRPr="00F31F99" w:rsidR="008D54CD">
        <w:t>belangrijk</w:t>
      </w:r>
      <w:r w:rsidRPr="00F31F99" w:rsidR="002B5F34">
        <w:t xml:space="preserve"> om </w:t>
      </w:r>
      <w:r w:rsidRPr="00F31F99" w:rsidR="007A25D4">
        <w:t>te weten</w:t>
      </w:r>
      <w:r w:rsidRPr="00F31F99" w:rsidR="008D54CD">
        <w:t xml:space="preserve"> </w:t>
      </w:r>
      <w:r w:rsidRPr="00F31F99" w:rsidR="002B5F34">
        <w:t>welke partij verantwoordelijk is voor het afwijken van routes</w:t>
      </w:r>
      <w:r w:rsidRPr="00F31F99" w:rsidR="008D54CD">
        <w:t xml:space="preserve"> en waarom</w:t>
      </w:r>
      <w:r w:rsidRPr="00F31F99" w:rsidR="00800531">
        <w:t xml:space="preserve"> dit in de praktijk gebeurt</w:t>
      </w:r>
      <w:r w:rsidRPr="00F31F99" w:rsidR="002B5F34">
        <w:t>.</w:t>
      </w:r>
      <w:r w:rsidRPr="00F31F99" w:rsidR="007A25D4">
        <w:t xml:space="preserve"> </w:t>
      </w:r>
    </w:p>
    <w:p w:rsidRPr="00F31F99" w:rsidR="007A25D4" w:rsidP="002B5F34" w:rsidRDefault="007A25D4" w14:paraId="4F03CA41" w14:textId="77777777"/>
    <w:p w:rsidRPr="00F31F99" w:rsidR="002B5F34" w:rsidP="002B5F34" w:rsidRDefault="007A25D4" w14:paraId="07BE7EC4" w14:textId="7B0EBD6E">
      <w:r w:rsidRPr="00F31F99">
        <w:t>Samen met de ILT-LVA en regionale belanghebbenden</w:t>
      </w:r>
      <w:r w:rsidRPr="00F31F99" w:rsidR="00800531">
        <w:t xml:space="preserve"> bekijkt </w:t>
      </w:r>
      <w:r w:rsidRPr="00F31F99">
        <w:t>het ministerie hoe het structureel afwijken van gepubliceerde routes zoveel mogelijk kan worden voorkomen.</w:t>
      </w:r>
    </w:p>
    <w:p w:rsidRPr="00F31F99" w:rsidR="003F2FF0" w:rsidP="00FA1649" w:rsidRDefault="003F2FF0" w14:paraId="21B6D4BC" w14:textId="77777777">
      <w:pPr>
        <w:spacing w:line="240" w:lineRule="exact"/>
        <w:rPr>
          <w:i/>
          <w:iCs/>
          <w:color w:val="auto"/>
        </w:rPr>
      </w:pPr>
    </w:p>
    <w:p w:rsidRPr="00F31F99" w:rsidR="003F2FF0" w:rsidP="00FA1649" w:rsidRDefault="003F2FF0" w14:paraId="437B030A" w14:textId="4768FCCB">
      <w:pPr>
        <w:spacing w:line="240" w:lineRule="exact"/>
        <w:rPr>
          <w:i/>
          <w:iCs/>
          <w:color w:val="auto"/>
        </w:rPr>
      </w:pPr>
      <w:r w:rsidRPr="00F31F99">
        <w:rPr>
          <w:i/>
          <w:iCs/>
          <w:color w:val="auto"/>
        </w:rPr>
        <w:t>Kansen om naderingen met een continu daalprofiel vaker toe te passen</w:t>
      </w:r>
    </w:p>
    <w:p w:rsidRPr="00F31F99" w:rsidR="00921B42" w:rsidP="00F854AD" w:rsidRDefault="007F1E50" w14:paraId="5A16654D" w14:textId="77777777">
      <w:pPr>
        <w:spacing w:line="240" w:lineRule="exact"/>
        <w:rPr>
          <w:color w:val="auto"/>
        </w:rPr>
      </w:pPr>
      <w:bookmarkStart w:name="_Hlk163037916" w:id="2"/>
      <w:r w:rsidRPr="00F31F99">
        <w:rPr>
          <w:color w:val="auto"/>
        </w:rPr>
        <w:t>De Staat</w:t>
      </w:r>
      <w:r w:rsidRPr="00F31F99" w:rsidR="0024688B">
        <w:rPr>
          <w:color w:val="auto"/>
        </w:rPr>
        <w:t xml:space="preserve"> </w:t>
      </w:r>
      <w:r w:rsidRPr="00F31F99">
        <w:rPr>
          <w:color w:val="auto"/>
        </w:rPr>
        <w:t>signaleert kansen om via Continuous Descent Operations (CDO</w:t>
      </w:r>
      <w:r w:rsidRPr="00F31F99" w:rsidR="0096340B">
        <w:rPr>
          <w:color w:val="auto"/>
        </w:rPr>
        <w:t>’</w:t>
      </w:r>
      <w:r w:rsidRPr="00F31F99">
        <w:rPr>
          <w:color w:val="auto"/>
        </w:rPr>
        <w:t xml:space="preserve">s) geluidsverbeteringen te </w:t>
      </w:r>
      <w:r w:rsidRPr="00F31F99" w:rsidR="003A20CA">
        <w:rPr>
          <w:color w:val="auto"/>
        </w:rPr>
        <w:t>bereiken</w:t>
      </w:r>
      <w:r w:rsidRPr="00F31F99">
        <w:rPr>
          <w:color w:val="auto"/>
        </w:rPr>
        <w:t xml:space="preserve">. </w:t>
      </w:r>
      <w:r w:rsidRPr="00F31F99" w:rsidR="00E03823">
        <w:rPr>
          <w:color w:val="auto"/>
        </w:rPr>
        <w:t xml:space="preserve">De </w:t>
      </w:r>
      <w:r w:rsidRPr="00F31F99">
        <w:rPr>
          <w:color w:val="auto"/>
        </w:rPr>
        <w:t>ILT</w:t>
      </w:r>
      <w:r w:rsidRPr="00F31F99" w:rsidR="00E03823">
        <w:rPr>
          <w:color w:val="auto"/>
        </w:rPr>
        <w:t>-LVA</w:t>
      </w:r>
      <w:r w:rsidRPr="00F31F99">
        <w:rPr>
          <w:color w:val="auto"/>
        </w:rPr>
        <w:t xml:space="preserve"> </w:t>
      </w:r>
      <w:r w:rsidRPr="00F31F99" w:rsidR="0096340B">
        <w:rPr>
          <w:color w:val="auto"/>
        </w:rPr>
        <w:t xml:space="preserve">geeft </w:t>
      </w:r>
      <w:r w:rsidRPr="00F31F99">
        <w:rPr>
          <w:color w:val="auto"/>
        </w:rPr>
        <w:t>daarbij</w:t>
      </w:r>
      <w:r w:rsidRPr="00F31F99" w:rsidR="0096340B">
        <w:rPr>
          <w:color w:val="auto"/>
        </w:rPr>
        <w:t xml:space="preserve"> aan</w:t>
      </w:r>
      <w:r w:rsidRPr="00F31F99">
        <w:rPr>
          <w:color w:val="auto"/>
        </w:rPr>
        <w:t xml:space="preserve"> dat </w:t>
      </w:r>
      <w:r w:rsidRPr="00F31F99" w:rsidR="00A224C5">
        <w:rPr>
          <w:color w:val="auto"/>
        </w:rPr>
        <w:t xml:space="preserve">het </w:t>
      </w:r>
      <w:r w:rsidRPr="00F31F99">
        <w:rPr>
          <w:color w:val="auto"/>
        </w:rPr>
        <w:t>voor structurele inzet van deze CDO</w:t>
      </w:r>
      <w:r w:rsidRPr="00F31F99" w:rsidR="0096340B">
        <w:rPr>
          <w:color w:val="auto"/>
        </w:rPr>
        <w:t>’</w:t>
      </w:r>
      <w:r w:rsidRPr="00F31F99">
        <w:rPr>
          <w:color w:val="auto"/>
        </w:rPr>
        <w:t xml:space="preserve">s </w:t>
      </w:r>
      <w:r w:rsidRPr="00F31F99" w:rsidR="00A224C5">
        <w:rPr>
          <w:color w:val="auto"/>
        </w:rPr>
        <w:t>n</w:t>
      </w:r>
      <w:r w:rsidRPr="00F31F99" w:rsidR="0096340B">
        <w:rPr>
          <w:color w:val="auto"/>
        </w:rPr>
        <w:t xml:space="preserve">odig </w:t>
      </w:r>
      <w:r w:rsidRPr="00F31F99">
        <w:rPr>
          <w:color w:val="auto"/>
        </w:rPr>
        <w:t xml:space="preserve">is om vaste naderingsroutes te </w:t>
      </w:r>
      <w:r w:rsidRPr="00F31F99" w:rsidR="00A224C5">
        <w:rPr>
          <w:color w:val="auto"/>
        </w:rPr>
        <w:t>maken</w:t>
      </w:r>
      <w:r w:rsidRPr="00F31F99">
        <w:rPr>
          <w:color w:val="auto"/>
        </w:rPr>
        <w:t xml:space="preserve">. </w:t>
      </w:r>
    </w:p>
    <w:p w:rsidRPr="00F31F99" w:rsidR="00921B42" w:rsidP="00F854AD" w:rsidRDefault="00921B42" w14:paraId="08CFCE11" w14:textId="77777777">
      <w:pPr>
        <w:spacing w:line="240" w:lineRule="exact"/>
        <w:rPr>
          <w:color w:val="auto"/>
        </w:rPr>
      </w:pPr>
    </w:p>
    <w:p w:rsidRPr="00F31F99" w:rsidR="00F854AD" w:rsidP="00F854AD" w:rsidRDefault="007F1E50" w14:paraId="1CBF34D1" w14:textId="5C752D21">
      <w:pPr>
        <w:spacing w:line="240" w:lineRule="exact"/>
        <w:rPr>
          <w:color w:val="auto"/>
        </w:rPr>
      </w:pPr>
      <w:r w:rsidRPr="00F31F99">
        <w:rPr>
          <w:color w:val="auto"/>
        </w:rPr>
        <w:t xml:space="preserve">Binnen het Programma Luchtruimherziening wordt </w:t>
      </w:r>
      <w:r w:rsidRPr="00F31F99" w:rsidR="00C75E2A">
        <w:rPr>
          <w:color w:val="auto"/>
        </w:rPr>
        <w:t xml:space="preserve">gewerkt </w:t>
      </w:r>
      <w:r w:rsidRPr="00F31F99">
        <w:rPr>
          <w:color w:val="auto"/>
        </w:rPr>
        <w:t>aan dergelijke CDO</w:t>
      </w:r>
      <w:r w:rsidRPr="00F31F99" w:rsidR="00C75E2A">
        <w:rPr>
          <w:color w:val="auto"/>
        </w:rPr>
        <w:t>’</w:t>
      </w:r>
      <w:r w:rsidRPr="00F31F99">
        <w:rPr>
          <w:color w:val="auto"/>
        </w:rPr>
        <w:t xml:space="preserve">s </w:t>
      </w:r>
      <w:r w:rsidRPr="00F31F99" w:rsidR="00A224C5">
        <w:rPr>
          <w:color w:val="auto"/>
        </w:rPr>
        <w:t xml:space="preserve">in </w:t>
      </w:r>
      <w:r w:rsidRPr="00F31F99">
        <w:rPr>
          <w:color w:val="auto"/>
        </w:rPr>
        <w:t>vaste naderingsroutes. Dit gebeurt in</w:t>
      </w:r>
      <w:r w:rsidRPr="00F31F99" w:rsidR="004549DC">
        <w:rPr>
          <w:color w:val="auto"/>
        </w:rPr>
        <w:t xml:space="preserve"> </w:t>
      </w:r>
      <w:r w:rsidRPr="00F31F99" w:rsidR="00F854AD">
        <w:rPr>
          <w:color w:val="auto"/>
        </w:rPr>
        <w:t>de</w:t>
      </w:r>
      <w:r w:rsidRPr="00F31F99">
        <w:rPr>
          <w:color w:val="auto"/>
        </w:rPr>
        <w:t xml:space="preserve"> </w:t>
      </w:r>
      <w:r w:rsidRPr="00F31F99" w:rsidR="00BA7D4A">
        <w:rPr>
          <w:color w:val="auto"/>
        </w:rPr>
        <w:t>aanpak</w:t>
      </w:r>
      <w:r w:rsidRPr="00F31F99">
        <w:rPr>
          <w:color w:val="auto"/>
        </w:rPr>
        <w:t xml:space="preserve"> Hoger Naderen in nauw overleg met de omgeving van de </w:t>
      </w:r>
      <w:r w:rsidRPr="00F31F99" w:rsidR="00F854AD">
        <w:rPr>
          <w:color w:val="auto"/>
        </w:rPr>
        <w:t>betreffende</w:t>
      </w:r>
      <w:r w:rsidRPr="00F31F99">
        <w:rPr>
          <w:color w:val="auto"/>
        </w:rPr>
        <w:t xml:space="preserve"> luchthaven. </w:t>
      </w:r>
      <w:r w:rsidRPr="00F31F99" w:rsidR="00F854AD">
        <w:rPr>
          <w:color w:val="auto"/>
        </w:rPr>
        <w:t xml:space="preserve">Hiervoor worden ‘vaste naderingsroutes’ voor overdag ingevoerd (45-15 km van de luchthaven) waar vliegtuigen met minder motorvermogen kunnen dalen. </w:t>
      </w:r>
      <w:r w:rsidRPr="00F31F99" w:rsidR="00F854AD">
        <w:t>Dat vermindert de geluidsimpact</w:t>
      </w:r>
      <w:r w:rsidR="00E725B2">
        <w:t xml:space="preserve">. </w:t>
      </w:r>
      <w:r w:rsidRPr="000D5195" w:rsidR="00E725B2">
        <w:rPr>
          <w:rFonts w:cs="Segoe UI"/>
        </w:rPr>
        <w:t xml:space="preserve">Vaste naderingsroutes </w:t>
      </w:r>
      <w:r w:rsidR="00E725B2">
        <w:rPr>
          <w:rFonts w:cs="Segoe UI"/>
        </w:rPr>
        <w:t>bieden ook</w:t>
      </w:r>
      <w:r w:rsidRPr="000D5195" w:rsidR="00E725B2">
        <w:rPr>
          <w:rFonts w:cs="Segoe UI"/>
        </w:rPr>
        <w:t xml:space="preserve"> </w:t>
      </w:r>
      <w:r w:rsidR="00E725B2">
        <w:rPr>
          <w:rFonts w:cs="Segoe UI"/>
        </w:rPr>
        <w:t>mogelijkheden</w:t>
      </w:r>
      <w:r w:rsidRPr="000D5195" w:rsidR="00E725B2">
        <w:rPr>
          <w:rFonts w:cs="Segoe UI"/>
        </w:rPr>
        <w:t xml:space="preserve"> om bepaalde gebieden</w:t>
      </w:r>
      <w:r w:rsidR="00846DD4">
        <w:rPr>
          <w:rFonts w:cs="Segoe UI"/>
        </w:rPr>
        <w:t xml:space="preserve"> te vermijden</w:t>
      </w:r>
      <w:r w:rsidRPr="000D5195" w:rsidR="00E725B2">
        <w:rPr>
          <w:rFonts w:cs="Segoe UI"/>
        </w:rPr>
        <w:t>, zoals woonkernen</w:t>
      </w:r>
      <w:r w:rsidR="00E725B2">
        <w:rPr>
          <w:rFonts w:cs="Segoe UI"/>
        </w:rPr>
        <w:t xml:space="preserve"> of natuurgebieden</w:t>
      </w:r>
      <w:r w:rsidR="00846DD4">
        <w:rPr>
          <w:rFonts w:cs="Segoe UI"/>
        </w:rPr>
        <w:t>. Daarnaast bieden dergelijke routes mogelijkheden om</w:t>
      </w:r>
      <w:r w:rsidR="00EC0D5B">
        <w:t xml:space="preserve"> vliegtuigbrandsto</w:t>
      </w:r>
      <w:r w:rsidR="007C3643">
        <w:t>f</w:t>
      </w:r>
      <w:r w:rsidR="00846DD4">
        <w:t xml:space="preserve"> te besparen</w:t>
      </w:r>
      <w:r w:rsidR="00EC0D5B">
        <w:t xml:space="preserve"> en </w:t>
      </w:r>
      <w:r w:rsidR="00846DD4">
        <w:t xml:space="preserve">de uitstoot </w:t>
      </w:r>
      <w:r w:rsidR="00DD090C">
        <w:t>t</w:t>
      </w:r>
      <w:r w:rsidR="00846DD4">
        <w:t>e verminderen</w:t>
      </w:r>
      <w:r w:rsidR="00E725B2">
        <w:t>.</w:t>
      </w:r>
      <w:r w:rsidR="00E725B2">
        <w:rPr>
          <w:color w:val="auto"/>
        </w:rPr>
        <w:t xml:space="preserve"> </w:t>
      </w:r>
      <w:r w:rsidRPr="00F31F99" w:rsidR="00F854AD">
        <w:rPr>
          <w:color w:val="auto"/>
        </w:rPr>
        <w:t xml:space="preserve">Dit </w:t>
      </w:r>
      <w:r w:rsidRPr="00F31F99" w:rsidR="002F50E4">
        <w:rPr>
          <w:color w:val="auto"/>
        </w:rPr>
        <w:t>past bij</w:t>
      </w:r>
      <w:r w:rsidRPr="00F31F99" w:rsidR="00F854AD">
        <w:rPr>
          <w:color w:val="auto"/>
        </w:rPr>
        <w:t xml:space="preserve"> het beleid van dit kabinet om de hinder en uitstoot rondom </w:t>
      </w:r>
      <w:r w:rsidRPr="00F31F99" w:rsidR="001F021D">
        <w:rPr>
          <w:color w:val="auto"/>
        </w:rPr>
        <w:t>burger</w:t>
      </w:r>
      <w:r w:rsidRPr="00F31F99" w:rsidR="00F854AD">
        <w:rPr>
          <w:color w:val="auto"/>
        </w:rPr>
        <w:t xml:space="preserve">luchthavens </w:t>
      </w:r>
      <w:r w:rsidRPr="00F31F99" w:rsidR="001F021D">
        <w:rPr>
          <w:color w:val="auto"/>
        </w:rPr>
        <w:t>te verminderen</w:t>
      </w:r>
      <w:r w:rsidRPr="00F31F99" w:rsidR="00F854AD">
        <w:rPr>
          <w:color w:val="auto"/>
        </w:rPr>
        <w:t xml:space="preserve">. </w:t>
      </w:r>
    </w:p>
    <w:bookmarkEnd w:id="2"/>
    <w:p w:rsidRPr="00F31F99" w:rsidR="00B75694" w:rsidP="00FA1649" w:rsidRDefault="00B75694" w14:paraId="7821F0AC" w14:textId="77777777">
      <w:pPr>
        <w:spacing w:line="240" w:lineRule="exact"/>
        <w:rPr>
          <w:color w:val="auto"/>
        </w:rPr>
      </w:pPr>
    </w:p>
    <w:p w:rsidRPr="00F31F99" w:rsidR="0001032D" w:rsidP="00FA1649" w:rsidRDefault="0001032D" w14:paraId="55BAC19E" w14:textId="6CE1B80E">
      <w:pPr>
        <w:spacing w:line="240" w:lineRule="exact"/>
        <w:rPr>
          <w:i/>
          <w:iCs/>
          <w:color w:val="auto"/>
        </w:rPr>
      </w:pPr>
      <w:r w:rsidRPr="00F31F99">
        <w:rPr>
          <w:i/>
          <w:iCs/>
          <w:color w:val="auto"/>
        </w:rPr>
        <w:t>Totale uitstoot wordt niet beperkt</w:t>
      </w:r>
    </w:p>
    <w:p w:rsidRPr="00F31F99" w:rsidR="0001032D" w:rsidP="00FA1649" w:rsidRDefault="0001032D" w14:paraId="78A2B551" w14:textId="0929A33A">
      <w:pPr>
        <w:spacing w:line="240" w:lineRule="exact"/>
        <w:rPr>
          <w:color w:val="auto"/>
        </w:rPr>
      </w:pPr>
      <w:r w:rsidRPr="00F31F99">
        <w:rPr>
          <w:color w:val="auto"/>
        </w:rPr>
        <w:t>De ILT-</w:t>
      </w:r>
      <w:r w:rsidRPr="00F31F99" w:rsidR="0000691E">
        <w:rPr>
          <w:color w:val="auto"/>
        </w:rPr>
        <w:t xml:space="preserve">LVA </w:t>
      </w:r>
      <w:r w:rsidRPr="00F31F99">
        <w:rPr>
          <w:color w:val="auto"/>
        </w:rPr>
        <w:t>stelt dat CO</w:t>
      </w:r>
      <w:r w:rsidRPr="00F31F99">
        <w:rPr>
          <w:rFonts w:cstheme="minorHAnsi"/>
          <w:color w:val="auto"/>
        </w:rPr>
        <w:t>₂</w:t>
      </w:r>
      <w:r w:rsidRPr="00F31F99">
        <w:rPr>
          <w:color w:val="auto"/>
        </w:rPr>
        <w:t>, stikstofoxiden (NOx) en zwaveldioxiden (SO</w:t>
      </w:r>
      <w:r w:rsidRPr="00F31F99">
        <w:rPr>
          <w:rFonts w:cstheme="minorHAnsi"/>
          <w:color w:val="auto"/>
        </w:rPr>
        <w:t>₂</w:t>
      </w:r>
      <w:r w:rsidRPr="00F31F99">
        <w:rPr>
          <w:color w:val="auto"/>
        </w:rPr>
        <w:t>) de belangrijkste stoffen zijn die in de vliegfase worden uitgestoten en dat de totale uitstoot van deze stoffen niet wordt beperkt</w:t>
      </w:r>
      <w:r w:rsidR="001165C1">
        <w:rPr>
          <w:color w:val="auto"/>
        </w:rPr>
        <w:t xml:space="preserve"> voor Schiphol</w:t>
      </w:r>
      <w:r w:rsidRPr="00F31F99">
        <w:rPr>
          <w:color w:val="auto"/>
        </w:rPr>
        <w:t xml:space="preserve"> door het </w:t>
      </w:r>
      <w:r w:rsidRPr="00F31F99" w:rsidR="003F1321">
        <w:rPr>
          <w:color w:val="auto"/>
        </w:rPr>
        <w:t>LVB</w:t>
      </w:r>
      <w:r w:rsidRPr="00F31F99">
        <w:rPr>
          <w:color w:val="auto"/>
        </w:rPr>
        <w:t>. De ILT-</w:t>
      </w:r>
      <w:r w:rsidRPr="00F31F99" w:rsidR="003F1321">
        <w:rPr>
          <w:color w:val="auto"/>
        </w:rPr>
        <w:t xml:space="preserve">LVA </w:t>
      </w:r>
      <w:r w:rsidRPr="00F31F99">
        <w:rPr>
          <w:color w:val="auto"/>
        </w:rPr>
        <w:t xml:space="preserve">kan daardoor geen grenzen stellen aan de totale hoeveelheid emissies. De hoeveelheid </w:t>
      </w:r>
      <w:r w:rsidRPr="00F31F99" w:rsidR="00B569FC">
        <w:rPr>
          <w:color w:val="auto"/>
        </w:rPr>
        <w:t xml:space="preserve">emissies </w:t>
      </w:r>
      <w:r w:rsidRPr="00F31F99">
        <w:rPr>
          <w:color w:val="auto"/>
        </w:rPr>
        <w:t xml:space="preserve">kan namelijk stijgen wanneer het aantal vliegbewegingen stijgt, terwijl nog steeds voldaan wordt aan de eisen van het LVB. </w:t>
      </w:r>
    </w:p>
    <w:p w:rsidRPr="00F31F99" w:rsidR="0001032D" w:rsidP="00FA1649" w:rsidRDefault="0001032D" w14:paraId="40C33462" w14:textId="77777777">
      <w:pPr>
        <w:spacing w:line="240" w:lineRule="exact"/>
        <w:rPr>
          <w:color w:val="auto"/>
        </w:rPr>
      </w:pPr>
    </w:p>
    <w:p w:rsidRPr="00F31F99" w:rsidR="00721455" w:rsidP="00AC72A9" w:rsidRDefault="00921B42" w14:paraId="6FF64843" w14:textId="77777777">
      <w:pPr>
        <w:rPr>
          <w:color w:val="auto"/>
        </w:rPr>
      </w:pPr>
      <w:bookmarkStart w:name="_Hlk195629708" w:id="3"/>
      <w:r w:rsidRPr="00F31F99">
        <w:rPr>
          <w:color w:val="auto"/>
        </w:rPr>
        <w:t>Het ministerie heeft</w:t>
      </w:r>
      <w:r w:rsidRPr="00F31F99" w:rsidR="00AC72A9">
        <w:rPr>
          <w:color w:val="auto"/>
        </w:rPr>
        <w:t xml:space="preserve"> in december 2023 </w:t>
      </w:r>
      <w:r w:rsidRPr="00F31F99">
        <w:rPr>
          <w:color w:val="auto"/>
        </w:rPr>
        <w:t xml:space="preserve">onderzoeken </w:t>
      </w:r>
      <w:r w:rsidRPr="00F31F99" w:rsidR="00AC72A9">
        <w:rPr>
          <w:color w:val="auto"/>
        </w:rPr>
        <w:t xml:space="preserve">met de Kamer gedeeld, </w:t>
      </w:r>
      <w:r w:rsidRPr="00F31F99">
        <w:rPr>
          <w:color w:val="auto"/>
        </w:rPr>
        <w:t xml:space="preserve">waaruit </w:t>
      </w:r>
      <w:r w:rsidRPr="00F31F99" w:rsidR="00B14886">
        <w:rPr>
          <w:color w:val="auto"/>
        </w:rPr>
        <w:t>blijkt</w:t>
      </w:r>
      <w:r w:rsidRPr="00F31F99" w:rsidR="00AC72A9">
        <w:rPr>
          <w:color w:val="auto"/>
        </w:rPr>
        <w:t xml:space="preserve"> dat de bijdrage van de luchtvaart aan de lokale luchtkwaliteit beperkt </w:t>
      </w:r>
      <w:r w:rsidRPr="00F31F99" w:rsidR="00B14886">
        <w:rPr>
          <w:color w:val="auto"/>
        </w:rPr>
        <w:t>lijkt</w:t>
      </w:r>
      <w:r w:rsidRPr="00F31F99" w:rsidR="00AC72A9">
        <w:rPr>
          <w:color w:val="auto"/>
        </w:rPr>
        <w:t xml:space="preserve"> te zijn </w:t>
      </w:r>
      <w:r w:rsidRPr="00F31F99" w:rsidR="006E5252">
        <w:rPr>
          <w:color w:val="auto"/>
        </w:rPr>
        <w:t>in vergelijking met</w:t>
      </w:r>
      <w:r w:rsidRPr="00F31F99" w:rsidR="00AC72A9">
        <w:rPr>
          <w:color w:val="auto"/>
        </w:rPr>
        <w:t xml:space="preserve"> concentraties van andere bronnen.</w:t>
      </w:r>
      <w:r w:rsidRPr="00F31F99" w:rsidR="000D7E16">
        <w:rPr>
          <w:rStyle w:val="FootnoteReference"/>
          <w:color w:val="auto"/>
        </w:rPr>
        <w:footnoteReference w:id="4"/>
      </w:r>
      <w:r w:rsidRPr="00F31F99" w:rsidR="00AC72A9">
        <w:rPr>
          <w:color w:val="auto"/>
        </w:rPr>
        <w:t xml:space="preserve"> </w:t>
      </w:r>
    </w:p>
    <w:p w:rsidRPr="00F31F99" w:rsidR="00721455" w:rsidP="00AC72A9" w:rsidRDefault="00721455" w14:paraId="514C32A0" w14:textId="77777777">
      <w:pPr>
        <w:rPr>
          <w:color w:val="auto"/>
        </w:rPr>
      </w:pPr>
    </w:p>
    <w:p w:rsidRPr="00F31F99" w:rsidR="00AC72A9" w:rsidP="00AC72A9" w:rsidRDefault="00AC72A9" w14:paraId="6E3931DA" w14:textId="705CC97E">
      <w:pPr>
        <w:rPr>
          <w:color w:val="auto"/>
        </w:rPr>
      </w:pPr>
      <w:r w:rsidRPr="00F31F99">
        <w:rPr>
          <w:color w:val="auto"/>
        </w:rPr>
        <w:t xml:space="preserve">In de luchthavenbesluiten voor de regionale luchthavens van nationale betekenis is daarom niet gekozen voor het vastleggen van (absolute) grenswaarden voor emissies. Voor de </w:t>
      </w:r>
      <w:r w:rsidR="007D3FE4">
        <w:rPr>
          <w:color w:val="auto"/>
        </w:rPr>
        <w:t>algehele</w:t>
      </w:r>
      <w:r w:rsidRPr="00F31F99" w:rsidR="00B569FC">
        <w:rPr>
          <w:color w:val="auto"/>
        </w:rPr>
        <w:t xml:space="preserve"> </w:t>
      </w:r>
      <w:r w:rsidRPr="00F31F99">
        <w:rPr>
          <w:color w:val="auto"/>
        </w:rPr>
        <w:t>wijziging van het LVB Schiphol moet hierover nog een besluit genomen worden</w:t>
      </w:r>
      <w:bookmarkEnd w:id="3"/>
      <w:r w:rsidRPr="00F31F99">
        <w:rPr>
          <w:color w:val="auto"/>
        </w:rPr>
        <w:t>.</w:t>
      </w:r>
    </w:p>
    <w:p w:rsidRPr="00F31F99" w:rsidR="0001032D" w:rsidP="00FA1649" w:rsidRDefault="0001032D" w14:paraId="6BEE46C3" w14:textId="77777777">
      <w:pPr>
        <w:spacing w:line="240" w:lineRule="exact"/>
        <w:rPr>
          <w:color w:val="auto"/>
        </w:rPr>
      </w:pPr>
    </w:p>
    <w:p w:rsidRPr="00F31F99" w:rsidR="0001032D" w:rsidP="00FA1649" w:rsidRDefault="008C39EA" w14:paraId="2F1D936A" w14:textId="0765A0F1">
      <w:pPr>
        <w:spacing w:line="240" w:lineRule="exact"/>
        <w:rPr>
          <w:i/>
          <w:iCs/>
          <w:color w:val="auto"/>
        </w:rPr>
      </w:pPr>
      <w:r w:rsidRPr="00F31F99">
        <w:rPr>
          <w:i/>
          <w:iCs/>
          <w:color w:val="auto"/>
        </w:rPr>
        <w:t>Platformemissies</w:t>
      </w:r>
    </w:p>
    <w:p w:rsidRPr="00F31F99" w:rsidR="00B632EA" w:rsidP="00B632EA" w:rsidRDefault="00A923FE" w14:paraId="5BB35AFD" w14:textId="21A44558">
      <w:pPr>
        <w:spacing w:line="276" w:lineRule="auto"/>
      </w:pPr>
      <w:r w:rsidRPr="00F31F99">
        <w:t>In de Staat gaat de ILT-LVA ook</w:t>
      </w:r>
      <w:r w:rsidRPr="00F31F99" w:rsidR="00B632EA">
        <w:t xml:space="preserve"> in op de </w:t>
      </w:r>
      <w:r w:rsidRPr="00F31F99" w:rsidR="007E40D3">
        <w:t>vermindering</w:t>
      </w:r>
      <w:r w:rsidRPr="00F31F99" w:rsidR="00B632EA">
        <w:t xml:space="preserve"> van emissies op het platform. De Nederlandse Arbeidsinspectie (NLA) heeft in een tweetal deelbesluiten eisen opgelegd aan Schiphol en andere werkgevers. Op Schiphol is nu het Integral Safety Management System (ISMS) aangewezen om de opvolging van deze eisen te implementeren. De ILT-</w:t>
      </w:r>
      <w:r w:rsidRPr="00F31F99" w:rsidR="00DF370F">
        <w:t xml:space="preserve">LVA </w:t>
      </w:r>
      <w:r w:rsidRPr="00F31F99" w:rsidR="00B632EA">
        <w:t xml:space="preserve">heeft de afgelopen jaren vooral toezicht gehouden op het gebruik van alternatieven voor </w:t>
      </w:r>
      <w:r w:rsidRPr="00F31F99" w:rsidR="0044544D">
        <w:t xml:space="preserve">Auxiliary </w:t>
      </w:r>
      <w:r w:rsidRPr="00F31F99" w:rsidR="00B632EA">
        <w:t xml:space="preserve">Power Units (APU’s). </w:t>
      </w:r>
      <w:r w:rsidRPr="00F31F99" w:rsidR="00DF370F">
        <w:t>Voor</w:t>
      </w:r>
      <w:r w:rsidRPr="00F31F99" w:rsidR="00B632EA">
        <w:t xml:space="preserve"> het taxiën op minder motoren pleit de ILT-</w:t>
      </w:r>
      <w:r w:rsidRPr="00F31F99" w:rsidR="00A7494D">
        <w:t xml:space="preserve">LVA </w:t>
      </w:r>
      <w:r w:rsidRPr="00F31F99" w:rsidR="00B632EA">
        <w:t>ervoor om het LVB zo aan te passen dat ook vertrekkende vliegtuigen met twee motoren op één motor minder moeten taxiën (voor zover dit veilig kan).</w:t>
      </w:r>
    </w:p>
    <w:p w:rsidRPr="00F31F99" w:rsidR="00B632EA" w:rsidP="00B632EA" w:rsidRDefault="00B632EA" w14:paraId="0AB682A4" w14:textId="77777777">
      <w:pPr>
        <w:spacing w:line="276" w:lineRule="auto"/>
      </w:pPr>
    </w:p>
    <w:p w:rsidRPr="00F31F99" w:rsidR="00B632EA" w:rsidP="00B632EA" w:rsidRDefault="00B632EA" w14:paraId="16BE822E" w14:textId="06767B5D">
      <w:pPr>
        <w:spacing w:line="276" w:lineRule="auto"/>
      </w:pPr>
      <w:r w:rsidRPr="00F31F99">
        <w:t>Het ministerie heeft onderzoek laten doen naar</w:t>
      </w:r>
      <w:r w:rsidRPr="00F31F99" w:rsidR="00B207A9">
        <w:t xml:space="preserve"> de uitstoot van</w:t>
      </w:r>
      <w:r w:rsidRPr="00F31F99">
        <w:t xml:space="preserve"> Z</w:t>
      </w:r>
      <w:r w:rsidRPr="00F31F99" w:rsidR="00B3391F">
        <w:t xml:space="preserve">eer </w:t>
      </w:r>
      <w:r w:rsidRPr="00F31F99">
        <w:t>Z</w:t>
      </w:r>
      <w:r w:rsidRPr="00F31F99" w:rsidR="00B3391F">
        <w:t xml:space="preserve">orgwekkende </w:t>
      </w:r>
      <w:r w:rsidRPr="00F31F99">
        <w:t>S</w:t>
      </w:r>
      <w:r w:rsidRPr="00F31F99" w:rsidR="00B3391F">
        <w:t>toffen</w:t>
      </w:r>
      <w:r w:rsidRPr="00F31F99">
        <w:t xml:space="preserve"> </w:t>
      </w:r>
      <w:r w:rsidRPr="00F31F99" w:rsidR="00B207A9">
        <w:t>door de luchtvaart</w:t>
      </w:r>
      <w:r w:rsidRPr="00F31F99">
        <w:t xml:space="preserve"> en de bijdrage daarvan op de lokale luchtkwaliteit. Uit die onderzoeken kwam naar voren dat </w:t>
      </w:r>
      <w:r w:rsidRPr="00F31F99" w:rsidR="00B207A9">
        <w:t xml:space="preserve">de </w:t>
      </w:r>
      <w:r w:rsidRPr="00F31F99">
        <w:t>uitstoot zich met name voordoet tijdens het taxiën en op het platform (bijvoorbeeld door het gebruik van de APU).</w:t>
      </w:r>
      <w:r w:rsidRPr="00F31F99" w:rsidR="005B2A70">
        <w:rPr>
          <w:rStyle w:val="FootnoteReference"/>
        </w:rPr>
        <w:footnoteReference w:id="5"/>
      </w:r>
      <w:r w:rsidRPr="00F31F99" w:rsidR="00A317CF">
        <w:rPr>
          <w:rStyle w:val="FootnoteReference"/>
        </w:rPr>
        <w:footnoteReference w:id="6"/>
      </w:r>
      <w:r w:rsidRPr="00F31F99">
        <w:t xml:space="preserve"> </w:t>
      </w:r>
      <w:r w:rsidRPr="00F31F99" w:rsidR="00A41D83">
        <w:t>Als gevolg</w:t>
      </w:r>
      <w:r w:rsidRPr="00F31F99">
        <w:t xml:space="preserve"> daarvan </w:t>
      </w:r>
      <w:r w:rsidR="00B717F7">
        <w:t>worden</w:t>
      </w:r>
      <w:r w:rsidRPr="00F31F99">
        <w:t xml:space="preserve"> in de </w:t>
      </w:r>
      <w:r w:rsidR="007D3FE4">
        <w:t>algehele</w:t>
      </w:r>
      <w:r w:rsidR="00D61C91">
        <w:t xml:space="preserve"> </w:t>
      </w:r>
      <w:r w:rsidRPr="00F31F99">
        <w:t xml:space="preserve">wijziging van het LVB en de </w:t>
      </w:r>
      <w:r w:rsidR="00D61C91">
        <w:t>wijziging van de R</w:t>
      </w:r>
      <w:r w:rsidRPr="00F31F99">
        <w:t>egeling milieu</w:t>
      </w:r>
      <w:r w:rsidRPr="00F31F99" w:rsidR="0044544D">
        <w:t>-</w:t>
      </w:r>
      <w:r w:rsidRPr="00F31F99">
        <w:t xml:space="preserve">informatie (RMI) de regels </w:t>
      </w:r>
      <w:r w:rsidRPr="00F31F99" w:rsidR="00783C25">
        <w:t>over</w:t>
      </w:r>
      <w:r w:rsidRPr="00F31F99">
        <w:t xml:space="preserve"> het APU-gebruik en het taxiën met minder motoren aangescherpt. Zo moet er vanaf de inwerkingtreding van </w:t>
      </w:r>
      <w:r w:rsidR="00BA2BDF">
        <w:t xml:space="preserve">de </w:t>
      </w:r>
      <w:r w:rsidR="007D3FE4">
        <w:t>algehele</w:t>
      </w:r>
      <w:r w:rsidR="00BA2BDF">
        <w:t xml:space="preserve"> wijziging</w:t>
      </w:r>
      <w:r w:rsidR="00DD6448">
        <w:t xml:space="preserve"> van het</w:t>
      </w:r>
      <w:r w:rsidRPr="00F31F99" w:rsidR="00B569FC">
        <w:t xml:space="preserve"> </w:t>
      </w:r>
      <w:r w:rsidRPr="00F31F99">
        <w:t xml:space="preserve">LVB met zo min mogelijk motoren worden getaxied en is de regel ook van toepassing op vertrekkende vliegtuigen en vliegtuigen met twee motoren. </w:t>
      </w:r>
    </w:p>
    <w:p w:rsidRPr="00F31F99" w:rsidR="00B632EA" w:rsidP="00B632EA" w:rsidRDefault="00B632EA" w14:paraId="2594E5D2" w14:textId="77777777">
      <w:pPr>
        <w:spacing w:line="276" w:lineRule="auto"/>
      </w:pPr>
    </w:p>
    <w:p w:rsidRPr="00F31F99" w:rsidR="00B632EA" w:rsidP="00B632EA" w:rsidRDefault="00F67BF4" w14:paraId="5C416B39" w14:textId="3F28F524">
      <w:pPr>
        <w:spacing w:line="276" w:lineRule="auto"/>
      </w:pPr>
      <w:r>
        <w:t>Voor</w:t>
      </w:r>
      <w:r w:rsidRPr="00F31F99" w:rsidR="00B632EA">
        <w:t xml:space="preserve"> regionale luchthavens van nationale betekenis worden ook regels in het luchthavenbesluit (LHB) opgenomen die moeten leiden tot </w:t>
      </w:r>
      <w:r w:rsidRPr="00F31F99" w:rsidR="00880245">
        <w:t xml:space="preserve">vermindering </w:t>
      </w:r>
      <w:r w:rsidRPr="00F31F99" w:rsidR="00B632EA">
        <w:t xml:space="preserve">van emissies op het platform. In het ontwerp-Luchthavenbesluit </w:t>
      </w:r>
      <w:r w:rsidRPr="00F31F99" w:rsidR="00B569FC">
        <w:t xml:space="preserve">Groningen Airport </w:t>
      </w:r>
      <w:r w:rsidRPr="00F31F99" w:rsidR="00B632EA">
        <w:t xml:space="preserve">Eelde zijn regels opgenomen om het APU-gebruik te verminderen en het eenmotorig taxiën te stimuleren. Het is de bedoeling dat deze regels ook in de luchthavenbesluiten voor de luchthavens Rotterdam </w:t>
      </w:r>
      <w:r w:rsidRPr="00F31F99" w:rsidR="009560D4">
        <w:t xml:space="preserve">The Hague Airport </w:t>
      </w:r>
      <w:r w:rsidRPr="00F31F99" w:rsidR="00B632EA">
        <w:t>en Maastricht</w:t>
      </w:r>
      <w:r w:rsidRPr="00F31F99" w:rsidR="009560D4">
        <w:t xml:space="preserve"> Aachen Airport</w:t>
      </w:r>
      <w:r w:rsidRPr="00F31F99" w:rsidR="00B632EA">
        <w:t xml:space="preserve"> worden opgenomen.</w:t>
      </w:r>
    </w:p>
    <w:p w:rsidRPr="00F31F99" w:rsidR="0001032D" w:rsidP="0001032D" w:rsidRDefault="0001032D" w14:paraId="0EABB8EB" w14:textId="77777777">
      <w:pPr>
        <w:rPr>
          <w:i/>
          <w:iCs/>
          <w:color w:val="auto"/>
        </w:rPr>
      </w:pPr>
    </w:p>
    <w:p w:rsidRPr="00F31F99" w:rsidR="00457559" w:rsidRDefault="00894E08" w14:paraId="78D539F0" w14:textId="6D094C18">
      <w:pPr>
        <w:pStyle w:val="WitregelW1bodytekst"/>
        <w:rPr>
          <w:color w:val="auto"/>
          <w:u w:val="single"/>
        </w:rPr>
      </w:pPr>
      <w:r w:rsidRPr="00F31F99">
        <w:rPr>
          <w:color w:val="auto"/>
          <w:u w:val="single"/>
        </w:rPr>
        <w:t>Luchtvaartv</w:t>
      </w:r>
      <w:r w:rsidRPr="00F31F99" w:rsidR="00C66F12">
        <w:rPr>
          <w:color w:val="auto"/>
          <w:u w:val="single"/>
        </w:rPr>
        <w:t>eiligheid</w:t>
      </w:r>
      <w:r w:rsidRPr="00F31F99">
        <w:rPr>
          <w:color w:val="auto"/>
          <w:u w:val="single"/>
        </w:rPr>
        <w:t xml:space="preserve"> en </w:t>
      </w:r>
      <w:r w:rsidRPr="00F31F99" w:rsidR="006B606B">
        <w:rPr>
          <w:color w:val="auto"/>
          <w:u w:val="single"/>
        </w:rPr>
        <w:t>(</w:t>
      </w:r>
      <w:r w:rsidRPr="00F31F99">
        <w:rPr>
          <w:color w:val="auto"/>
          <w:u w:val="single"/>
        </w:rPr>
        <w:t>cyber</w:t>
      </w:r>
      <w:r w:rsidRPr="00F31F99" w:rsidR="006B606B">
        <w:rPr>
          <w:color w:val="auto"/>
          <w:u w:val="single"/>
        </w:rPr>
        <w:t>)</w:t>
      </w:r>
      <w:r w:rsidRPr="00F31F99">
        <w:rPr>
          <w:color w:val="auto"/>
          <w:u w:val="single"/>
        </w:rPr>
        <w:t>weerbaarheid</w:t>
      </w:r>
    </w:p>
    <w:p w:rsidRPr="00F31F99" w:rsidR="000F5074" w:rsidP="008A4155" w:rsidRDefault="00E16E9F" w14:paraId="16BE6D4E" w14:textId="77777777">
      <w:pPr>
        <w:rPr>
          <w:color w:val="auto"/>
        </w:rPr>
      </w:pPr>
      <w:r w:rsidRPr="00F31F99">
        <w:rPr>
          <w:rFonts w:cs="System Font"/>
          <w:color w:val="auto"/>
        </w:rPr>
        <w:t xml:space="preserve">Luchtvaart behoort tot de veiligste vormen van transport, mede dankzij de strikte veiligheidsstandaarden en aanbevolen werkwijzen van de Internationale Burgerluchtvaartorganisatie (ICAO) en de Europese regelgeving. Alle partijen in de luchtvaart moeten zich hieraan houden. </w:t>
      </w:r>
      <w:r w:rsidRPr="00F31F99" w:rsidR="00C45936">
        <w:rPr>
          <w:rFonts w:cs="System Font"/>
          <w:color w:val="auto"/>
        </w:rPr>
        <w:t>Hiervoor kent Nederland onder andere</w:t>
      </w:r>
      <w:r w:rsidRPr="00F31F99" w:rsidR="00297006">
        <w:rPr>
          <w:color w:val="auto"/>
        </w:rPr>
        <w:t xml:space="preserve"> het Nederlands Luchtvaartveiligheidsprogramma (NLVP)</w:t>
      </w:r>
      <w:r w:rsidRPr="00F31F99" w:rsidR="00C45936">
        <w:rPr>
          <w:color w:val="auto"/>
        </w:rPr>
        <w:t xml:space="preserve"> en</w:t>
      </w:r>
      <w:r w:rsidRPr="00F31F99" w:rsidR="00297006">
        <w:rPr>
          <w:color w:val="auto"/>
        </w:rPr>
        <w:t xml:space="preserve"> het Nederlands Actieplan Luchtvaartveiligheid (NALV). </w:t>
      </w:r>
    </w:p>
    <w:p w:rsidRPr="00F31F99" w:rsidR="000F5074" w:rsidP="008A4155" w:rsidRDefault="000F5074" w14:paraId="5A769E0A" w14:textId="77777777">
      <w:pPr>
        <w:rPr>
          <w:color w:val="auto"/>
        </w:rPr>
      </w:pPr>
    </w:p>
    <w:p w:rsidRPr="00F31F99" w:rsidR="000F5074" w:rsidP="008A4155" w:rsidRDefault="00077B99" w14:paraId="0CF44F64" w14:textId="77777777">
      <w:pPr>
        <w:rPr>
          <w:color w:val="auto"/>
        </w:rPr>
      </w:pPr>
      <w:r w:rsidRPr="00F31F99">
        <w:rPr>
          <w:color w:val="auto"/>
        </w:rPr>
        <w:t xml:space="preserve">Veiligheid vraagt, zoals de </w:t>
      </w:r>
      <w:r w:rsidRPr="00F31F99" w:rsidR="00011F84">
        <w:rPr>
          <w:color w:val="auto"/>
        </w:rPr>
        <w:t>ILT-LVA</w:t>
      </w:r>
      <w:r w:rsidRPr="00F31F99">
        <w:rPr>
          <w:color w:val="auto"/>
        </w:rPr>
        <w:t xml:space="preserve"> </w:t>
      </w:r>
      <w:r w:rsidRPr="00F31F99" w:rsidR="00011F84">
        <w:rPr>
          <w:color w:val="auto"/>
        </w:rPr>
        <w:t>aangeeft in de Staat</w:t>
      </w:r>
      <w:r w:rsidRPr="00F31F99">
        <w:rPr>
          <w:color w:val="auto"/>
        </w:rPr>
        <w:t xml:space="preserve">, </w:t>
      </w:r>
      <w:r w:rsidRPr="00F31F99" w:rsidR="00011F84">
        <w:rPr>
          <w:color w:val="auto"/>
        </w:rPr>
        <w:t>altijd</w:t>
      </w:r>
      <w:r w:rsidRPr="00F31F99">
        <w:rPr>
          <w:color w:val="auto"/>
        </w:rPr>
        <w:t xml:space="preserve"> aandacht van alle betrokken partije</w:t>
      </w:r>
      <w:r w:rsidRPr="00F31F99" w:rsidR="00F709A2">
        <w:rPr>
          <w:color w:val="auto"/>
        </w:rPr>
        <w:t>n</w:t>
      </w:r>
      <w:r w:rsidRPr="00F31F99" w:rsidR="00046E9B">
        <w:rPr>
          <w:color w:val="auto"/>
        </w:rPr>
        <w:t>, o</w:t>
      </w:r>
      <w:r w:rsidRPr="00F31F99">
        <w:rPr>
          <w:color w:val="auto"/>
        </w:rPr>
        <w:t xml:space="preserve">ok om </w:t>
      </w:r>
      <w:r w:rsidRPr="00F31F99" w:rsidR="00BB2EB9">
        <w:rPr>
          <w:color w:val="auto"/>
        </w:rPr>
        <w:t>op tijd</w:t>
      </w:r>
      <w:r w:rsidRPr="00F31F99">
        <w:rPr>
          <w:color w:val="auto"/>
        </w:rPr>
        <w:t xml:space="preserve"> op ontwikkelingen in te spelen. </w:t>
      </w:r>
      <w:r w:rsidRPr="00F31F99" w:rsidR="00123A6F">
        <w:rPr>
          <w:color w:val="auto"/>
        </w:rPr>
        <w:t>Daarbij</w:t>
      </w:r>
      <w:r w:rsidRPr="00F31F99" w:rsidR="00B17DA1">
        <w:rPr>
          <w:color w:val="auto"/>
        </w:rPr>
        <w:t xml:space="preserve"> is </w:t>
      </w:r>
      <w:r w:rsidRPr="00F31F99" w:rsidR="00D9483A">
        <w:rPr>
          <w:color w:val="auto"/>
        </w:rPr>
        <w:t xml:space="preserve">de samenwerking tussen de betrokken organisaties belangrijk </w:t>
      </w:r>
      <w:r w:rsidRPr="00F31F99" w:rsidR="00B17DA1">
        <w:rPr>
          <w:color w:val="auto"/>
        </w:rPr>
        <w:t>voor het verbeteren van veiligheid</w:t>
      </w:r>
      <w:r w:rsidRPr="00F31F99" w:rsidR="005A52E1">
        <w:rPr>
          <w:color w:val="auto"/>
        </w:rPr>
        <w:t xml:space="preserve">, vanuit </w:t>
      </w:r>
      <w:r w:rsidRPr="00F31F99" w:rsidR="00B569FC">
        <w:rPr>
          <w:color w:val="auto"/>
        </w:rPr>
        <w:t xml:space="preserve">ieders </w:t>
      </w:r>
      <w:r w:rsidRPr="00F31F99" w:rsidR="005A52E1">
        <w:rPr>
          <w:color w:val="auto"/>
        </w:rPr>
        <w:t>eigen rol en verantwoordelijkheid</w:t>
      </w:r>
      <w:r w:rsidRPr="00F31F99" w:rsidR="00B17DA1">
        <w:rPr>
          <w:color w:val="auto"/>
        </w:rPr>
        <w:t>.</w:t>
      </w:r>
      <w:r w:rsidRPr="00F31F99" w:rsidR="00DB2DBD">
        <w:rPr>
          <w:color w:val="auto"/>
        </w:rPr>
        <w:t xml:space="preserve"> </w:t>
      </w:r>
    </w:p>
    <w:p w:rsidRPr="00F31F99" w:rsidR="000F5074" w:rsidP="008A4155" w:rsidRDefault="000F5074" w14:paraId="0B310C52" w14:textId="77777777">
      <w:pPr>
        <w:rPr>
          <w:color w:val="auto"/>
        </w:rPr>
      </w:pPr>
    </w:p>
    <w:p w:rsidRPr="00F31F99" w:rsidR="00907C0F" w:rsidP="008A4155" w:rsidRDefault="00907C0F" w14:paraId="3B2B9CB4" w14:textId="139661C2">
      <w:pPr>
        <w:rPr>
          <w:color w:val="auto"/>
        </w:rPr>
      </w:pPr>
      <w:r w:rsidRPr="00F31F99">
        <w:rPr>
          <w:color w:val="auto"/>
        </w:rPr>
        <w:t xml:space="preserve">Het is goed dat </w:t>
      </w:r>
      <w:r w:rsidRPr="00F31F99" w:rsidR="007909A4">
        <w:rPr>
          <w:color w:val="auto"/>
        </w:rPr>
        <w:t>de ILT-</w:t>
      </w:r>
      <w:r w:rsidRPr="00F31F99" w:rsidR="00432F0D">
        <w:rPr>
          <w:color w:val="auto"/>
        </w:rPr>
        <w:t>LVA</w:t>
      </w:r>
      <w:r w:rsidRPr="00F31F99" w:rsidR="007909A4">
        <w:rPr>
          <w:color w:val="auto"/>
        </w:rPr>
        <w:t xml:space="preserve"> </w:t>
      </w:r>
      <w:r w:rsidRPr="00F31F99">
        <w:rPr>
          <w:color w:val="auto"/>
        </w:rPr>
        <w:t>nu meer inzet op het risico gebaseerde toezicht.</w:t>
      </w:r>
      <w:r w:rsidRPr="00F31F99" w:rsidR="008A4155">
        <w:rPr>
          <w:color w:val="auto"/>
        </w:rPr>
        <w:t xml:space="preserve"> </w:t>
      </w:r>
      <w:r w:rsidRPr="00F31F99" w:rsidR="008A4155">
        <w:t xml:space="preserve">De ontwikkeling van </w:t>
      </w:r>
      <w:r w:rsidRPr="00F31F99" w:rsidR="00F27021">
        <w:t>verschillende</w:t>
      </w:r>
      <w:r w:rsidRPr="00F31F99" w:rsidR="008A4155">
        <w:t xml:space="preserve"> domeinprofielen door de ILT-LVA </w:t>
      </w:r>
      <w:r w:rsidRPr="00F31F99" w:rsidR="00F27021">
        <w:t>zijn</w:t>
      </w:r>
      <w:r w:rsidRPr="00F31F99" w:rsidR="008A4155">
        <w:t xml:space="preserve"> een belangrijke bijdrage aan het </w:t>
      </w:r>
      <w:r w:rsidRPr="00F31F99" w:rsidR="00F357ED">
        <w:t>NLVP</w:t>
      </w:r>
      <w:r w:rsidRPr="00F31F99" w:rsidR="008A4155">
        <w:t xml:space="preserve"> en de Nationale Veiligheidsanalyse (NVA).</w:t>
      </w:r>
      <w:r w:rsidRPr="00F31F99">
        <w:rPr>
          <w:color w:val="auto"/>
        </w:rPr>
        <w:t xml:space="preserve"> </w:t>
      </w:r>
    </w:p>
    <w:p w:rsidRPr="00F31F99" w:rsidR="00005224" w:rsidP="00D9257F" w:rsidRDefault="00005224" w14:paraId="7B07F862" w14:textId="77777777">
      <w:pPr>
        <w:rPr>
          <w:i/>
          <w:iCs/>
          <w:color w:val="auto"/>
        </w:rPr>
      </w:pPr>
    </w:p>
    <w:p w:rsidRPr="00F31F99" w:rsidR="00DE0F5B" w:rsidP="00D9257F" w:rsidRDefault="00D9257F" w14:paraId="5C2FF6C8" w14:textId="240BFD7A">
      <w:pPr>
        <w:rPr>
          <w:i/>
          <w:iCs/>
          <w:color w:val="auto"/>
        </w:rPr>
      </w:pPr>
      <w:r w:rsidRPr="00F31F99">
        <w:rPr>
          <w:i/>
          <w:iCs/>
          <w:color w:val="auto"/>
        </w:rPr>
        <w:t>Tekort aan luchtvaarttechnici en onderdelen</w:t>
      </w:r>
    </w:p>
    <w:p w:rsidRPr="00F31F99" w:rsidR="000E34A3" w:rsidP="000E34A3" w:rsidRDefault="00437094" w14:paraId="3516BC8E" w14:textId="56997D55">
      <w:pPr>
        <w:rPr>
          <w:color w:val="auto"/>
        </w:rPr>
      </w:pPr>
      <w:r w:rsidRPr="00F31F99">
        <w:rPr>
          <w:color w:val="auto"/>
        </w:rPr>
        <w:t>In de Staat vraagt d</w:t>
      </w:r>
      <w:r w:rsidRPr="00F31F99" w:rsidR="000E34A3">
        <w:rPr>
          <w:color w:val="auto"/>
        </w:rPr>
        <w:t>e ILT</w:t>
      </w:r>
      <w:r w:rsidRPr="00F31F99" w:rsidR="00F020BD">
        <w:rPr>
          <w:color w:val="auto"/>
        </w:rPr>
        <w:t>-</w:t>
      </w:r>
      <w:r w:rsidRPr="00F31F99" w:rsidR="00585B11">
        <w:rPr>
          <w:color w:val="auto"/>
        </w:rPr>
        <w:t>LVA</w:t>
      </w:r>
      <w:r w:rsidRPr="00F31F99" w:rsidR="000E34A3">
        <w:rPr>
          <w:color w:val="auto"/>
        </w:rPr>
        <w:t xml:space="preserve"> aandacht voor het tekort aan luchtvaarttechnici. Zij signaleert dat dit tekort ligt aan een gebrek aan instroom, een grotere uitstroom en (in mindere mate) verzuim. Afgestudeerden en werknemers zijn vanwege hun brede en diepe kennis in techniek ook zeer gewild in andere sectoren. Sectoren met minder ploegendiensten lijken bijvoorbeeld aantrekkelijker voor werknemers. De ILT</w:t>
      </w:r>
      <w:r w:rsidRPr="00F31F99" w:rsidR="00E424EF">
        <w:rPr>
          <w:color w:val="auto"/>
        </w:rPr>
        <w:t>-LVA</w:t>
      </w:r>
      <w:r w:rsidRPr="00F31F99" w:rsidR="000E34A3">
        <w:rPr>
          <w:color w:val="auto"/>
        </w:rPr>
        <w:t xml:space="preserve"> geeft aan dat een betere samenwerking tussen civiele partijen onderling of tussen civiele partijen en militaire luchtvaart winst op kan leveren. </w:t>
      </w:r>
    </w:p>
    <w:p w:rsidRPr="00F31F99" w:rsidR="000E34A3" w:rsidP="000E34A3" w:rsidRDefault="000E34A3" w14:paraId="444C6961" w14:textId="77777777">
      <w:pPr>
        <w:rPr>
          <w:color w:val="auto"/>
        </w:rPr>
      </w:pPr>
    </w:p>
    <w:p w:rsidRPr="00F31F99" w:rsidR="00BE3181" w:rsidP="000E34A3" w:rsidRDefault="000E34A3" w14:paraId="4AFF55E1" w14:textId="0ABDE5CD">
      <w:pPr>
        <w:rPr>
          <w:color w:val="auto"/>
        </w:rPr>
      </w:pPr>
      <w:r w:rsidRPr="00F31F99">
        <w:rPr>
          <w:color w:val="auto"/>
        </w:rPr>
        <w:t>Het ministerie herkent de zorg</w:t>
      </w:r>
      <w:r w:rsidRPr="00F31F99" w:rsidR="007633BE">
        <w:rPr>
          <w:color w:val="auto"/>
        </w:rPr>
        <w:t>en die de luchtvaartsector en</w:t>
      </w:r>
      <w:r w:rsidRPr="00F31F99">
        <w:rPr>
          <w:color w:val="auto"/>
        </w:rPr>
        <w:t xml:space="preserve"> de ILT</w:t>
      </w:r>
      <w:r w:rsidRPr="00F31F99" w:rsidR="00E424EF">
        <w:rPr>
          <w:color w:val="auto"/>
        </w:rPr>
        <w:t>-LVA</w:t>
      </w:r>
      <w:r w:rsidRPr="00F31F99">
        <w:rPr>
          <w:color w:val="auto"/>
        </w:rPr>
        <w:t xml:space="preserve"> </w:t>
      </w:r>
      <w:r w:rsidRPr="00F31F99" w:rsidR="007633BE">
        <w:rPr>
          <w:color w:val="auto"/>
        </w:rPr>
        <w:t xml:space="preserve">hebben </w:t>
      </w:r>
      <w:r w:rsidRPr="00F31F99">
        <w:rPr>
          <w:color w:val="auto"/>
        </w:rPr>
        <w:t xml:space="preserve">over het tekort aan luchtvaarttechnici en de </w:t>
      </w:r>
      <w:r w:rsidRPr="00F31F99" w:rsidR="00E424EF">
        <w:rPr>
          <w:color w:val="auto"/>
        </w:rPr>
        <w:t xml:space="preserve">mogelijke </w:t>
      </w:r>
      <w:r w:rsidRPr="00F31F99">
        <w:rPr>
          <w:color w:val="auto"/>
        </w:rPr>
        <w:t xml:space="preserve">gevolgen hiervan. </w:t>
      </w:r>
      <w:r w:rsidRPr="00F31F99" w:rsidR="002930AF">
        <w:rPr>
          <w:color w:val="auto"/>
        </w:rPr>
        <w:t xml:space="preserve">Het is een gedeelde verantwoordelijkheid. </w:t>
      </w:r>
      <w:r w:rsidRPr="00373F99" w:rsidR="00CC2883">
        <w:rPr>
          <w:color w:val="auto"/>
        </w:rPr>
        <w:t>Daarom vraagt het ministerie er op verschillende manieren aandacht voor bij partijen.</w:t>
      </w:r>
      <w:r w:rsidRPr="00F31F99">
        <w:rPr>
          <w:color w:val="auto"/>
        </w:rPr>
        <w:t xml:space="preserve"> In het </w:t>
      </w:r>
      <w:r w:rsidRPr="00F31F99" w:rsidR="00DD03DE">
        <w:rPr>
          <w:color w:val="auto"/>
        </w:rPr>
        <w:t>NALV</w:t>
      </w:r>
      <w:r w:rsidRPr="00F31F99">
        <w:rPr>
          <w:color w:val="auto"/>
        </w:rPr>
        <w:t xml:space="preserve"> zijn</w:t>
      </w:r>
      <w:r w:rsidRPr="00F31F99" w:rsidR="00EF029C">
        <w:rPr>
          <w:color w:val="auto"/>
        </w:rPr>
        <w:t xml:space="preserve"> hier</w:t>
      </w:r>
      <w:r w:rsidRPr="00F31F99" w:rsidR="000D458B">
        <w:rPr>
          <w:color w:val="auto"/>
        </w:rPr>
        <w:t>voor</w:t>
      </w:r>
      <w:r w:rsidRPr="00F31F99">
        <w:rPr>
          <w:color w:val="auto"/>
        </w:rPr>
        <w:t xml:space="preserve"> twee veiligheidsinitiatieven opgenomen</w:t>
      </w:r>
      <w:r w:rsidR="004B480A">
        <w:rPr>
          <w:color w:val="auto"/>
        </w:rPr>
        <w:t xml:space="preserve"> die gaan over het a</w:t>
      </w:r>
      <w:r w:rsidRPr="004B480A" w:rsidR="004B480A">
        <w:rPr>
          <w:color w:val="auto"/>
        </w:rPr>
        <w:t>antrekken</w:t>
      </w:r>
      <w:r w:rsidR="004B480A">
        <w:rPr>
          <w:color w:val="auto"/>
        </w:rPr>
        <w:t xml:space="preserve"> van</w:t>
      </w:r>
      <w:r w:rsidRPr="004B480A" w:rsidR="004B480A">
        <w:rPr>
          <w:color w:val="auto"/>
        </w:rPr>
        <w:t xml:space="preserve"> personeel uit andere EU-lidstaten (</w:t>
      </w:r>
      <w:r w:rsidR="004B480A">
        <w:rPr>
          <w:color w:val="auto"/>
        </w:rPr>
        <w:t>initiatief 61</w:t>
      </w:r>
      <w:r w:rsidRPr="004B480A" w:rsidR="004B480A">
        <w:rPr>
          <w:color w:val="auto"/>
        </w:rPr>
        <w:t>)</w:t>
      </w:r>
      <w:r w:rsidR="004B480A">
        <w:rPr>
          <w:color w:val="auto"/>
        </w:rPr>
        <w:t xml:space="preserve"> en over het stimuleren van t</w:t>
      </w:r>
      <w:r w:rsidRPr="004B480A" w:rsidR="004B480A">
        <w:rPr>
          <w:color w:val="auto"/>
        </w:rPr>
        <w:t xml:space="preserve">echnische opleidingen </w:t>
      </w:r>
      <w:r w:rsidR="004B480A">
        <w:rPr>
          <w:color w:val="auto"/>
        </w:rPr>
        <w:t>(initiatief 62).</w:t>
      </w:r>
    </w:p>
    <w:p w:rsidRPr="00F31F99" w:rsidR="000F5074" w:rsidP="000E34A3" w:rsidRDefault="000F5074" w14:paraId="47F8B859" w14:textId="77777777">
      <w:pPr>
        <w:rPr>
          <w:color w:val="auto"/>
        </w:rPr>
      </w:pPr>
    </w:p>
    <w:p w:rsidRPr="00F31F99" w:rsidR="00BE3181" w:rsidP="000E34A3" w:rsidRDefault="00B31112" w14:paraId="5625AB1F" w14:textId="77777777">
      <w:pPr>
        <w:rPr>
          <w:color w:val="auto"/>
        </w:rPr>
      </w:pPr>
      <w:r w:rsidRPr="00F31F99">
        <w:rPr>
          <w:color w:val="auto"/>
        </w:rPr>
        <w:t xml:space="preserve">Daarnaast loopt er ook een </w:t>
      </w:r>
      <w:r w:rsidRPr="00F31F99">
        <w:rPr>
          <w:rStyle w:val="CommentReference"/>
          <w:color w:val="auto"/>
          <w:sz w:val="18"/>
          <w:szCs w:val="18"/>
        </w:rPr>
        <w:t>project</w:t>
      </w:r>
      <w:r w:rsidRPr="00F31F99" w:rsidR="000E34A3">
        <w:rPr>
          <w:color w:val="auto"/>
        </w:rPr>
        <w:t xml:space="preserve"> onder het Nationaal Groeifondsprogramma Luchtvaart in Transitie</w:t>
      </w:r>
      <w:r w:rsidRPr="00F31F99">
        <w:rPr>
          <w:color w:val="auto"/>
        </w:rPr>
        <w:t xml:space="preserve"> onder de noemer van </w:t>
      </w:r>
      <w:r w:rsidRPr="00F31F99" w:rsidR="000E34A3">
        <w:rPr>
          <w:color w:val="auto"/>
        </w:rPr>
        <w:t xml:space="preserve">de Human Capital Agenda. Deze agenda heeft als doel </w:t>
      </w:r>
      <w:r w:rsidRPr="00F31F99" w:rsidR="00EF029C">
        <w:rPr>
          <w:color w:val="auto"/>
        </w:rPr>
        <w:t xml:space="preserve">om </w:t>
      </w:r>
      <w:r w:rsidRPr="00F31F99" w:rsidR="000E34A3">
        <w:rPr>
          <w:color w:val="auto"/>
        </w:rPr>
        <w:t>voldoende en goed getrainde mensen beschikbaar te hebben voor de energietransitie van de luchtvaart.</w:t>
      </w:r>
      <w:r w:rsidRPr="00F31F99">
        <w:rPr>
          <w:color w:val="auto"/>
        </w:rPr>
        <w:t xml:space="preserve"> </w:t>
      </w:r>
      <w:r w:rsidRPr="00F31F99" w:rsidR="000E34A3">
        <w:rPr>
          <w:color w:val="auto"/>
        </w:rPr>
        <w:t>De activiteiten</w:t>
      </w:r>
      <w:r w:rsidRPr="00F31F99">
        <w:rPr>
          <w:color w:val="auto"/>
        </w:rPr>
        <w:t xml:space="preserve"> in deze agenda</w:t>
      </w:r>
      <w:r w:rsidRPr="00F31F99" w:rsidR="000E34A3">
        <w:rPr>
          <w:color w:val="auto"/>
        </w:rPr>
        <w:t xml:space="preserve"> </w:t>
      </w:r>
      <w:r w:rsidRPr="00F31F99" w:rsidR="00C60DC8">
        <w:rPr>
          <w:color w:val="auto"/>
        </w:rPr>
        <w:t>gaan over</w:t>
      </w:r>
      <w:r w:rsidRPr="00F31F99" w:rsidR="000E34A3">
        <w:rPr>
          <w:color w:val="auto"/>
        </w:rPr>
        <w:t xml:space="preserve"> het in kaart brengen van arbeidsmarktontwikkelingen, het aantrekken en behouden van talent en het ontwikkelen van nieuwe leerwerktrajecten en traineeships. </w:t>
      </w:r>
    </w:p>
    <w:p w:rsidRPr="00F31F99" w:rsidR="000F5074" w:rsidP="000E34A3" w:rsidRDefault="000F5074" w14:paraId="721BE217" w14:textId="77777777">
      <w:pPr>
        <w:rPr>
          <w:color w:val="auto"/>
        </w:rPr>
      </w:pPr>
    </w:p>
    <w:p w:rsidRPr="00F31F99" w:rsidR="00EF2AA1" w:rsidP="000E34A3" w:rsidRDefault="000E34A3" w14:paraId="12B072CF" w14:textId="76A29471">
      <w:pPr>
        <w:rPr>
          <w:color w:val="auto"/>
        </w:rPr>
      </w:pPr>
      <w:r w:rsidRPr="00F31F99">
        <w:rPr>
          <w:color w:val="auto"/>
        </w:rPr>
        <w:t>Vanuit de luchtvaartsector zijn er, zoals al aangegeven in de Staat, ook verschillende initiatieven opgezet. Dit zijn onder andere campagnes om personeel te werven en het aanbieden van gecombineerde werk- en leertrajecten. Het ministerie juicht dit toe.</w:t>
      </w:r>
      <w:r w:rsidRPr="00F31F99" w:rsidR="00E0685A">
        <w:rPr>
          <w:color w:val="auto"/>
        </w:rPr>
        <w:t xml:space="preserve"> </w:t>
      </w:r>
      <w:r w:rsidRPr="00F31F99" w:rsidR="00761857">
        <w:rPr>
          <w:color w:val="auto"/>
        </w:rPr>
        <w:t>Ook wordt tijdens de ICAO General Assembly in het najaar van 2025</w:t>
      </w:r>
      <w:r w:rsidRPr="00F31F99" w:rsidR="000D458B">
        <w:rPr>
          <w:color w:val="auto"/>
        </w:rPr>
        <w:t xml:space="preserve"> </w:t>
      </w:r>
      <w:r w:rsidRPr="00F31F99" w:rsidR="00761857">
        <w:rPr>
          <w:color w:val="auto"/>
        </w:rPr>
        <w:t xml:space="preserve">ingegaan op de wereldwijde tekorten in de sector en de toenemende vraag naar (technisch) geschoold </w:t>
      </w:r>
      <w:r w:rsidRPr="00F31F99" w:rsidR="00D12D76">
        <w:rPr>
          <w:color w:val="auto"/>
        </w:rPr>
        <w:t>luchtvaartpersoneel</w:t>
      </w:r>
      <w:r w:rsidRPr="00F31F99" w:rsidR="00761857">
        <w:rPr>
          <w:color w:val="auto"/>
        </w:rPr>
        <w:t>. Er wordt een beroep op ICAO en de Internationale Arbeidsorganisatie van de VN (ILO) gedaan om nauwer samen te werken.</w:t>
      </w:r>
      <w:r w:rsidRPr="00F31F99">
        <w:rPr>
          <w:color w:val="auto"/>
        </w:rPr>
        <w:t xml:space="preserve"> </w:t>
      </w:r>
    </w:p>
    <w:p w:rsidRPr="00F31F99" w:rsidR="00995E27" w:rsidP="000E34A3" w:rsidRDefault="00995E27" w14:paraId="2C706FE8" w14:textId="77777777">
      <w:pPr>
        <w:rPr>
          <w:color w:val="auto"/>
        </w:rPr>
      </w:pPr>
    </w:p>
    <w:p w:rsidRPr="00F31F99" w:rsidR="000B71A4" w:rsidP="007F7C85" w:rsidRDefault="00294E9B" w14:paraId="6278F0A1" w14:textId="66FB4F13">
      <w:pPr>
        <w:rPr>
          <w:color w:val="auto"/>
        </w:rPr>
      </w:pPr>
      <w:r w:rsidRPr="00F31F99">
        <w:rPr>
          <w:color w:val="auto"/>
        </w:rPr>
        <w:t>Verder vraagt de ILT-LVA aandacht voor het</w:t>
      </w:r>
      <w:r w:rsidRPr="00F31F99" w:rsidR="00BF3A62">
        <w:rPr>
          <w:color w:val="auto"/>
        </w:rPr>
        <w:t xml:space="preserve"> wereldwijde probleem van het tekort aan luchtvaartonderdelen</w:t>
      </w:r>
      <w:r w:rsidRPr="00F31F99" w:rsidR="003F7EB0">
        <w:rPr>
          <w:color w:val="auto"/>
        </w:rPr>
        <w:t xml:space="preserve"> en dat</w:t>
      </w:r>
      <w:r w:rsidRPr="00F31F99" w:rsidR="001E647C">
        <w:rPr>
          <w:color w:val="auto"/>
        </w:rPr>
        <w:t xml:space="preserve"> </w:t>
      </w:r>
      <w:r w:rsidRPr="00F31F99" w:rsidR="003F7EB0">
        <w:rPr>
          <w:color w:val="auto"/>
        </w:rPr>
        <w:t>hier extra aandacht aan</w:t>
      </w:r>
      <w:r w:rsidRPr="00F31F99" w:rsidR="001E647C">
        <w:rPr>
          <w:color w:val="auto"/>
        </w:rPr>
        <w:t xml:space="preserve"> wordt besteed </w:t>
      </w:r>
      <w:r w:rsidRPr="00F31F99" w:rsidR="003F7EB0">
        <w:rPr>
          <w:color w:val="auto"/>
        </w:rPr>
        <w:t>tijdens het reguliere toezicht.</w:t>
      </w:r>
      <w:r w:rsidRPr="00F31F99" w:rsidR="001E647C">
        <w:rPr>
          <w:color w:val="auto"/>
        </w:rPr>
        <w:t xml:space="preserve"> Dergelijke tekorten zijn nadelig voor het serviceniveau aan boord. </w:t>
      </w:r>
      <w:r w:rsidRPr="00F31F99" w:rsidR="00BF3A62">
        <w:rPr>
          <w:color w:val="auto"/>
        </w:rPr>
        <w:t xml:space="preserve">Defecten aan essentiële onderdelen betekenen dat </w:t>
      </w:r>
      <w:r w:rsidRPr="00F31F99">
        <w:rPr>
          <w:color w:val="auto"/>
        </w:rPr>
        <w:t xml:space="preserve">er </w:t>
      </w:r>
      <w:r w:rsidRPr="00F31F99" w:rsidR="00BF3A62">
        <w:rPr>
          <w:color w:val="auto"/>
        </w:rPr>
        <w:t>niet met het vliegtuig gevlogen mag worden. Voor minder essentiële onderdelen (bijvoorbeeld een kapotte oven of wc) mag een bep</w:t>
      </w:r>
      <w:r w:rsidRPr="00F31F99" w:rsidR="002930AF">
        <w:rPr>
          <w:color w:val="auto"/>
        </w:rPr>
        <w:t>erkte</w:t>
      </w:r>
      <w:r w:rsidRPr="00F31F99" w:rsidR="00BF3A62">
        <w:rPr>
          <w:color w:val="auto"/>
        </w:rPr>
        <w:t xml:space="preserve"> </w:t>
      </w:r>
      <w:r w:rsidRPr="00F31F99" w:rsidR="00A520F4">
        <w:rPr>
          <w:color w:val="auto"/>
        </w:rPr>
        <w:t xml:space="preserve">tijd </w:t>
      </w:r>
      <w:r w:rsidRPr="00F31F99" w:rsidR="00BF3A62">
        <w:rPr>
          <w:color w:val="auto"/>
        </w:rPr>
        <w:t xml:space="preserve">gevlogen worden. </w:t>
      </w:r>
    </w:p>
    <w:p w:rsidRPr="00F31F99" w:rsidR="000B71A4" w:rsidP="007F7C85" w:rsidRDefault="000B71A4" w14:paraId="242C6C1D" w14:textId="77777777">
      <w:pPr>
        <w:rPr>
          <w:color w:val="auto"/>
        </w:rPr>
      </w:pPr>
    </w:p>
    <w:p w:rsidRPr="00F31F99" w:rsidR="00FB7352" w:rsidP="007F7C85" w:rsidRDefault="00BF3A62" w14:paraId="79F97598" w14:textId="65591194">
      <w:pPr>
        <w:rPr>
          <w:color w:val="auto"/>
        </w:rPr>
      </w:pPr>
      <w:r w:rsidRPr="00F31F99">
        <w:rPr>
          <w:color w:val="auto"/>
        </w:rPr>
        <w:t xml:space="preserve">De luchtvaartmaatschappijen zijn bezig om het tekort aan onderdelen samen met de producenten op te lossen. De luchtvaartveiligheid is </w:t>
      </w:r>
      <w:r w:rsidRPr="00F31F99" w:rsidR="00A520F4">
        <w:rPr>
          <w:color w:val="auto"/>
        </w:rPr>
        <w:t xml:space="preserve">het allerbelangrijkst </w:t>
      </w:r>
      <w:r w:rsidRPr="00F31F99">
        <w:rPr>
          <w:color w:val="auto"/>
        </w:rPr>
        <w:t xml:space="preserve">en moet bij alle betrokken partijen voorop staan. Het is goed dat de </w:t>
      </w:r>
      <w:r w:rsidRPr="00F31F99" w:rsidR="001F36E0">
        <w:rPr>
          <w:color w:val="auto"/>
        </w:rPr>
        <w:t>ILT-LVA</w:t>
      </w:r>
      <w:r w:rsidRPr="00F31F99">
        <w:rPr>
          <w:color w:val="auto"/>
        </w:rPr>
        <w:t xml:space="preserve"> hier alert op is.</w:t>
      </w:r>
    </w:p>
    <w:p w:rsidRPr="00F31F99" w:rsidR="00866615" w:rsidP="00866615" w:rsidRDefault="00866615" w14:paraId="03BE7FA1" w14:textId="77777777">
      <w:pPr>
        <w:rPr>
          <w:color w:val="auto"/>
        </w:rPr>
      </w:pPr>
    </w:p>
    <w:p w:rsidRPr="00F31F99" w:rsidR="00F54DCC" w:rsidP="00894E08" w:rsidRDefault="00356621" w14:paraId="21EFD480" w14:textId="0827758D">
      <w:pPr>
        <w:rPr>
          <w:i/>
          <w:iCs/>
          <w:color w:val="auto"/>
        </w:rPr>
      </w:pPr>
      <w:r w:rsidRPr="00F31F99">
        <w:rPr>
          <w:i/>
          <w:iCs/>
          <w:color w:val="auto"/>
        </w:rPr>
        <w:t>O</w:t>
      </w:r>
      <w:r w:rsidRPr="00F31F99" w:rsidR="00F54DCC">
        <w:rPr>
          <w:i/>
          <w:iCs/>
          <w:color w:val="auto"/>
        </w:rPr>
        <w:t>rdeverstorend</w:t>
      </w:r>
      <w:r w:rsidRPr="00F31F99">
        <w:rPr>
          <w:i/>
          <w:iCs/>
          <w:color w:val="auto"/>
        </w:rPr>
        <w:t>e passagiers</w:t>
      </w:r>
    </w:p>
    <w:p w:rsidRPr="00F31F99" w:rsidR="00BE3181" w:rsidP="008F5ED0" w:rsidRDefault="00934CC4" w14:paraId="14DE6B98" w14:textId="27CDAF55">
      <w:pPr>
        <w:rPr>
          <w:color w:val="auto"/>
        </w:rPr>
      </w:pPr>
      <w:r w:rsidRPr="00F31F99">
        <w:rPr>
          <w:color w:val="auto"/>
        </w:rPr>
        <w:t xml:space="preserve">De ILT-LVA </w:t>
      </w:r>
      <w:r w:rsidRPr="00F31F99" w:rsidR="00033E8A">
        <w:rPr>
          <w:color w:val="auto"/>
        </w:rPr>
        <w:t>schrijft</w:t>
      </w:r>
      <w:r w:rsidRPr="00F31F99">
        <w:rPr>
          <w:color w:val="auto"/>
        </w:rPr>
        <w:t xml:space="preserve"> in de Staat dat de sector eerst aan zet is bij het terugdringen van ordeverstorend gedrag en dat het aantal meldingen van mensen dat zich aan boord niet gedraagt, blijft stijgen. Het is </w:t>
      </w:r>
      <w:r w:rsidRPr="00F31F99" w:rsidR="002930AF">
        <w:rPr>
          <w:color w:val="auto"/>
        </w:rPr>
        <w:t xml:space="preserve">voor de </w:t>
      </w:r>
      <w:r w:rsidRPr="00F31F99">
        <w:rPr>
          <w:color w:val="auto"/>
        </w:rPr>
        <w:t>luchtvaartsector</w:t>
      </w:r>
      <w:r w:rsidRPr="00F31F99" w:rsidR="002930AF">
        <w:rPr>
          <w:color w:val="auto"/>
        </w:rPr>
        <w:t xml:space="preserve">, </w:t>
      </w:r>
      <w:r w:rsidRPr="00F31F99">
        <w:rPr>
          <w:color w:val="auto"/>
        </w:rPr>
        <w:t>passagiers</w:t>
      </w:r>
      <w:r w:rsidRPr="00F31F99" w:rsidR="002930AF">
        <w:rPr>
          <w:color w:val="auto"/>
        </w:rPr>
        <w:t xml:space="preserve"> en bemanning</w:t>
      </w:r>
      <w:r w:rsidRPr="00F31F99">
        <w:rPr>
          <w:color w:val="auto"/>
        </w:rPr>
        <w:t xml:space="preserve"> belangrijk om dit gedrag terug te dringen. </w:t>
      </w:r>
    </w:p>
    <w:p w:rsidRPr="00F31F99" w:rsidR="00BE3181" w:rsidP="008F5ED0" w:rsidRDefault="00BE3181" w14:paraId="65F08040" w14:textId="77777777">
      <w:pPr>
        <w:rPr>
          <w:color w:val="auto"/>
        </w:rPr>
      </w:pPr>
    </w:p>
    <w:p w:rsidRPr="00F31F99" w:rsidR="00170EF9" w:rsidP="008F5ED0" w:rsidRDefault="00B22E62" w14:paraId="23A509B8" w14:textId="18768399">
      <w:pPr>
        <w:rPr>
          <w:color w:val="auto"/>
        </w:rPr>
      </w:pPr>
      <w:r w:rsidRPr="00F31F99">
        <w:rPr>
          <w:color w:val="auto"/>
        </w:rPr>
        <w:t>Het ministerie is het met de ILT-LVA eens dat dit probleem moet worden aangepakt.</w:t>
      </w:r>
      <w:r w:rsidRPr="00F31F99" w:rsidR="008F5ED0">
        <w:rPr>
          <w:color w:val="auto"/>
        </w:rPr>
        <w:t xml:space="preserve"> </w:t>
      </w:r>
      <w:r w:rsidRPr="00F31F99" w:rsidR="00B27F43">
        <w:rPr>
          <w:color w:val="auto"/>
        </w:rPr>
        <w:t xml:space="preserve">Iedere </w:t>
      </w:r>
      <w:r w:rsidRPr="00F31F99" w:rsidR="008F5ED0">
        <w:rPr>
          <w:color w:val="auto"/>
        </w:rPr>
        <w:t>passagier die de orde verstoort</w:t>
      </w:r>
      <w:r w:rsidRPr="00F31F99" w:rsidR="006F4E0D">
        <w:rPr>
          <w:color w:val="auto"/>
        </w:rPr>
        <w:t>,</w:t>
      </w:r>
      <w:r w:rsidRPr="00F31F99" w:rsidR="008F5ED0">
        <w:rPr>
          <w:color w:val="auto"/>
        </w:rPr>
        <w:t xml:space="preserve"> is er</w:t>
      </w:r>
      <w:r w:rsidRPr="00F31F99" w:rsidR="00866615">
        <w:rPr>
          <w:color w:val="auto"/>
        </w:rPr>
        <w:t xml:space="preserve"> </w:t>
      </w:r>
      <w:r w:rsidRPr="00F31F99" w:rsidR="008F5ED0">
        <w:rPr>
          <w:color w:val="auto"/>
        </w:rPr>
        <w:t xml:space="preserve">één te veel. Dat geldt zeker voor de mensen die </w:t>
      </w:r>
      <w:r w:rsidRPr="00F31F99" w:rsidR="003912B3">
        <w:rPr>
          <w:color w:val="auto"/>
        </w:rPr>
        <w:t xml:space="preserve">aan </w:t>
      </w:r>
      <w:r w:rsidRPr="00F31F99" w:rsidR="008F5ED0">
        <w:rPr>
          <w:color w:val="auto"/>
        </w:rPr>
        <w:t>de frontlinie staan</w:t>
      </w:r>
      <w:r w:rsidRPr="00F31F99" w:rsidR="00DB2DBD">
        <w:rPr>
          <w:color w:val="auto"/>
        </w:rPr>
        <w:t>.</w:t>
      </w:r>
      <w:r w:rsidRPr="00F31F99" w:rsidR="000F13FE">
        <w:rPr>
          <w:color w:val="auto"/>
        </w:rPr>
        <w:t xml:space="preserve"> Denk dan aan </w:t>
      </w:r>
      <w:r w:rsidRPr="00F31F99" w:rsidR="008F5ED0">
        <w:rPr>
          <w:color w:val="auto"/>
        </w:rPr>
        <w:t xml:space="preserve">de medewerkers op de luchthaven, </w:t>
      </w:r>
      <w:r w:rsidRPr="00F31F99" w:rsidR="000F13FE">
        <w:rPr>
          <w:color w:val="auto"/>
        </w:rPr>
        <w:t>aan boord van het vliegtuig</w:t>
      </w:r>
      <w:r w:rsidRPr="00F31F99" w:rsidR="008F5ED0">
        <w:rPr>
          <w:color w:val="auto"/>
        </w:rPr>
        <w:t xml:space="preserve"> en de piloten die hier </w:t>
      </w:r>
      <w:r w:rsidRPr="00F31F99" w:rsidR="000F13FE">
        <w:rPr>
          <w:color w:val="auto"/>
        </w:rPr>
        <w:t>steeds vaker mee te maken hebben</w:t>
      </w:r>
      <w:r w:rsidRPr="00F31F99" w:rsidR="008F5ED0">
        <w:rPr>
          <w:color w:val="auto"/>
        </w:rPr>
        <w:t xml:space="preserve">. Het aantal ordeverstorende passagiers moet </w:t>
      </w:r>
      <w:r w:rsidRPr="00F31F99" w:rsidR="007E52FB">
        <w:rPr>
          <w:color w:val="auto"/>
        </w:rPr>
        <w:t xml:space="preserve">echt </w:t>
      </w:r>
      <w:r w:rsidRPr="00F31F99" w:rsidR="002930AF">
        <w:rPr>
          <w:color w:val="auto"/>
        </w:rPr>
        <w:t>omlaag</w:t>
      </w:r>
      <w:r w:rsidRPr="00F31F99" w:rsidR="0030761F">
        <w:rPr>
          <w:color w:val="auto"/>
        </w:rPr>
        <w:t>.</w:t>
      </w:r>
      <w:r w:rsidRPr="00F31F99" w:rsidR="008F5ED0">
        <w:rPr>
          <w:color w:val="auto"/>
        </w:rPr>
        <w:t xml:space="preserve"> </w:t>
      </w:r>
      <w:r w:rsidRPr="00F31F99" w:rsidR="000D458B">
        <w:rPr>
          <w:color w:val="auto"/>
        </w:rPr>
        <w:t>O</w:t>
      </w:r>
      <w:r w:rsidRPr="00F31F99" w:rsidR="007E52FB">
        <w:rPr>
          <w:color w:val="auto"/>
        </w:rPr>
        <w:t xml:space="preserve">verlastgevend gedrag </w:t>
      </w:r>
      <w:r w:rsidRPr="00F31F99" w:rsidR="000D458B">
        <w:rPr>
          <w:color w:val="auto"/>
        </w:rPr>
        <w:t xml:space="preserve">wordt </w:t>
      </w:r>
      <w:r w:rsidRPr="00F31F99" w:rsidR="007E52FB">
        <w:rPr>
          <w:color w:val="auto"/>
        </w:rPr>
        <w:t>niet getolereerd.</w:t>
      </w:r>
    </w:p>
    <w:p w:rsidRPr="00F31F99" w:rsidR="00A83171" w:rsidP="008F5ED0" w:rsidRDefault="00A83171" w14:paraId="6A2FC13C" w14:textId="77777777">
      <w:pPr>
        <w:rPr>
          <w:color w:val="auto"/>
        </w:rPr>
      </w:pPr>
    </w:p>
    <w:p w:rsidRPr="00F31F99" w:rsidR="002C4C6C" w:rsidP="002C4C6C" w:rsidRDefault="00BE3181" w14:paraId="4C7BF075" w14:textId="50F3B668">
      <w:pPr>
        <w:rPr>
          <w:color w:val="auto"/>
        </w:rPr>
      </w:pPr>
      <w:r w:rsidRPr="00F31F99">
        <w:rPr>
          <w:color w:val="auto"/>
        </w:rPr>
        <w:t xml:space="preserve">De ILT-LVA geeft aan dat </w:t>
      </w:r>
      <w:r w:rsidRPr="00F31F99" w:rsidR="00934CC4">
        <w:rPr>
          <w:color w:val="auto"/>
        </w:rPr>
        <w:t>Nederland</w:t>
      </w:r>
      <w:r w:rsidRPr="00F31F99" w:rsidR="001D30AC">
        <w:rPr>
          <w:color w:val="auto"/>
        </w:rPr>
        <w:t xml:space="preserve"> </w:t>
      </w:r>
      <w:r w:rsidRPr="00F31F99" w:rsidR="00934CC4">
        <w:rPr>
          <w:color w:val="auto"/>
        </w:rPr>
        <w:t xml:space="preserve">voorop </w:t>
      </w:r>
      <w:r w:rsidRPr="00F31F99">
        <w:rPr>
          <w:color w:val="auto"/>
        </w:rPr>
        <w:t xml:space="preserve">loopt </w:t>
      </w:r>
      <w:r w:rsidRPr="00F31F99" w:rsidR="00934CC4">
        <w:rPr>
          <w:color w:val="auto"/>
        </w:rPr>
        <w:t>met een gezamenlijk platform om dit probleem aan te pakken, maar</w:t>
      </w:r>
      <w:r w:rsidRPr="00F31F99" w:rsidR="001D30AC">
        <w:rPr>
          <w:color w:val="auto"/>
        </w:rPr>
        <w:t xml:space="preserve"> dat er</w:t>
      </w:r>
      <w:r w:rsidRPr="00F31F99" w:rsidR="00934CC4">
        <w:rPr>
          <w:color w:val="auto"/>
        </w:rPr>
        <w:t xml:space="preserve"> nog geen </w:t>
      </w:r>
      <w:r w:rsidRPr="00F31F99" w:rsidR="00B30EC6">
        <w:rPr>
          <w:color w:val="auto"/>
        </w:rPr>
        <w:t>effectieve</w:t>
      </w:r>
      <w:r w:rsidRPr="00F31F99" w:rsidR="002930AF">
        <w:rPr>
          <w:color w:val="auto"/>
        </w:rPr>
        <w:t xml:space="preserve"> </w:t>
      </w:r>
      <w:r w:rsidRPr="00F31F99" w:rsidR="00934CC4">
        <w:rPr>
          <w:color w:val="auto"/>
        </w:rPr>
        <w:t xml:space="preserve">aanpak </w:t>
      </w:r>
      <w:r w:rsidRPr="00F31F99" w:rsidR="001D30AC">
        <w:rPr>
          <w:color w:val="auto"/>
        </w:rPr>
        <w:t xml:space="preserve">is </w:t>
      </w:r>
      <w:r w:rsidRPr="00F31F99" w:rsidR="00934CC4">
        <w:rPr>
          <w:color w:val="auto"/>
        </w:rPr>
        <w:t xml:space="preserve">gevonden. Europese privacywetgeving </w:t>
      </w:r>
      <w:r w:rsidRPr="00F31F99" w:rsidR="00A02E45">
        <w:rPr>
          <w:color w:val="auto"/>
        </w:rPr>
        <w:t>maakt het volgens de</w:t>
      </w:r>
      <w:r w:rsidRPr="00F31F99" w:rsidR="00934CC4">
        <w:rPr>
          <w:color w:val="auto"/>
        </w:rPr>
        <w:t xml:space="preserve"> ILT-LVA</w:t>
      </w:r>
      <w:r w:rsidRPr="00F31F99" w:rsidR="00A02E45">
        <w:rPr>
          <w:color w:val="auto"/>
        </w:rPr>
        <w:t xml:space="preserve"> lastig voor luchtvaartmaatschappijen om informatie </w:t>
      </w:r>
      <w:r w:rsidRPr="00F31F99" w:rsidR="00934CC4">
        <w:rPr>
          <w:color w:val="auto"/>
        </w:rPr>
        <w:t>over ordeverstorende passagiers</w:t>
      </w:r>
      <w:r w:rsidRPr="00F31F99" w:rsidR="00A02E45">
        <w:rPr>
          <w:color w:val="auto"/>
        </w:rPr>
        <w:t xml:space="preserve"> met elkaar te delen</w:t>
      </w:r>
      <w:r w:rsidRPr="00F31F99" w:rsidR="00934CC4">
        <w:rPr>
          <w:color w:val="auto"/>
        </w:rPr>
        <w:t xml:space="preserve"> (zwarte lijsten). </w:t>
      </w:r>
      <w:r w:rsidRPr="00F31F99" w:rsidR="002C4C6C">
        <w:rPr>
          <w:color w:val="auto"/>
        </w:rPr>
        <w:t xml:space="preserve">De ILT-LVA is van mening dat nader onderzoek nodig is naar hoe ordeverstorend gedrag ontstaat. Het is duidelijk dat er niet één oplossing is, maar dat alle partijen hun eigen verantwoordelijkheid moeten nemen en moeten samenwerken om het probleem te beheersen. </w:t>
      </w:r>
    </w:p>
    <w:p w:rsidRPr="00F31F99" w:rsidR="002C4C6C" w:rsidP="002C4C6C" w:rsidRDefault="002C4C6C" w14:paraId="2B0919B7" w14:textId="77777777">
      <w:pPr>
        <w:rPr>
          <w:color w:val="auto"/>
        </w:rPr>
      </w:pPr>
    </w:p>
    <w:p w:rsidRPr="00F31F99" w:rsidR="00B71AC6" w:rsidP="002C4C6C" w:rsidRDefault="002C4C6C" w14:paraId="01BB5E44" w14:textId="78E8BBCD">
      <w:pPr>
        <w:rPr>
          <w:color w:val="auto"/>
        </w:rPr>
      </w:pPr>
      <w:r w:rsidRPr="00F31F99">
        <w:rPr>
          <w:color w:val="auto"/>
        </w:rPr>
        <w:t xml:space="preserve">Het ministerie is het met de ILT-LVA eens dat er een gezamenlijk aanpak nodig is waarin alle partijen hun verantwoordelijkheid nemen. Het ministerie </w:t>
      </w:r>
      <w:r w:rsidRPr="00F31F99" w:rsidR="00CA6ADF">
        <w:rPr>
          <w:color w:val="auto"/>
        </w:rPr>
        <w:t>ziet</w:t>
      </w:r>
      <w:r w:rsidRPr="00F31F99">
        <w:rPr>
          <w:color w:val="auto"/>
        </w:rPr>
        <w:t xml:space="preserve"> dat de sectorpartijen vanuit hun onderzoek met het OM en KMar</w:t>
      </w:r>
      <w:r w:rsidRPr="00F31F99" w:rsidR="00B71AC6">
        <w:rPr>
          <w:color w:val="auto"/>
        </w:rPr>
        <w:t>,</w:t>
      </w:r>
      <w:r w:rsidRPr="00F31F99">
        <w:rPr>
          <w:color w:val="auto"/>
        </w:rPr>
        <w:t xml:space="preserve"> aangeven dat het delen van zwarte lijsten </w:t>
      </w:r>
      <w:r w:rsidRPr="00F31F99" w:rsidR="002930AF">
        <w:rPr>
          <w:color w:val="auto"/>
        </w:rPr>
        <w:t xml:space="preserve">– om juridische redenen – nu </w:t>
      </w:r>
      <w:r w:rsidRPr="00F31F99">
        <w:rPr>
          <w:color w:val="auto"/>
        </w:rPr>
        <w:t xml:space="preserve">geen haalbare oplossing is. </w:t>
      </w:r>
    </w:p>
    <w:p w:rsidRPr="00F31F99" w:rsidR="00B71AC6" w:rsidP="002C4C6C" w:rsidRDefault="00B71AC6" w14:paraId="171ECCCB" w14:textId="77777777">
      <w:pPr>
        <w:rPr>
          <w:color w:val="auto"/>
        </w:rPr>
      </w:pPr>
    </w:p>
    <w:p w:rsidRPr="00F31F99" w:rsidR="00E63A05" w:rsidP="002C4C6C" w:rsidRDefault="002C4C6C" w14:paraId="090646DD" w14:textId="737FF811">
      <w:pPr>
        <w:rPr>
          <w:color w:val="auto"/>
        </w:rPr>
      </w:pPr>
      <w:r w:rsidRPr="00F31F99">
        <w:rPr>
          <w:color w:val="auto"/>
        </w:rPr>
        <w:t xml:space="preserve">Daarom gaat het ministerie in Brussel het gesprek aan over de privacy bezwaren bij het delen van zwarte lijsten. Daarover kunnen geen garanties worden gegeven. Het is dus belangrijk dat alle partijen stevig inzetten op alternatieve maatregelen om ordeverstorend gedrag aan te pakken. In de Staat pleit de ILT-LVA voor nader onderzoek. </w:t>
      </w:r>
    </w:p>
    <w:p w:rsidRPr="00F31F99" w:rsidR="00E63A05" w:rsidP="002C4C6C" w:rsidRDefault="00E63A05" w14:paraId="45203F42" w14:textId="77777777">
      <w:pPr>
        <w:rPr>
          <w:color w:val="auto"/>
        </w:rPr>
      </w:pPr>
    </w:p>
    <w:p w:rsidR="002C4C6C" w:rsidP="002C4C6C" w:rsidRDefault="002C4C6C" w14:paraId="7C61152F" w14:textId="69F39A53">
      <w:pPr>
        <w:rPr>
          <w:color w:val="auto"/>
        </w:rPr>
      </w:pPr>
      <w:r w:rsidRPr="00F31F99">
        <w:rPr>
          <w:color w:val="auto"/>
        </w:rPr>
        <w:t>In opdracht van het ministerie en in samenwerking met de Nederlandse luchtvaartmaatschappijen, Schiphol, de regionale luchthavens, KMar, OM en de vakbonden</w:t>
      </w:r>
      <w:r w:rsidRPr="00F31F99">
        <w:rPr>
          <w:rStyle w:val="FootnoteReference"/>
          <w:color w:val="auto"/>
        </w:rPr>
        <w:footnoteReference w:id="7"/>
      </w:r>
      <w:r w:rsidRPr="00F31F99">
        <w:rPr>
          <w:color w:val="auto"/>
        </w:rPr>
        <w:t xml:space="preserve"> is </w:t>
      </w:r>
      <w:r w:rsidRPr="00F31F99" w:rsidR="001F4826">
        <w:rPr>
          <w:color w:val="auto"/>
        </w:rPr>
        <w:t>kortgeleden</w:t>
      </w:r>
      <w:r w:rsidRPr="00F31F99">
        <w:rPr>
          <w:color w:val="auto"/>
        </w:rPr>
        <w:t xml:space="preserve"> een onderzoek uitgevoerd. Hieronder worden de opzet en uitkomsten van dit onderzoek </w:t>
      </w:r>
      <w:r w:rsidRPr="00F31F99" w:rsidR="00E63A05">
        <w:rPr>
          <w:color w:val="auto"/>
        </w:rPr>
        <w:t>beschreven</w:t>
      </w:r>
      <w:r w:rsidRPr="00F31F99">
        <w:rPr>
          <w:color w:val="auto"/>
        </w:rPr>
        <w:t>.</w:t>
      </w:r>
    </w:p>
    <w:p w:rsidRPr="00F31F99" w:rsidR="009E7E84" w:rsidP="002C4C6C" w:rsidRDefault="009E7E84" w14:paraId="7A31B992" w14:textId="77777777">
      <w:pPr>
        <w:rPr>
          <w:color w:val="auto"/>
        </w:rPr>
      </w:pPr>
    </w:p>
    <w:p w:rsidRPr="00F31F99" w:rsidR="008F5ED0" w:rsidP="008F5ED0" w:rsidRDefault="008F5ED0" w14:paraId="5CF7D3D6" w14:textId="68DA682D">
      <w:pPr>
        <w:rPr>
          <w:color w:val="auto"/>
        </w:rPr>
      </w:pPr>
      <w:r w:rsidRPr="00F31F99">
        <w:rPr>
          <w:color w:val="auto"/>
        </w:rPr>
        <w:t>Maatregelen die voorkomen dat het komt tot ordeverstorend gedrag aan boord</w:t>
      </w:r>
      <w:r w:rsidRPr="00F31F99" w:rsidR="00D93BA6">
        <w:rPr>
          <w:color w:val="auto"/>
        </w:rPr>
        <w:t xml:space="preserve"> (preventie)</w:t>
      </w:r>
      <w:r w:rsidRPr="00F31F99">
        <w:rPr>
          <w:color w:val="auto"/>
        </w:rPr>
        <w:t xml:space="preserve"> zijn net zo belangrijk</w:t>
      </w:r>
      <w:r w:rsidRPr="00F31F99" w:rsidR="000D458B">
        <w:rPr>
          <w:color w:val="auto"/>
        </w:rPr>
        <w:t xml:space="preserve"> als</w:t>
      </w:r>
      <w:r w:rsidRPr="00F31F99">
        <w:rPr>
          <w:color w:val="auto"/>
        </w:rPr>
        <w:t xml:space="preserve"> </w:t>
      </w:r>
      <w:r w:rsidRPr="00F31F99" w:rsidR="00211800">
        <w:rPr>
          <w:color w:val="auto"/>
        </w:rPr>
        <w:t>ingrijpen nadat een</w:t>
      </w:r>
      <w:r w:rsidRPr="00F31F99" w:rsidR="00866615">
        <w:rPr>
          <w:color w:val="auto"/>
        </w:rPr>
        <w:t xml:space="preserve"> </w:t>
      </w:r>
      <w:r w:rsidRPr="00F31F99">
        <w:rPr>
          <w:color w:val="auto"/>
        </w:rPr>
        <w:t xml:space="preserve">incident heeft plaatsgevonden. Daarom is </w:t>
      </w:r>
      <w:r w:rsidRPr="00F31F99" w:rsidR="00304C2E">
        <w:rPr>
          <w:color w:val="auto"/>
        </w:rPr>
        <w:t>een belevings</w:t>
      </w:r>
      <w:r w:rsidRPr="00F31F99">
        <w:rPr>
          <w:color w:val="auto"/>
        </w:rPr>
        <w:t>onderzoek gedaan naar de aard en omvang van de problematiek</w:t>
      </w:r>
      <w:r w:rsidRPr="00F31F99" w:rsidR="0008287C">
        <w:rPr>
          <w:color w:val="auto"/>
        </w:rPr>
        <w:t>,</w:t>
      </w:r>
      <w:r w:rsidRPr="00F31F99">
        <w:rPr>
          <w:color w:val="auto"/>
        </w:rPr>
        <w:t xml:space="preserve"> waarbij zoveel mogelijk inzichten van de verschillende betrokkenen in de luchtvaarketen</w:t>
      </w:r>
      <w:r w:rsidRPr="00F31F99" w:rsidR="00CF5949">
        <w:rPr>
          <w:color w:val="auto"/>
        </w:rPr>
        <w:t xml:space="preserve"> </w:t>
      </w:r>
      <w:r w:rsidRPr="00F31F99">
        <w:rPr>
          <w:color w:val="auto"/>
        </w:rPr>
        <w:t>gebruikt</w:t>
      </w:r>
      <w:r w:rsidRPr="00F31F99" w:rsidR="00CF5949">
        <w:rPr>
          <w:color w:val="auto"/>
        </w:rPr>
        <w:t xml:space="preserve"> zijn</w:t>
      </w:r>
      <w:r w:rsidRPr="00F31F99">
        <w:rPr>
          <w:color w:val="auto"/>
        </w:rPr>
        <w:t>.</w:t>
      </w:r>
    </w:p>
    <w:p w:rsidRPr="00F31F99" w:rsidR="008F5ED0" w:rsidP="008F5ED0" w:rsidRDefault="008F5ED0" w14:paraId="2A437EF7" w14:textId="77777777">
      <w:pPr>
        <w:rPr>
          <w:color w:val="auto"/>
        </w:rPr>
      </w:pPr>
    </w:p>
    <w:p w:rsidRPr="00F31F99" w:rsidR="00603687" w:rsidP="008F5ED0" w:rsidRDefault="008F5ED0" w14:paraId="2D864DF4" w14:textId="77867F7F">
      <w:pPr>
        <w:rPr>
          <w:color w:val="auto"/>
        </w:rPr>
      </w:pPr>
      <w:r w:rsidRPr="00F31F99">
        <w:rPr>
          <w:color w:val="auto"/>
        </w:rPr>
        <w:t xml:space="preserve">Voor het </w:t>
      </w:r>
      <w:r w:rsidRPr="00F31F99" w:rsidR="00716EE9">
        <w:rPr>
          <w:color w:val="auto"/>
        </w:rPr>
        <w:t>belevings</w:t>
      </w:r>
      <w:r w:rsidRPr="00F31F99">
        <w:rPr>
          <w:color w:val="auto"/>
        </w:rPr>
        <w:t xml:space="preserve">onderzoek is een </w:t>
      </w:r>
      <w:r w:rsidRPr="00F31F99" w:rsidR="002930AF">
        <w:rPr>
          <w:color w:val="auto"/>
        </w:rPr>
        <w:t>‘</w:t>
      </w:r>
      <w:r w:rsidRPr="00F31F99">
        <w:rPr>
          <w:color w:val="auto"/>
        </w:rPr>
        <w:t>passagiersreis</w:t>
      </w:r>
      <w:r w:rsidRPr="00F31F99" w:rsidR="002930AF">
        <w:rPr>
          <w:color w:val="auto"/>
        </w:rPr>
        <w:t>’</w:t>
      </w:r>
      <w:r w:rsidRPr="00F31F99">
        <w:rPr>
          <w:color w:val="auto"/>
        </w:rPr>
        <w:t xml:space="preserve"> </w:t>
      </w:r>
      <w:r w:rsidRPr="00F31F99" w:rsidR="005A1F58">
        <w:rPr>
          <w:color w:val="auto"/>
        </w:rPr>
        <w:t>gemaakt</w:t>
      </w:r>
      <w:r w:rsidRPr="00F31F99">
        <w:rPr>
          <w:color w:val="auto"/>
        </w:rPr>
        <w:t xml:space="preserve"> om </w:t>
      </w:r>
      <w:r w:rsidRPr="00F31F99" w:rsidR="005A1F58">
        <w:rPr>
          <w:color w:val="auto"/>
        </w:rPr>
        <w:t xml:space="preserve">een beeld te krijgen </w:t>
      </w:r>
      <w:r w:rsidRPr="00F31F99" w:rsidR="00D412CE">
        <w:rPr>
          <w:color w:val="auto"/>
        </w:rPr>
        <w:t xml:space="preserve">van </w:t>
      </w:r>
      <w:r w:rsidRPr="00F31F99" w:rsidR="00603687">
        <w:rPr>
          <w:color w:val="auto"/>
        </w:rPr>
        <w:t>wat er kan gebeuren dat</w:t>
      </w:r>
      <w:r w:rsidRPr="00F31F99" w:rsidR="00D412CE">
        <w:rPr>
          <w:color w:val="auto"/>
        </w:rPr>
        <w:t xml:space="preserve"> </w:t>
      </w:r>
      <w:r w:rsidRPr="00F31F99">
        <w:rPr>
          <w:color w:val="auto"/>
        </w:rPr>
        <w:t>tot ordeverstorend gedrag</w:t>
      </w:r>
      <w:r w:rsidRPr="00F31F99" w:rsidR="00603687">
        <w:rPr>
          <w:color w:val="auto"/>
        </w:rPr>
        <w:t xml:space="preserve"> leidt.</w:t>
      </w:r>
    </w:p>
    <w:p w:rsidRPr="00F31F99" w:rsidR="008F5ED0" w:rsidP="008F5ED0" w:rsidRDefault="004D2F1C" w14:paraId="2A86ABD5" w14:textId="354F17CC">
      <w:pPr>
        <w:rPr>
          <w:color w:val="auto"/>
        </w:rPr>
      </w:pPr>
      <w:r w:rsidRPr="00F31F99">
        <w:rPr>
          <w:color w:val="auto"/>
        </w:rPr>
        <w:t>Daar</w:t>
      </w:r>
      <w:r w:rsidRPr="00F31F99" w:rsidR="00603687">
        <w:rPr>
          <w:color w:val="auto"/>
        </w:rPr>
        <w:t>voor</w:t>
      </w:r>
      <w:r w:rsidRPr="00F31F99" w:rsidR="005A1F58">
        <w:rPr>
          <w:color w:val="auto"/>
        </w:rPr>
        <w:t xml:space="preserve"> </w:t>
      </w:r>
      <w:r w:rsidRPr="00F31F99" w:rsidR="008F5ED0">
        <w:rPr>
          <w:color w:val="auto"/>
        </w:rPr>
        <w:t xml:space="preserve">is naar het </w:t>
      </w:r>
      <w:r w:rsidRPr="00F31F99" w:rsidR="005515F5">
        <w:rPr>
          <w:color w:val="auto"/>
        </w:rPr>
        <w:t xml:space="preserve">hele </w:t>
      </w:r>
      <w:r w:rsidRPr="00F31F99" w:rsidR="008F5ED0">
        <w:rPr>
          <w:color w:val="auto"/>
        </w:rPr>
        <w:t xml:space="preserve">ketenproces van vluchten- en passagiersafhandeling gekeken; van check-in tot </w:t>
      </w:r>
      <w:r w:rsidRPr="00F31F99" w:rsidR="005515F5">
        <w:rPr>
          <w:color w:val="auto"/>
        </w:rPr>
        <w:t>het boarden</w:t>
      </w:r>
      <w:r w:rsidRPr="00F31F99" w:rsidR="008F5ED0">
        <w:rPr>
          <w:color w:val="auto"/>
        </w:rPr>
        <w:t>. Door medewerkers op de luchthaven, in de cabine en in de cockpit</w:t>
      </w:r>
      <w:r w:rsidRPr="00F31F99" w:rsidR="005515F5">
        <w:rPr>
          <w:color w:val="auto"/>
        </w:rPr>
        <w:t xml:space="preserve"> te interviewen, zijn er ervaringen</w:t>
      </w:r>
      <w:r w:rsidRPr="00F31F99" w:rsidR="00B102A1">
        <w:rPr>
          <w:color w:val="auto"/>
        </w:rPr>
        <w:t xml:space="preserve"> </w:t>
      </w:r>
      <w:r w:rsidRPr="00F31F99" w:rsidR="008F5ED0">
        <w:rPr>
          <w:color w:val="auto"/>
        </w:rPr>
        <w:t xml:space="preserve">opgehaald. </w:t>
      </w:r>
      <w:r w:rsidRPr="00F31F99" w:rsidR="00603687">
        <w:rPr>
          <w:color w:val="auto"/>
        </w:rPr>
        <w:t>Want d</w:t>
      </w:r>
      <w:r w:rsidRPr="00F31F99" w:rsidR="005515F5">
        <w:rPr>
          <w:color w:val="auto"/>
        </w:rPr>
        <w:t xml:space="preserve">eze mensen </w:t>
      </w:r>
      <w:r w:rsidRPr="00F31F99" w:rsidR="008F5ED0">
        <w:rPr>
          <w:color w:val="auto"/>
        </w:rPr>
        <w:t xml:space="preserve">zetten zich dagelijks keihard in om passagiers veilig van </w:t>
      </w:r>
      <w:r w:rsidRPr="00F31F99" w:rsidR="001B7B4C">
        <w:rPr>
          <w:color w:val="auto"/>
        </w:rPr>
        <w:t>A</w:t>
      </w:r>
      <w:r w:rsidRPr="00F31F99" w:rsidR="008F5ED0">
        <w:rPr>
          <w:color w:val="auto"/>
        </w:rPr>
        <w:t xml:space="preserve"> naar </w:t>
      </w:r>
      <w:r w:rsidRPr="00F31F99" w:rsidR="001B7B4C">
        <w:rPr>
          <w:color w:val="auto"/>
        </w:rPr>
        <w:t>B</w:t>
      </w:r>
      <w:r w:rsidRPr="00F31F99" w:rsidR="008F5ED0">
        <w:rPr>
          <w:color w:val="auto"/>
        </w:rPr>
        <w:t xml:space="preserve"> te brengen. </w:t>
      </w:r>
      <w:r w:rsidRPr="00F31F99" w:rsidR="001B7B4C">
        <w:rPr>
          <w:color w:val="auto"/>
        </w:rPr>
        <w:t xml:space="preserve">Ook </w:t>
      </w:r>
      <w:r w:rsidRPr="00F31F99" w:rsidR="008F5ED0">
        <w:rPr>
          <w:color w:val="auto"/>
        </w:rPr>
        <w:t xml:space="preserve">is er onder andere data </w:t>
      </w:r>
      <w:r w:rsidRPr="00F31F99" w:rsidR="005B5DBE">
        <w:rPr>
          <w:color w:val="auto"/>
        </w:rPr>
        <w:t xml:space="preserve">onderzocht </w:t>
      </w:r>
      <w:r w:rsidRPr="00F31F99" w:rsidR="008F5ED0">
        <w:rPr>
          <w:color w:val="auto"/>
        </w:rPr>
        <w:t xml:space="preserve">van luchtvaartmaatschappijen, luchthavens en het </w:t>
      </w:r>
      <w:r w:rsidRPr="00F31F99" w:rsidR="004E51F3">
        <w:rPr>
          <w:color w:val="auto"/>
        </w:rPr>
        <w:t>Analysebureau luchtvaartvoorvallen (ABL)</w:t>
      </w:r>
      <w:r w:rsidRPr="00F31F99" w:rsidR="00F83AD9">
        <w:rPr>
          <w:color w:val="auto"/>
        </w:rPr>
        <w:t xml:space="preserve"> over ordeverstoringen</w:t>
      </w:r>
      <w:r w:rsidRPr="00F31F99" w:rsidR="008F5ED0">
        <w:rPr>
          <w:color w:val="auto"/>
        </w:rPr>
        <w:t>.</w:t>
      </w:r>
    </w:p>
    <w:p w:rsidRPr="00F31F99" w:rsidR="008F5ED0" w:rsidP="008F5ED0" w:rsidRDefault="008F5ED0" w14:paraId="4DE28F07" w14:textId="77777777">
      <w:pPr>
        <w:rPr>
          <w:color w:val="auto"/>
        </w:rPr>
      </w:pPr>
    </w:p>
    <w:p w:rsidRPr="00F31F99" w:rsidR="008F5ED0" w:rsidP="008F5ED0" w:rsidRDefault="008F5ED0" w14:paraId="0B7AE439" w14:textId="1AE15D4A">
      <w:pPr>
        <w:rPr>
          <w:color w:val="auto"/>
        </w:rPr>
      </w:pPr>
      <w:r w:rsidRPr="00F31F99">
        <w:rPr>
          <w:color w:val="auto"/>
        </w:rPr>
        <w:t xml:space="preserve">Uit het </w:t>
      </w:r>
      <w:r w:rsidRPr="00F31F99" w:rsidR="00237955">
        <w:rPr>
          <w:color w:val="auto"/>
        </w:rPr>
        <w:t>belevings</w:t>
      </w:r>
      <w:r w:rsidRPr="00F31F99">
        <w:rPr>
          <w:color w:val="auto"/>
        </w:rPr>
        <w:t xml:space="preserve">onderzoek </w:t>
      </w:r>
      <w:r w:rsidRPr="00F31F99" w:rsidR="006D38FE">
        <w:rPr>
          <w:color w:val="auto"/>
        </w:rPr>
        <w:t>bl</w:t>
      </w:r>
      <w:r w:rsidRPr="00F31F99" w:rsidR="004D2F1C">
        <w:rPr>
          <w:color w:val="auto"/>
        </w:rPr>
        <w:t>i</w:t>
      </w:r>
      <w:r w:rsidRPr="00F31F99" w:rsidR="006D38FE">
        <w:rPr>
          <w:color w:val="auto"/>
        </w:rPr>
        <w:t>jkt</w:t>
      </w:r>
      <w:r w:rsidRPr="00F31F99" w:rsidR="00882B42">
        <w:rPr>
          <w:color w:val="auto"/>
        </w:rPr>
        <w:t xml:space="preserve"> </w:t>
      </w:r>
      <w:r w:rsidRPr="00F31F99">
        <w:rPr>
          <w:color w:val="auto"/>
        </w:rPr>
        <w:t>dat het niet opvolgen van veiligheidsinstructies</w:t>
      </w:r>
      <w:r w:rsidRPr="00F31F99" w:rsidR="00603687">
        <w:rPr>
          <w:color w:val="auto"/>
        </w:rPr>
        <w:t xml:space="preserve"> het meeste voorkomt</w:t>
      </w:r>
      <w:r w:rsidRPr="00F31F99">
        <w:rPr>
          <w:color w:val="auto"/>
        </w:rPr>
        <w:t xml:space="preserve">. Daarna volgen ongewenste omgangsvormen, misbruik van alcohol of </w:t>
      </w:r>
      <w:r w:rsidRPr="00F31F99" w:rsidR="00E76CDB">
        <w:rPr>
          <w:color w:val="auto"/>
        </w:rPr>
        <w:t xml:space="preserve">gebruik van </w:t>
      </w:r>
      <w:r w:rsidRPr="00F31F99">
        <w:rPr>
          <w:color w:val="auto"/>
        </w:rPr>
        <w:t xml:space="preserve">andere verdovende middelen. Een belangrijke kanttekening is dat uit de interviews en data-analyse blijkt dat het niet mogelijk is </w:t>
      </w:r>
      <w:r w:rsidRPr="00F31F99" w:rsidR="00E76CDB">
        <w:rPr>
          <w:color w:val="auto"/>
        </w:rPr>
        <w:t>éé</w:t>
      </w:r>
      <w:r w:rsidRPr="00F31F99">
        <w:rPr>
          <w:color w:val="auto"/>
        </w:rPr>
        <w:t xml:space="preserve">n profiel te maken van ‘de’ ordeverstoorder. Door het onderzoeksbureau </w:t>
      </w:r>
      <w:r w:rsidRPr="00F31F99" w:rsidR="00D02651">
        <w:rPr>
          <w:color w:val="auto"/>
        </w:rPr>
        <w:t>zijn</w:t>
      </w:r>
      <w:r w:rsidRPr="00F31F99">
        <w:rPr>
          <w:color w:val="auto"/>
        </w:rPr>
        <w:t xml:space="preserve"> aanbevelingen gedaan die </w:t>
      </w:r>
      <w:r w:rsidRPr="00F31F99" w:rsidR="00D02651">
        <w:rPr>
          <w:color w:val="auto"/>
        </w:rPr>
        <w:t>kunnen helpen bij het verminderen</w:t>
      </w:r>
      <w:r w:rsidRPr="00F31F99">
        <w:rPr>
          <w:color w:val="auto"/>
        </w:rPr>
        <w:t xml:space="preserve"> van het aantal ordeverstorende passagiers. </w:t>
      </w:r>
      <w:r w:rsidRPr="00F31F99" w:rsidR="00081FC2">
        <w:rPr>
          <w:color w:val="auto"/>
        </w:rPr>
        <w:t>Deze aanbevelingen zijn</w:t>
      </w:r>
      <w:r w:rsidRPr="00F31F99">
        <w:rPr>
          <w:color w:val="auto"/>
        </w:rPr>
        <w:t xml:space="preserve"> te verdelen in de volgende drie groepen: beleid (bijv</w:t>
      </w:r>
      <w:r w:rsidRPr="00F31F99" w:rsidR="006F3C99">
        <w:rPr>
          <w:color w:val="auto"/>
        </w:rPr>
        <w:t>oorbeeld</w:t>
      </w:r>
      <w:r w:rsidRPr="00F31F99">
        <w:rPr>
          <w:color w:val="auto"/>
        </w:rPr>
        <w:t xml:space="preserve"> alcoholbeleid of bagagebeleid), personeel (bijv</w:t>
      </w:r>
      <w:r w:rsidRPr="00F31F99" w:rsidR="006F3C99">
        <w:rPr>
          <w:color w:val="auto"/>
        </w:rPr>
        <w:t>oorbeeld</w:t>
      </w:r>
      <w:r w:rsidRPr="00F31F99">
        <w:rPr>
          <w:color w:val="auto"/>
        </w:rPr>
        <w:t xml:space="preserve"> samenwerken en trainingen) en passagier (bijv</w:t>
      </w:r>
      <w:r w:rsidRPr="00F31F99" w:rsidR="006F3C99">
        <w:rPr>
          <w:color w:val="auto"/>
        </w:rPr>
        <w:t>oorbeeld</w:t>
      </w:r>
      <w:r w:rsidRPr="00F31F99">
        <w:rPr>
          <w:color w:val="auto"/>
        </w:rPr>
        <w:t xml:space="preserve"> vergroten van het bewustzijn door middel van communicatie). </w:t>
      </w:r>
    </w:p>
    <w:p w:rsidRPr="00F31F99" w:rsidR="008F5ED0" w:rsidP="008F5ED0" w:rsidRDefault="008F5ED0" w14:paraId="5EB54F6C" w14:textId="77777777">
      <w:pPr>
        <w:rPr>
          <w:color w:val="auto"/>
        </w:rPr>
      </w:pPr>
    </w:p>
    <w:p w:rsidR="00A50B66" w:rsidP="008F5ED0" w:rsidRDefault="008F5ED0" w14:paraId="49DBDB1C" w14:textId="512E1AFE">
      <w:pPr>
        <w:rPr>
          <w:color w:val="auto"/>
        </w:rPr>
      </w:pPr>
      <w:r w:rsidRPr="00F31F99">
        <w:rPr>
          <w:color w:val="auto"/>
        </w:rPr>
        <w:t>Een van de aanbevelingen</w:t>
      </w:r>
      <w:r w:rsidRPr="00F31F99" w:rsidR="002C57E7">
        <w:rPr>
          <w:color w:val="auto"/>
        </w:rPr>
        <w:t xml:space="preserve"> over</w:t>
      </w:r>
      <w:r w:rsidRPr="00F31F99">
        <w:rPr>
          <w:color w:val="auto"/>
        </w:rPr>
        <w:t xml:space="preserve"> ‘het voorlichten van passagiers over de gevolgen van het orde verstorende gedrag en de impact die dit heeft voor andere passagiers en crew’ sluit aan </w:t>
      </w:r>
      <w:r w:rsidRPr="00F31F99" w:rsidR="004D2F1C">
        <w:rPr>
          <w:color w:val="auto"/>
        </w:rPr>
        <w:t>op</w:t>
      </w:r>
      <w:r w:rsidRPr="00F31F99">
        <w:rPr>
          <w:color w:val="auto"/>
        </w:rPr>
        <w:t xml:space="preserve"> de lopende samenwerking </w:t>
      </w:r>
      <w:r w:rsidRPr="00F31F99" w:rsidR="002C57E7">
        <w:rPr>
          <w:color w:val="auto"/>
        </w:rPr>
        <w:t xml:space="preserve">tussen </w:t>
      </w:r>
      <w:r w:rsidRPr="00F31F99">
        <w:rPr>
          <w:color w:val="auto"/>
        </w:rPr>
        <w:t>het ministerie</w:t>
      </w:r>
      <w:r w:rsidRPr="00F31F99" w:rsidR="002C57E7">
        <w:rPr>
          <w:color w:val="auto"/>
        </w:rPr>
        <w:t xml:space="preserve">, </w:t>
      </w:r>
      <w:r w:rsidRPr="00F31F99" w:rsidR="00515BA3">
        <w:rPr>
          <w:color w:val="auto"/>
        </w:rPr>
        <w:t>het Europees Agentschap voor de veiligheid van de luchtvaart (</w:t>
      </w:r>
      <w:r w:rsidRPr="00F31F99">
        <w:rPr>
          <w:color w:val="auto"/>
        </w:rPr>
        <w:t>EASA</w:t>
      </w:r>
      <w:r w:rsidRPr="00F31F99" w:rsidR="00515BA3">
        <w:rPr>
          <w:color w:val="auto"/>
        </w:rPr>
        <w:t>)</w:t>
      </w:r>
      <w:r w:rsidRPr="00F31F99">
        <w:rPr>
          <w:color w:val="auto"/>
        </w:rPr>
        <w:t xml:space="preserve"> en andere Europese landen om een voorlichtingscampagne op te zetten. Deze campagne </w:t>
      </w:r>
      <w:r w:rsidRPr="00F31F99" w:rsidR="008950D8">
        <w:rPr>
          <w:color w:val="auto"/>
        </w:rPr>
        <w:t>moet</w:t>
      </w:r>
      <w:r w:rsidRPr="00F31F99">
        <w:rPr>
          <w:color w:val="auto"/>
        </w:rPr>
        <w:t xml:space="preserve"> het </w:t>
      </w:r>
      <w:r w:rsidRPr="00F31F99" w:rsidR="005159B0">
        <w:rPr>
          <w:color w:val="auto"/>
        </w:rPr>
        <w:t xml:space="preserve">besef </w:t>
      </w:r>
      <w:r w:rsidRPr="00F31F99">
        <w:rPr>
          <w:color w:val="auto"/>
        </w:rPr>
        <w:t xml:space="preserve">van passagiers </w:t>
      </w:r>
      <w:r w:rsidRPr="00F31F99" w:rsidR="008950D8">
        <w:rPr>
          <w:color w:val="auto"/>
        </w:rPr>
        <w:t xml:space="preserve">vergroten </w:t>
      </w:r>
      <w:r w:rsidRPr="00F31F99">
        <w:rPr>
          <w:color w:val="auto"/>
        </w:rPr>
        <w:t xml:space="preserve">over de (juridische) gevolgen van ongeoorloofd gedrag aan boord van vliegtuigen en staat gepland voor 2026. </w:t>
      </w:r>
    </w:p>
    <w:p w:rsidR="00A50B66" w:rsidP="008F5ED0" w:rsidRDefault="00A50B66" w14:paraId="37B655F3" w14:textId="77777777">
      <w:pPr>
        <w:rPr>
          <w:color w:val="auto"/>
        </w:rPr>
      </w:pPr>
    </w:p>
    <w:p w:rsidR="00A50B66" w:rsidP="008F5ED0" w:rsidRDefault="008F5ED0" w14:paraId="0C479D2E" w14:textId="3491BE4B">
      <w:pPr>
        <w:rPr>
          <w:color w:val="auto"/>
        </w:rPr>
      </w:pPr>
      <w:r w:rsidRPr="00F31F99">
        <w:rPr>
          <w:color w:val="auto"/>
        </w:rPr>
        <w:t>Een Europese campagne zorgt ervoor dat iedereen in de luchtvaartketen dezelfde duidelijk</w:t>
      </w:r>
      <w:r w:rsidRPr="00F31F99" w:rsidR="005159B0">
        <w:rPr>
          <w:color w:val="auto"/>
        </w:rPr>
        <w:t>e</w:t>
      </w:r>
      <w:r w:rsidRPr="00F31F99">
        <w:rPr>
          <w:color w:val="auto"/>
        </w:rPr>
        <w:t xml:space="preserve"> boodschap uitdraagt: </w:t>
      </w:r>
      <w:r w:rsidRPr="00A31F9E" w:rsidR="00036FD1">
        <w:rPr>
          <w:color w:val="auto"/>
        </w:rPr>
        <w:t>o</w:t>
      </w:r>
      <w:r w:rsidRPr="00A31F9E">
        <w:rPr>
          <w:color w:val="auto"/>
        </w:rPr>
        <w:t xml:space="preserve">rdeverstorend gedrag </w:t>
      </w:r>
      <w:r w:rsidRPr="00A31F9E" w:rsidR="005159B0">
        <w:rPr>
          <w:color w:val="auto"/>
        </w:rPr>
        <w:t>zorgt voor afleiding van de cabinemedewerkers</w:t>
      </w:r>
      <w:r w:rsidRPr="00A31F9E">
        <w:rPr>
          <w:color w:val="auto"/>
        </w:rPr>
        <w:t xml:space="preserve"> om </w:t>
      </w:r>
      <w:r w:rsidRPr="00A31F9E" w:rsidR="003B30AF">
        <w:rPr>
          <w:color w:val="auto"/>
        </w:rPr>
        <w:t xml:space="preserve">voor </w:t>
      </w:r>
      <w:r w:rsidRPr="00A31F9E">
        <w:rPr>
          <w:color w:val="auto"/>
        </w:rPr>
        <w:t xml:space="preserve">een veilige vlucht te </w:t>
      </w:r>
      <w:r w:rsidRPr="00A31F9E" w:rsidR="003B30AF">
        <w:rPr>
          <w:color w:val="auto"/>
        </w:rPr>
        <w:t>z</w:t>
      </w:r>
      <w:r w:rsidRPr="00A31F9E">
        <w:rPr>
          <w:color w:val="auto"/>
        </w:rPr>
        <w:t>orgen en wordt daarom niet getolereerd</w:t>
      </w:r>
      <w:r w:rsidRPr="00F31F99">
        <w:rPr>
          <w:color w:val="auto"/>
        </w:rPr>
        <w:t xml:space="preserve">. </w:t>
      </w:r>
    </w:p>
    <w:p w:rsidR="00A50B66" w:rsidP="008F5ED0" w:rsidRDefault="00A50B66" w14:paraId="0121B1E3" w14:textId="77777777">
      <w:pPr>
        <w:rPr>
          <w:color w:val="auto"/>
        </w:rPr>
      </w:pPr>
    </w:p>
    <w:p w:rsidRPr="00F31F99" w:rsidR="00E63A05" w:rsidP="008F5ED0" w:rsidRDefault="008F5ED0" w14:paraId="65B46FC8" w14:textId="28FC9B8B">
      <w:pPr>
        <w:rPr>
          <w:color w:val="auto"/>
        </w:rPr>
      </w:pPr>
      <w:r w:rsidRPr="00F31F99">
        <w:rPr>
          <w:color w:val="auto"/>
        </w:rPr>
        <w:t xml:space="preserve">Daarnaast blijft het ministerie in </w:t>
      </w:r>
      <w:r w:rsidRPr="00F31F99" w:rsidR="008950D8">
        <w:rPr>
          <w:color w:val="auto"/>
        </w:rPr>
        <w:t>Brussel</w:t>
      </w:r>
      <w:r w:rsidRPr="00F31F99">
        <w:rPr>
          <w:color w:val="auto"/>
        </w:rPr>
        <w:t xml:space="preserve"> aandacht vragen voor </w:t>
      </w:r>
      <w:r w:rsidRPr="00F31F99" w:rsidR="009B6A44">
        <w:rPr>
          <w:color w:val="auto"/>
        </w:rPr>
        <w:t>het samen vinden van oplossingen</w:t>
      </w:r>
      <w:r w:rsidRPr="00F31F99">
        <w:rPr>
          <w:color w:val="auto"/>
        </w:rPr>
        <w:t>.</w:t>
      </w:r>
      <w:r w:rsidR="00036FD1">
        <w:rPr>
          <w:color w:val="auto"/>
        </w:rPr>
        <w:t xml:space="preserve"> </w:t>
      </w:r>
      <w:r w:rsidRPr="00F31F99">
        <w:rPr>
          <w:color w:val="auto"/>
        </w:rPr>
        <w:t xml:space="preserve">De sector gaat aan de slag om de aanbevelingen uit het rapport </w:t>
      </w:r>
      <w:r w:rsidRPr="00F31F99" w:rsidR="00DF2C1A">
        <w:rPr>
          <w:color w:val="auto"/>
        </w:rPr>
        <w:t xml:space="preserve">verder </w:t>
      </w:r>
      <w:r w:rsidRPr="00F31F99">
        <w:rPr>
          <w:color w:val="auto"/>
        </w:rPr>
        <w:t xml:space="preserve">uit te werken naar </w:t>
      </w:r>
      <w:r w:rsidRPr="00F31F99" w:rsidR="000035A2">
        <w:rPr>
          <w:color w:val="auto"/>
        </w:rPr>
        <w:t xml:space="preserve">duidelijke </w:t>
      </w:r>
      <w:r w:rsidRPr="00F31F99">
        <w:rPr>
          <w:color w:val="auto"/>
        </w:rPr>
        <w:t>maatregelen</w:t>
      </w:r>
      <w:r w:rsidRPr="00F31F99" w:rsidR="004D6EFC">
        <w:rPr>
          <w:color w:val="auto"/>
        </w:rPr>
        <w:t xml:space="preserve">. </w:t>
      </w:r>
      <w:r w:rsidRPr="00F31F99" w:rsidR="0054618C">
        <w:rPr>
          <w:color w:val="auto"/>
        </w:rPr>
        <w:t>Het minister</w:t>
      </w:r>
      <w:r w:rsidRPr="00F31F99" w:rsidR="008D477E">
        <w:rPr>
          <w:color w:val="auto"/>
        </w:rPr>
        <w:t>ie</w:t>
      </w:r>
      <w:r w:rsidRPr="00F31F99" w:rsidR="0054618C">
        <w:rPr>
          <w:color w:val="auto"/>
        </w:rPr>
        <w:t xml:space="preserve"> volgt dit op de voet. </w:t>
      </w:r>
    </w:p>
    <w:p w:rsidRPr="00F31F99" w:rsidR="00E63A05" w:rsidP="008F5ED0" w:rsidRDefault="00E63A05" w14:paraId="602FDFFD" w14:textId="77777777">
      <w:pPr>
        <w:rPr>
          <w:color w:val="auto"/>
        </w:rPr>
      </w:pPr>
    </w:p>
    <w:p w:rsidRPr="00F31F99" w:rsidR="008F5ED0" w:rsidP="008F5ED0" w:rsidRDefault="008F5ED0" w14:paraId="719714D7" w14:textId="193988AF">
      <w:pPr>
        <w:rPr>
          <w:color w:val="auto"/>
        </w:rPr>
      </w:pPr>
      <w:r w:rsidRPr="00F31F99">
        <w:rPr>
          <w:color w:val="auto"/>
        </w:rPr>
        <w:t xml:space="preserve">In het eerste kwartaal van 2026 </w:t>
      </w:r>
      <w:r w:rsidRPr="00F31F99" w:rsidR="008108DB">
        <w:rPr>
          <w:color w:val="auto"/>
        </w:rPr>
        <w:t>wordt</w:t>
      </w:r>
      <w:r w:rsidRPr="00F31F99">
        <w:rPr>
          <w:color w:val="auto"/>
        </w:rPr>
        <w:t xml:space="preserve"> de Kamer</w:t>
      </w:r>
      <w:r w:rsidRPr="00F31F99" w:rsidR="008108DB">
        <w:rPr>
          <w:color w:val="auto"/>
        </w:rPr>
        <w:t>, ook in reactie op de toezegging</w:t>
      </w:r>
      <w:r w:rsidR="000D3B0C">
        <w:rPr>
          <w:color w:val="auto"/>
        </w:rPr>
        <w:t>en</w:t>
      </w:r>
      <w:r w:rsidR="009F4D83">
        <w:rPr>
          <w:rStyle w:val="FootnoteReference"/>
          <w:color w:val="auto"/>
        </w:rPr>
        <w:footnoteReference w:id="8"/>
      </w:r>
      <w:r w:rsidRPr="00F31F99" w:rsidR="008108DB">
        <w:rPr>
          <w:color w:val="auto"/>
        </w:rPr>
        <w:t xml:space="preserve"> aan het Lid Boutkan (PVV)</w:t>
      </w:r>
      <w:r w:rsidR="009F4D83">
        <w:rPr>
          <w:color w:val="auto"/>
        </w:rPr>
        <w:t>,</w:t>
      </w:r>
      <w:r w:rsidRPr="00F31F99">
        <w:rPr>
          <w:color w:val="auto"/>
        </w:rPr>
        <w:t xml:space="preserve"> geïnformeerd</w:t>
      </w:r>
      <w:r w:rsidRPr="00F31F99" w:rsidR="008108DB">
        <w:rPr>
          <w:color w:val="auto"/>
        </w:rPr>
        <w:t xml:space="preserve"> over </w:t>
      </w:r>
      <w:r w:rsidR="000D3B0C">
        <w:rPr>
          <w:color w:val="auto"/>
        </w:rPr>
        <w:t>(</w:t>
      </w:r>
      <w:r w:rsidRPr="00F31F99" w:rsidR="008108DB">
        <w:rPr>
          <w:color w:val="auto"/>
        </w:rPr>
        <w:t>alternatieve</w:t>
      </w:r>
      <w:r w:rsidR="000D3B0C">
        <w:rPr>
          <w:color w:val="auto"/>
        </w:rPr>
        <w:t>)</w:t>
      </w:r>
      <w:r w:rsidRPr="00F31F99" w:rsidR="008108DB">
        <w:rPr>
          <w:color w:val="auto"/>
        </w:rPr>
        <w:t xml:space="preserve"> maatregelen tegen ordeverstorend gedrag</w:t>
      </w:r>
      <w:r w:rsidRPr="00F31F99">
        <w:rPr>
          <w:color w:val="auto"/>
        </w:rPr>
        <w:t>.</w:t>
      </w:r>
    </w:p>
    <w:p w:rsidRPr="00F31F99" w:rsidR="008950D8" w:rsidP="008F5ED0" w:rsidRDefault="008950D8" w14:paraId="51F2E9D3" w14:textId="77777777">
      <w:pPr>
        <w:rPr>
          <w:color w:val="auto"/>
        </w:rPr>
      </w:pPr>
    </w:p>
    <w:p w:rsidRPr="00F31F99" w:rsidR="00C01866" w:rsidP="00894E08" w:rsidRDefault="00771A1F" w14:paraId="710D5388" w14:textId="4696CAC2">
      <w:pPr>
        <w:rPr>
          <w:i/>
          <w:iCs/>
          <w:color w:val="auto"/>
        </w:rPr>
      </w:pPr>
      <w:r w:rsidRPr="00F31F99">
        <w:rPr>
          <w:i/>
          <w:iCs/>
          <w:color w:val="auto"/>
        </w:rPr>
        <w:t>C</w:t>
      </w:r>
      <w:r w:rsidRPr="00F31F99" w:rsidR="00C01866">
        <w:rPr>
          <w:i/>
          <w:iCs/>
          <w:color w:val="auto"/>
        </w:rPr>
        <w:t>yberweerbaarheid</w:t>
      </w:r>
      <w:r w:rsidRPr="00F31F99" w:rsidR="00111BD7">
        <w:rPr>
          <w:i/>
          <w:iCs/>
          <w:color w:val="auto"/>
        </w:rPr>
        <w:t xml:space="preserve"> </w:t>
      </w:r>
    </w:p>
    <w:p w:rsidRPr="00F31F99" w:rsidR="0095312D" w:rsidP="003147CD" w:rsidRDefault="00297006" w14:paraId="24E1AFE9" w14:textId="77777777">
      <w:pPr>
        <w:rPr>
          <w:color w:val="auto"/>
        </w:rPr>
      </w:pPr>
      <w:r w:rsidRPr="00F31F99">
        <w:rPr>
          <w:rFonts w:cs="System Font"/>
          <w:color w:val="auto"/>
        </w:rPr>
        <w:t xml:space="preserve">Cybersecurity </w:t>
      </w:r>
      <w:r w:rsidRPr="00F31F99" w:rsidR="00EB6C69">
        <w:rPr>
          <w:rFonts w:cs="System Font"/>
          <w:color w:val="auto"/>
        </w:rPr>
        <w:t xml:space="preserve">is </w:t>
      </w:r>
      <w:r w:rsidRPr="00F31F99">
        <w:rPr>
          <w:rFonts w:cs="System Font"/>
          <w:color w:val="auto"/>
        </w:rPr>
        <w:t>een onmisbaar onderdeel van een veilige en betrouwbare luchtvaartsector.</w:t>
      </w:r>
      <w:r w:rsidRPr="00F31F99" w:rsidR="00374C55">
        <w:rPr>
          <w:color w:val="auto"/>
        </w:rPr>
        <w:t xml:space="preserve"> Luchtvaartorganisaties moeten hun digitale systemen </w:t>
      </w:r>
      <w:r w:rsidRPr="00F31F99" w:rsidR="00292F7C">
        <w:rPr>
          <w:color w:val="auto"/>
        </w:rPr>
        <w:t xml:space="preserve">goed en </w:t>
      </w:r>
      <w:r w:rsidRPr="00F31F99" w:rsidR="00903ADA">
        <w:rPr>
          <w:color w:val="auto"/>
        </w:rPr>
        <w:t>passend</w:t>
      </w:r>
      <w:r w:rsidRPr="00F31F99" w:rsidR="00836A0E">
        <w:rPr>
          <w:color w:val="auto"/>
        </w:rPr>
        <w:t xml:space="preserve"> </w:t>
      </w:r>
      <w:r w:rsidRPr="00F31F99" w:rsidR="00374C55">
        <w:rPr>
          <w:color w:val="auto"/>
        </w:rPr>
        <w:t xml:space="preserve">beveiligen en voorbereid zijn op cyberincidenten. </w:t>
      </w:r>
    </w:p>
    <w:p w:rsidRPr="00F31F99" w:rsidR="0095312D" w:rsidP="003147CD" w:rsidRDefault="0095312D" w14:paraId="335DBB2B" w14:textId="77777777">
      <w:pPr>
        <w:rPr>
          <w:color w:val="auto"/>
        </w:rPr>
      </w:pPr>
    </w:p>
    <w:p w:rsidRPr="00F31F99" w:rsidR="003147CD" w:rsidP="003147CD" w:rsidRDefault="00374C55" w14:paraId="7B6D10F0" w14:textId="021A091D">
      <w:pPr>
        <w:rPr>
          <w:color w:val="auto"/>
        </w:rPr>
      </w:pPr>
      <w:r w:rsidRPr="00F31F99">
        <w:rPr>
          <w:color w:val="auto"/>
        </w:rPr>
        <w:t xml:space="preserve">Het ministerie </w:t>
      </w:r>
      <w:r w:rsidRPr="00F31F99" w:rsidR="00424DF9">
        <w:rPr>
          <w:color w:val="auto"/>
        </w:rPr>
        <w:t>kan zich goed vinden in de</w:t>
      </w:r>
      <w:r w:rsidRPr="00F31F99">
        <w:rPr>
          <w:color w:val="auto"/>
        </w:rPr>
        <w:t xml:space="preserve"> aanbevelingen </w:t>
      </w:r>
      <w:r w:rsidRPr="00F31F99" w:rsidR="00424DF9">
        <w:rPr>
          <w:color w:val="auto"/>
        </w:rPr>
        <w:t xml:space="preserve">in </w:t>
      </w:r>
      <w:r w:rsidRPr="00F31F99">
        <w:rPr>
          <w:color w:val="auto"/>
        </w:rPr>
        <w:t>de Staat</w:t>
      </w:r>
      <w:r w:rsidRPr="00F31F99" w:rsidR="00424DF9">
        <w:rPr>
          <w:color w:val="auto"/>
        </w:rPr>
        <w:t xml:space="preserve"> die gaan over het</w:t>
      </w:r>
      <w:r w:rsidRPr="00F31F99">
        <w:rPr>
          <w:color w:val="auto"/>
        </w:rPr>
        <w:t xml:space="preserve"> investeren in moderne beveiligingstechnologieën, vergroten van cyberbewustzijn en het </w:t>
      </w:r>
      <w:r w:rsidRPr="00F31F99" w:rsidR="00424DF9">
        <w:rPr>
          <w:color w:val="auto"/>
        </w:rPr>
        <w:t>maken van plannen voor hoe te reageren op incidenten</w:t>
      </w:r>
      <w:r w:rsidRPr="00F31F99">
        <w:rPr>
          <w:color w:val="auto"/>
        </w:rPr>
        <w:t>.</w:t>
      </w:r>
      <w:r w:rsidRPr="00F31F99" w:rsidR="006D45FD">
        <w:rPr>
          <w:color w:val="auto"/>
        </w:rPr>
        <w:t xml:space="preserve"> </w:t>
      </w:r>
      <w:r w:rsidRPr="00F31F99" w:rsidR="003147CD">
        <w:rPr>
          <w:color w:val="auto"/>
        </w:rPr>
        <w:t>De overheid speelt hierbij een belangrijke rol en stelt onder andere eisen via wet- en regelgeving aan luchtvaartorganisaties om cyberincidenten te melden (meldplicht) en passende beveiligingsmaatregelen te nemen (zorgplicht). Organisaties worden bovendien bijgestaan door het Nationaal Cyber Security Centrum (NCSC) dat adviseert, ondersteunt en waarschuwt bij dreigingen, kwetsbaarheden en cyberincidenten.</w:t>
      </w:r>
    </w:p>
    <w:p w:rsidRPr="00F31F99" w:rsidR="003147CD" w:rsidP="003147CD" w:rsidRDefault="003147CD" w14:paraId="222FBF86" w14:textId="77777777">
      <w:pPr>
        <w:rPr>
          <w:color w:val="auto"/>
        </w:rPr>
      </w:pPr>
    </w:p>
    <w:p w:rsidRPr="00F31F99" w:rsidR="0095312D" w:rsidP="003147CD" w:rsidRDefault="006D45FD" w14:paraId="5A6F7389" w14:textId="77777777">
      <w:pPr>
        <w:rPr>
          <w:color w:val="auto"/>
        </w:rPr>
      </w:pPr>
      <w:r w:rsidRPr="00F31F99">
        <w:rPr>
          <w:color w:val="auto"/>
        </w:rPr>
        <w:t>Verder werkt het ministerie aan wet- en regelgeving op het gebied van cybersecurity: zo wordt</w:t>
      </w:r>
      <w:r w:rsidRPr="00F31F99" w:rsidR="003147CD">
        <w:rPr>
          <w:color w:val="auto"/>
        </w:rPr>
        <w:t xml:space="preserve"> huidige wet- en regelgeving binnenkort vervangen door de Cyberbeveiligingswet (Cbw), die de Europese Network and Information Security Directive (NIS2) richtlijn </w:t>
      </w:r>
      <w:r w:rsidRPr="00F31F99" w:rsidR="00956E52">
        <w:rPr>
          <w:color w:val="auto"/>
        </w:rPr>
        <w:t>invoert</w:t>
      </w:r>
      <w:r w:rsidRPr="00F31F99" w:rsidR="003147CD">
        <w:rPr>
          <w:color w:val="auto"/>
        </w:rPr>
        <w:t xml:space="preserve">. De Cbw breidt de zorg- en meldplicht uit naar de hele organisatie en legt sterkere nadruk op risicobeheersing, </w:t>
      </w:r>
      <w:r w:rsidRPr="00F31F99" w:rsidR="00B917A0">
        <w:rPr>
          <w:color w:val="auto"/>
        </w:rPr>
        <w:t>het voorkomen</w:t>
      </w:r>
      <w:r w:rsidRPr="00F31F99" w:rsidR="003147CD">
        <w:rPr>
          <w:color w:val="auto"/>
        </w:rPr>
        <w:t xml:space="preserve"> en het verkleinen van de impact van cyberincidenten. Daarnaast geldt de Europese Part-I</w:t>
      </w:r>
      <w:r w:rsidRPr="00F31F99" w:rsidR="00E93A12">
        <w:rPr>
          <w:color w:val="auto"/>
        </w:rPr>
        <w:t>nformation Security (Part-IS)</w:t>
      </w:r>
      <w:r w:rsidRPr="00F31F99" w:rsidR="003147CD">
        <w:rPr>
          <w:color w:val="auto"/>
        </w:rPr>
        <w:t xml:space="preserve"> Verordening van EASA. Part-IS is ontwikkeld om de luchtvaartsector beter te beschermen tegen de veranderende dreigingen op het gebied van informatiebeveiliging, met bijzondere aandacht voor luchtvaartveiligheid. Deze Verordening </w:t>
      </w:r>
      <w:r w:rsidRPr="00F31F99" w:rsidR="00206532">
        <w:rPr>
          <w:color w:val="auto"/>
        </w:rPr>
        <w:t>geldt al</w:t>
      </w:r>
      <w:r w:rsidRPr="00F31F99" w:rsidR="003147CD">
        <w:rPr>
          <w:color w:val="auto"/>
        </w:rPr>
        <w:t xml:space="preserve">, maar er </w:t>
      </w:r>
      <w:r w:rsidRPr="00F31F99" w:rsidR="00206532">
        <w:rPr>
          <w:color w:val="auto"/>
        </w:rPr>
        <w:t>is</w:t>
      </w:r>
      <w:r w:rsidRPr="00F31F99" w:rsidR="003147CD">
        <w:rPr>
          <w:color w:val="auto"/>
        </w:rPr>
        <w:t xml:space="preserve"> een overgangsperiode tot eind 2026. </w:t>
      </w:r>
    </w:p>
    <w:p w:rsidRPr="00F31F99" w:rsidR="0095312D" w:rsidP="003147CD" w:rsidRDefault="0095312D" w14:paraId="0393BD82" w14:textId="77777777">
      <w:pPr>
        <w:rPr>
          <w:color w:val="auto"/>
        </w:rPr>
      </w:pPr>
    </w:p>
    <w:p w:rsidRPr="00F31F99" w:rsidR="003147CD" w:rsidP="003147CD" w:rsidRDefault="00FF0664" w14:paraId="1CD346BB" w14:textId="00B03952">
      <w:pPr>
        <w:rPr>
          <w:color w:val="auto"/>
        </w:rPr>
      </w:pPr>
      <w:r w:rsidRPr="00F31F99">
        <w:rPr>
          <w:color w:val="auto"/>
        </w:rPr>
        <w:t>Ook</w:t>
      </w:r>
      <w:r w:rsidRPr="00F31F99" w:rsidR="003147CD">
        <w:rPr>
          <w:color w:val="auto"/>
        </w:rPr>
        <w:t xml:space="preserve"> worden er door ICAO</w:t>
      </w:r>
      <w:r w:rsidRPr="00F31F99" w:rsidR="00854639">
        <w:rPr>
          <w:color w:val="auto"/>
        </w:rPr>
        <w:t>,</w:t>
      </w:r>
      <w:r w:rsidRPr="00F31F99" w:rsidR="003147CD">
        <w:rPr>
          <w:color w:val="auto"/>
        </w:rPr>
        <w:t xml:space="preserve"> standaarden en richtlijnen vastgesteld die </w:t>
      </w:r>
      <w:r w:rsidRPr="00F31F99" w:rsidR="00854639">
        <w:rPr>
          <w:color w:val="auto"/>
        </w:rPr>
        <w:t xml:space="preserve">helpen bij de </w:t>
      </w:r>
      <w:r w:rsidRPr="00F31F99" w:rsidR="003147CD">
        <w:rPr>
          <w:color w:val="auto"/>
        </w:rPr>
        <w:t>weerbaarheid van de burgerluchtvaart tegen cyberaanvallen. Deze standaarden worden door Nederland ingevoerd in de nationale regelgeving. In Nederland controleert de ILT-LVA op de naleving van deze verplichtingen voor de sector.</w:t>
      </w:r>
    </w:p>
    <w:p w:rsidRPr="00F31F99" w:rsidR="003147CD" w:rsidP="003147CD" w:rsidRDefault="003147CD" w14:paraId="704D3F9C" w14:textId="77777777">
      <w:pPr>
        <w:rPr>
          <w:color w:val="auto"/>
        </w:rPr>
      </w:pPr>
    </w:p>
    <w:p w:rsidRPr="00F31F99" w:rsidR="0095312D" w:rsidP="003147CD" w:rsidRDefault="002245D7" w14:paraId="2165CF5D" w14:textId="0BF7E51D">
      <w:pPr>
        <w:rPr>
          <w:color w:val="auto"/>
        </w:rPr>
      </w:pPr>
      <w:r w:rsidRPr="00F31F99">
        <w:rPr>
          <w:color w:val="auto"/>
        </w:rPr>
        <w:t>Naast het aanpassen van wet-</w:t>
      </w:r>
      <w:r w:rsidR="00F861C2">
        <w:rPr>
          <w:color w:val="auto"/>
        </w:rPr>
        <w:t xml:space="preserve"> </w:t>
      </w:r>
      <w:r w:rsidRPr="00F31F99">
        <w:rPr>
          <w:color w:val="auto"/>
        </w:rPr>
        <w:t>en regelgeving,</w:t>
      </w:r>
      <w:r w:rsidRPr="00F31F99" w:rsidR="00FF0664">
        <w:rPr>
          <w:color w:val="auto"/>
        </w:rPr>
        <w:t xml:space="preserve"> werkt het</w:t>
      </w:r>
      <w:r w:rsidRPr="00F31F99" w:rsidR="003147CD">
        <w:rPr>
          <w:color w:val="auto"/>
        </w:rPr>
        <w:t xml:space="preserve"> ministerie aan het versterken van de cyberweerbaarheid via het programma ‘Versterken cyberweerbaarheid in de luchtvaart- en maritieme sector’. Hier wordt nauw samengewerkt met organisaties uit onmisbare (vitale) sectoren, met als doel het vergroten van </w:t>
      </w:r>
      <w:r w:rsidRPr="00F31F99" w:rsidR="007A2D6E">
        <w:rPr>
          <w:color w:val="auto"/>
        </w:rPr>
        <w:t xml:space="preserve">de </w:t>
      </w:r>
      <w:r w:rsidRPr="00F31F99" w:rsidR="003147CD">
        <w:rPr>
          <w:color w:val="auto"/>
        </w:rPr>
        <w:t>kennis en bewustwording over cybersecurity</w:t>
      </w:r>
      <w:r w:rsidRPr="00F31F99" w:rsidR="00491128">
        <w:rPr>
          <w:color w:val="auto"/>
        </w:rPr>
        <w:t xml:space="preserve">. </w:t>
      </w:r>
    </w:p>
    <w:p w:rsidR="003147CD" w:rsidP="003147CD" w:rsidRDefault="00491128" w14:paraId="5E8E2F0B" w14:textId="4678EEBA">
      <w:pPr>
        <w:rPr>
          <w:color w:val="auto"/>
        </w:rPr>
      </w:pPr>
      <w:r w:rsidRPr="00F31F99">
        <w:rPr>
          <w:color w:val="auto"/>
        </w:rPr>
        <w:t xml:space="preserve">Als onderdeel van het programma worden </w:t>
      </w:r>
      <w:r w:rsidRPr="00F31F99" w:rsidR="003147CD">
        <w:rPr>
          <w:color w:val="auto"/>
        </w:rPr>
        <w:t xml:space="preserve">onder andere cybertrainingen, conferenties en </w:t>
      </w:r>
      <w:r w:rsidRPr="00F31F99" w:rsidR="005F478E">
        <w:rPr>
          <w:color w:val="auto"/>
        </w:rPr>
        <w:t>hulpmiddelen (</w:t>
      </w:r>
      <w:r w:rsidRPr="00F31F99" w:rsidR="003147CD">
        <w:rPr>
          <w:color w:val="auto"/>
        </w:rPr>
        <w:t>handreikingen</w:t>
      </w:r>
      <w:r w:rsidRPr="00F31F99" w:rsidR="005F478E">
        <w:rPr>
          <w:color w:val="auto"/>
        </w:rPr>
        <w:t>)</w:t>
      </w:r>
      <w:r w:rsidRPr="00F31F99">
        <w:rPr>
          <w:color w:val="auto"/>
        </w:rPr>
        <w:t xml:space="preserve"> aangeboden om de cyberweerbaarheid te versterken</w:t>
      </w:r>
      <w:r w:rsidRPr="00F31F99" w:rsidR="003147CD">
        <w:rPr>
          <w:color w:val="auto"/>
        </w:rPr>
        <w:t xml:space="preserve">. </w:t>
      </w:r>
    </w:p>
    <w:p w:rsidRPr="00F31F99" w:rsidR="00036FD1" w:rsidP="003147CD" w:rsidRDefault="00036FD1" w14:paraId="32C1A3EC" w14:textId="77777777">
      <w:pPr>
        <w:rPr>
          <w:color w:val="auto"/>
        </w:rPr>
      </w:pPr>
    </w:p>
    <w:p w:rsidRPr="00F31F99" w:rsidR="000E0371" w:rsidP="00894E08" w:rsidRDefault="000E0371" w14:paraId="55EEBBDD" w14:textId="0A075765">
      <w:pPr>
        <w:rPr>
          <w:i/>
          <w:iCs/>
          <w:color w:val="auto"/>
        </w:rPr>
      </w:pPr>
      <w:r w:rsidRPr="00F31F99">
        <w:rPr>
          <w:i/>
          <w:iCs/>
          <w:color w:val="auto"/>
        </w:rPr>
        <w:t>Klimaatverandering</w:t>
      </w:r>
      <w:r w:rsidRPr="00F31F99" w:rsidR="00DF594B">
        <w:rPr>
          <w:i/>
          <w:iCs/>
          <w:color w:val="auto"/>
        </w:rPr>
        <w:t xml:space="preserve"> en weersomstandigheden</w:t>
      </w:r>
      <w:r w:rsidRPr="00F31F99">
        <w:rPr>
          <w:i/>
          <w:iCs/>
          <w:color w:val="auto"/>
        </w:rPr>
        <w:t xml:space="preserve"> </w:t>
      </w:r>
    </w:p>
    <w:p w:rsidRPr="00F31F99" w:rsidR="00B46BE5" w:rsidP="00F05387" w:rsidRDefault="00E218A9" w14:paraId="46378593" w14:textId="77777777">
      <w:pPr>
        <w:rPr>
          <w:color w:val="auto"/>
        </w:rPr>
      </w:pPr>
      <w:r w:rsidRPr="00F31F99">
        <w:rPr>
          <w:color w:val="auto"/>
        </w:rPr>
        <w:t>De ILT-</w:t>
      </w:r>
      <w:r w:rsidRPr="00F31F99" w:rsidR="00F23CFF">
        <w:rPr>
          <w:color w:val="auto"/>
        </w:rPr>
        <w:t>LVA</w:t>
      </w:r>
      <w:r w:rsidRPr="00F31F99">
        <w:rPr>
          <w:color w:val="auto"/>
        </w:rPr>
        <w:t xml:space="preserve"> wijst erop dat extreme weersomstandigheden zoals hevige turbulentie, hagel, ijsafzetting en hoge temperaturen, altijd een risico zijn geweest in de luchtvaart. </w:t>
      </w:r>
      <w:r w:rsidRPr="00F31F99" w:rsidR="00221EBF">
        <w:rPr>
          <w:color w:val="auto"/>
        </w:rPr>
        <w:t xml:space="preserve">Alleen neemt </w:t>
      </w:r>
      <w:r w:rsidRPr="00F31F99" w:rsidR="002A0A45">
        <w:rPr>
          <w:color w:val="auto"/>
        </w:rPr>
        <w:t xml:space="preserve">de </w:t>
      </w:r>
      <w:r w:rsidRPr="00F31F99" w:rsidR="00221EBF">
        <w:rPr>
          <w:color w:val="auto"/>
        </w:rPr>
        <w:t xml:space="preserve">regelmaat (frequentie) </w:t>
      </w:r>
      <w:r w:rsidRPr="00F31F99" w:rsidR="002A0A45">
        <w:rPr>
          <w:color w:val="auto"/>
        </w:rPr>
        <w:t xml:space="preserve">en </w:t>
      </w:r>
      <w:r w:rsidRPr="00F31F99" w:rsidR="00221EBF">
        <w:rPr>
          <w:color w:val="auto"/>
        </w:rPr>
        <w:t>sterkte (</w:t>
      </w:r>
      <w:r w:rsidRPr="00F31F99" w:rsidR="002A0A45">
        <w:rPr>
          <w:color w:val="auto"/>
        </w:rPr>
        <w:t>intensiteit</w:t>
      </w:r>
      <w:r w:rsidRPr="00F31F99" w:rsidR="00221EBF">
        <w:rPr>
          <w:color w:val="auto"/>
        </w:rPr>
        <w:t>)</w:t>
      </w:r>
      <w:r w:rsidRPr="00F31F99" w:rsidR="002A0A45">
        <w:rPr>
          <w:color w:val="auto"/>
        </w:rPr>
        <w:t xml:space="preserve"> van deze </w:t>
      </w:r>
      <w:r w:rsidRPr="00F31F99" w:rsidR="00221EBF">
        <w:rPr>
          <w:color w:val="auto"/>
        </w:rPr>
        <w:t xml:space="preserve">gebeurtenissen </w:t>
      </w:r>
      <w:r w:rsidRPr="00F31F99" w:rsidR="002A0A45">
        <w:rPr>
          <w:color w:val="auto"/>
        </w:rPr>
        <w:t xml:space="preserve">toe. </w:t>
      </w:r>
      <w:r w:rsidRPr="00F31F99" w:rsidR="00C63795">
        <w:rPr>
          <w:color w:val="auto"/>
        </w:rPr>
        <w:t>Dit vraagt extra alertheid van alle betrokkenen en om het nemen van maatregelen.</w:t>
      </w:r>
      <w:r w:rsidRPr="00F31F99" w:rsidR="002A0A45">
        <w:rPr>
          <w:color w:val="auto"/>
        </w:rPr>
        <w:t xml:space="preserve"> </w:t>
      </w:r>
      <w:r w:rsidRPr="00F31F99" w:rsidR="00C63795">
        <w:rPr>
          <w:color w:val="auto"/>
        </w:rPr>
        <w:t>B</w:t>
      </w:r>
      <w:r w:rsidRPr="00F31F99" w:rsidR="002A0A45">
        <w:rPr>
          <w:color w:val="auto"/>
        </w:rPr>
        <w:t xml:space="preserve">eheersmaatregelen die worden genomen, </w:t>
      </w:r>
      <w:r w:rsidRPr="00F31F99" w:rsidR="00221EBF">
        <w:rPr>
          <w:color w:val="auto"/>
        </w:rPr>
        <w:t xml:space="preserve">gaan onder andere over </w:t>
      </w:r>
      <w:r w:rsidRPr="00F31F99" w:rsidR="002A0A45">
        <w:rPr>
          <w:color w:val="auto"/>
        </w:rPr>
        <w:t>het vermijden van blootstelling, het minimaliseren van de blootstellingsduur en het bieden van bescherming</w:t>
      </w:r>
      <w:r w:rsidRPr="00F31F99" w:rsidR="00221EBF">
        <w:rPr>
          <w:color w:val="auto"/>
        </w:rPr>
        <w:t xml:space="preserve"> tegen extreme weersomstandigheden</w:t>
      </w:r>
      <w:r w:rsidRPr="00F31F99" w:rsidR="002A0A45">
        <w:rPr>
          <w:color w:val="auto"/>
        </w:rPr>
        <w:t xml:space="preserve">. </w:t>
      </w:r>
    </w:p>
    <w:p w:rsidRPr="00F31F99" w:rsidR="00B46BE5" w:rsidP="00F05387" w:rsidRDefault="00B46BE5" w14:paraId="45450BA1" w14:textId="77777777">
      <w:pPr>
        <w:rPr>
          <w:color w:val="auto"/>
        </w:rPr>
      </w:pPr>
    </w:p>
    <w:p w:rsidRPr="00F31F99" w:rsidR="0095312D" w:rsidP="00F05387" w:rsidRDefault="00E218A9" w14:paraId="43A236CC" w14:textId="77777777">
      <w:pPr>
        <w:rPr>
          <w:color w:val="auto"/>
        </w:rPr>
      </w:pPr>
      <w:r w:rsidRPr="00F31F99">
        <w:rPr>
          <w:color w:val="auto"/>
        </w:rPr>
        <w:t>Het ministerie steunt de aanbeveling van de ILT-</w:t>
      </w:r>
      <w:r w:rsidRPr="00F31F99" w:rsidR="00C63795">
        <w:rPr>
          <w:color w:val="auto"/>
        </w:rPr>
        <w:t>LVA</w:t>
      </w:r>
      <w:r w:rsidRPr="00F31F99">
        <w:rPr>
          <w:color w:val="auto"/>
        </w:rPr>
        <w:t xml:space="preserve"> aan luchtvaartorganisaties om </w:t>
      </w:r>
      <w:r w:rsidRPr="00F31F99" w:rsidR="00216C91">
        <w:rPr>
          <w:color w:val="auto"/>
        </w:rPr>
        <w:t>de hoogte te zijn</w:t>
      </w:r>
      <w:r w:rsidRPr="00F31F99">
        <w:rPr>
          <w:color w:val="auto"/>
        </w:rPr>
        <w:t xml:space="preserve"> van de richtlijnen</w:t>
      </w:r>
      <w:r w:rsidRPr="00F31F99" w:rsidR="00216C91">
        <w:rPr>
          <w:color w:val="auto"/>
        </w:rPr>
        <w:t xml:space="preserve">, de </w:t>
      </w:r>
      <w:r w:rsidRPr="00F31F99">
        <w:rPr>
          <w:color w:val="auto"/>
        </w:rPr>
        <w:t xml:space="preserve">onderzoeksresultaten van ICAO en EASA en dit te vertalen naar hun eigen veiligheidsmanagementsysteem. </w:t>
      </w:r>
      <w:r w:rsidRPr="00F31F99" w:rsidR="00C42470">
        <w:rPr>
          <w:color w:val="auto"/>
        </w:rPr>
        <w:t>Dit betekent volgens de ILT-LVA</w:t>
      </w:r>
      <w:r w:rsidRPr="00F31F99">
        <w:rPr>
          <w:color w:val="auto"/>
        </w:rPr>
        <w:t xml:space="preserve">: </w:t>
      </w:r>
      <w:r w:rsidRPr="00F31F99" w:rsidR="00C42470">
        <w:rPr>
          <w:color w:val="auto"/>
        </w:rPr>
        <w:t xml:space="preserve">een </w:t>
      </w:r>
      <w:r w:rsidRPr="00F31F99">
        <w:rPr>
          <w:color w:val="auto"/>
        </w:rPr>
        <w:t>tijdige aanpassing van procedures, verbeterde training van bemanningsleden en</w:t>
      </w:r>
      <w:r w:rsidRPr="00F31F99" w:rsidR="00C42470">
        <w:rPr>
          <w:color w:val="auto"/>
        </w:rPr>
        <w:t xml:space="preserve"> ee</w:t>
      </w:r>
      <w:r w:rsidRPr="00F31F99" w:rsidR="0094643D">
        <w:rPr>
          <w:color w:val="auto"/>
        </w:rPr>
        <w:t>n</w:t>
      </w:r>
      <w:r w:rsidRPr="00F31F99">
        <w:rPr>
          <w:color w:val="auto"/>
        </w:rPr>
        <w:t xml:space="preserve"> zorgvuldigere vluchtvoorbereiding. </w:t>
      </w:r>
    </w:p>
    <w:p w:rsidRPr="00F31F99" w:rsidR="0095312D" w:rsidP="00F05387" w:rsidRDefault="0095312D" w14:paraId="144CA758" w14:textId="77777777">
      <w:pPr>
        <w:rPr>
          <w:color w:val="auto"/>
        </w:rPr>
      </w:pPr>
    </w:p>
    <w:p w:rsidRPr="00F31F99" w:rsidR="00E218A9" w:rsidP="00F05387" w:rsidRDefault="0094643D" w14:paraId="27EE33B4" w14:textId="411D18C9">
      <w:pPr>
        <w:rPr>
          <w:color w:val="auto"/>
        </w:rPr>
      </w:pPr>
      <w:r w:rsidRPr="00F31F99">
        <w:rPr>
          <w:color w:val="auto"/>
        </w:rPr>
        <w:t xml:space="preserve">Daarnaast zetten luchthavens al stappen om klimaatbestendiger te worden door </w:t>
      </w:r>
      <w:r w:rsidRPr="00F31F99" w:rsidR="00E218A9">
        <w:rPr>
          <w:color w:val="auto"/>
        </w:rPr>
        <w:t>waterafvoersystemen</w:t>
      </w:r>
      <w:r w:rsidRPr="00F31F99">
        <w:rPr>
          <w:color w:val="auto"/>
        </w:rPr>
        <w:t xml:space="preserve"> te verbeteren</w:t>
      </w:r>
      <w:r w:rsidRPr="00F31F99" w:rsidR="00E218A9">
        <w:rPr>
          <w:color w:val="auto"/>
        </w:rPr>
        <w:t xml:space="preserve">, startbanen </w:t>
      </w:r>
      <w:r w:rsidRPr="00F31F99">
        <w:rPr>
          <w:color w:val="auto"/>
        </w:rPr>
        <w:t>sterker te maken</w:t>
      </w:r>
      <w:r w:rsidRPr="00F31F99" w:rsidR="00E218A9">
        <w:rPr>
          <w:color w:val="auto"/>
        </w:rPr>
        <w:t xml:space="preserve"> tegen </w:t>
      </w:r>
      <w:r w:rsidRPr="00F31F99">
        <w:rPr>
          <w:color w:val="auto"/>
        </w:rPr>
        <w:t>slijtage (</w:t>
      </w:r>
      <w:r w:rsidRPr="00F31F99" w:rsidR="00E218A9">
        <w:rPr>
          <w:color w:val="auto"/>
        </w:rPr>
        <w:t>erosie</w:t>
      </w:r>
      <w:r w:rsidRPr="00F31F99">
        <w:rPr>
          <w:color w:val="auto"/>
        </w:rPr>
        <w:t>)</w:t>
      </w:r>
      <w:r w:rsidRPr="00F31F99" w:rsidR="00E218A9">
        <w:rPr>
          <w:color w:val="auto"/>
        </w:rPr>
        <w:t xml:space="preserve"> en hitte en </w:t>
      </w:r>
      <w:r w:rsidRPr="00F31F99">
        <w:rPr>
          <w:color w:val="auto"/>
        </w:rPr>
        <w:t>het ontwikkelen van</w:t>
      </w:r>
      <w:r w:rsidRPr="00F31F99" w:rsidR="00E218A9">
        <w:rPr>
          <w:color w:val="auto"/>
        </w:rPr>
        <w:t xml:space="preserve"> planning voor overstromingsbeheer. </w:t>
      </w:r>
    </w:p>
    <w:p w:rsidRPr="00F31F99" w:rsidR="0046343E" w:rsidP="00F05387" w:rsidRDefault="0046343E" w14:paraId="5D21558D" w14:textId="77777777">
      <w:pPr>
        <w:rPr>
          <w:color w:val="auto"/>
        </w:rPr>
      </w:pPr>
    </w:p>
    <w:p w:rsidR="00DB66E8" w:rsidP="00C31F0A" w:rsidRDefault="00DB66E8" w14:paraId="11DFD1AA" w14:textId="77777777">
      <w:pPr>
        <w:rPr>
          <w:i/>
          <w:iCs/>
          <w:color w:val="auto"/>
        </w:rPr>
      </w:pPr>
    </w:p>
    <w:p w:rsidR="00DB66E8" w:rsidP="00C31F0A" w:rsidRDefault="00DB66E8" w14:paraId="56349248" w14:textId="77777777">
      <w:pPr>
        <w:rPr>
          <w:i/>
          <w:iCs/>
          <w:color w:val="auto"/>
        </w:rPr>
      </w:pPr>
    </w:p>
    <w:p w:rsidRPr="00F31F99" w:rsidR="00C31F0A" w:rsidP="00C31F0A" w:rsidRDefault="00644960" w14:paraId="635FA1AE" w14:textId="527B107E">
      <w:pPr>
        <w:rPr>
          <w:i/>
          <w:iCs/>
          <w:color w:val="auto"/>
        </w:rPr>
      </w:pPr>
      <w:r w:rsidRPr="00F31F99">
        <w:rPr>
          <w:i/>
          <w:iCs/>
          <w:color w:val="auto"/>
        </w:rPr>
        <w:t xml:space="preserve">General </w:t>
      </w:r>
      <w:r w:rsidRPr="00F31F99" w:rsidR="00A2773A">
        <w:rPr>
          <w:i/>
          <w:iCs/>
          <w:color w:val="auto"/>
        </w:rPr>
        <w:t>A</w:t>
      </w:r>
      <w:r w:rsidRPr="00F31F99">
        <w:rPr>
          <w:i/>
          <w:iCs/>
          <w:color w:val="auto"/>
        </w:rPr>
        <w:t>viation</w:t>
      </w:r>
      <w:r w:rsidRPr="00F31F99" w:rsidR="00C31F0A">
        <w:rPr>
          <w:i/>
          <w:iCs/>
          <w:color w:val="auto"/>
        </w:rPr>
        <w:t xml:space="preserve"> </w:t>
      </w:r>
    </w:p>
    <w:p w:rsidRPr="00F31F99" w:rsidR="00381D86" w:rsidP="00736E20" w:rsidRDefault="001C2B75" w14:paraId="0295DBAE" w14:textId="206DC7E2">
      <w:pPr>
        <w:rPr>
          <w:color w:val="auto"/>
        </w:rPr>
      </w:pPr>
      <w:r w:rsidRPr="00F31F99">
        <w:rPr>
          <w:color w:val="auto"/>
        </w:rPr>
        <w:t>In de Staat vraagt de ILT-LVA onder andere aandacht voor een betere vluchtvoor</w:t>
      </w:r>
      <w:r w:rsidR="00CB30E7">
        <w:rPr>
          <w:color w:val="auto"/>
        </w:rPr>
        <w:t>b</w:t>
      </w:r>
      <w:r w:rsidRPr="00F31F99">
        <w:rPr>
          <w:color w:val="auto"/>
        </w:rPr>
        <w:t xml:space="preserve">ereiding door General Aviation (hierna: GA) -vliegers, het melden van bijna-ongevallen en het belang van meldingsbereidheid. </w:t>
      </w:r>
    </w:p>
    <w:p w:rsidRPr="00F31F99" w:rsidR="001C2B75" w:rsidP="00736E20" w:rsidRDefault="001C2B75" w14:paraId="23F065B8" w14:textId="77777777">
      <w:pPr>
        <w:rPr>
          <w:color w:val="auto"/>
        </w:rPr>
      </w:pPr>
    </w:p>
    <w:p w:rsidRPr="00F31F99" w:rsidR="00FB2555" w:rsidP="00736E20" w:rsidRDefault="00873A60" w14:paraId="1421088F" w14:textId="1FF0796C">
      <w:pPr>
        <w:rPr>
          <w:color w:val="auto"/>
        </w:rPr>
      </w:pPr>
      <w:r w:rsidRPr="00F31F99">
        <w:rPr>
          <w:color w:val="auto"/>
        </w:rPr>
        <w:t>Het ministerie ziet de inspanningen van</w:t>
      </w:r>
      <w:r w:rsidRPr="00F31F99" w:rsidR="00A13C44">
        <w:rPr>
          <w:color w:val="auto"/>
        </w:rPr>
        <w:t xml:space="preserve"> de GA-</w:t>
      </w:r>
      <w:r w:rsidRPr="00F31F99" w:rsidR="00736E20">
        <w:rPr>
          <w:color w:val="auto"/>
        </w:rPr>
        <w:t>sector</w:t>
      </w:r>
      <w:r w:rsidRPr="00F31F99" w:rsidR="00D03BB5">
        <w:rPr>
          <w:color w:val="auto"/>
        </w:rPr>
        <w:t xml:space="preserve"> en de initiatieven </w:t>
      </w:r>
      <w:r w:rsidRPr="00F31F99" w:rsidR="009E7B25">
        <w:rPr>
          <w:color w:val="auto"/>
        </w:rPr>
        <w:t>op het gebied van</w:t>
      </w:r>
      <w:r w:rsidRPr="00F31F99" w:rsidR="00D03BB5">
        <w:rPr>
          <w:color w:val="auto"/>
        </w:rPr>
        <w:t xml:space="preserve"> veiligheid en veiligheidscultuur op</w:t>
      </w:r>
      <w:r w:rsidRPr="00F31F99" w:rsidR="009E7B25">
        <w:rPr>
          <w:color w:val="auto"/>
        </w:rPr>
        <w:t xml:space="preserve"> vliegclubs</w:t>
      </w:r>
      <w:r w:rsidRPr="00F31F99" w:rsidR="008950D8">
        <w:rPr>
          <w:color w:val="auto"/>
        </w:rPr>
        <w:t>. Dit helpt</w:t>
      </w:r>
      <w:r w:rsidRPr="00F31F99" w:rsidR="009E7B25">
        <w:rPr>
          <w:color w:val="auto"/>
        </w:rPr>
        <w:t xml:space="preserve"> bij het veiliger maken van de luchtvaart.</w:t>
      </w:r>
      <w:r w:rsidRPr="00F31F99" w:rsidR="00FB2555">
        <w:rPr>
          <w:color w:val="auto"/>
        </w:rPr>
        <w:t xml:space="preserve"> </w:t>
      </w:r>
      <w:r w:rsidRPr="00F31F99" w:rsidR="009E7B25">
        <w:rPr>
          <w:color w:val="auto"/>
        </w:rPr>
        <w:t xml:space="preserve">Daarnaast ziet het ministerie dat de GA-sector zich inspant </w:t>
      </w:r>
      <w:r w:rsidRPr="00F31F99" w:rsidR="00484CEA">
        <w:rPr>
          <w:color w:val="auto"/>
        </w:rPr>
        <w:t>om vliegers</w:t>
      </w:r>
      <w:r w:rsidRPr="00F31F99" w:rsidR="009E7B25">
        <w:rPr>
          <w:color w:val="auto"/>
        </w:rPr>
        <w:t xml:space="preserve"> </w:t>
      </w:r>
      <w:r w:rsidRPr="00F31F99" w:rsidR="00484CEA">
        <w:rPr>
          <w:color w:val="auto"/>
        </w:rPr>
        <w:t>aan te moedigen om</w:t>
      </w:r>
      <w:r w:rsidRPr="00F31F99" w:rsidR="009E7B25">
        <w:rPr>
          <w:color w:val="auto"/>
        </w:rPr>
        <w:t xml:space="preserve"> bijna</w:t>
      </w:r>
      <w:r w:rsidRPr="00F31F99" w:rsidR="008950D8">
        <w:rPr>
          <w:color w:val="auto"/>
        </w:rPr>
        <w:t>-</w:t>
      </w:r>
      <w:r w:rsidRPr="00F31F99" w:rsidR="009E7B25">
        <w:rPr>
          <w:color w:val="auto"/>
        </w:rPr>
        <w:t xml:space="preserve">ongevallen aan </w:t>
      </w:r>
      <w:r w:rsidRPr="00F31F99" w:rsidR="007F7D53">
        <w:rPr>
          <w:color w:val="auto"/>
        </w:rPr>
        <w:t>het ABL van de</w:t>
      </w:r>
      <w:r w:rsidRPr="00F31F99" w:rsidR="009E7B25">
        <w:rPr>
          <w:color w:val="auto"/>
        </w:rPr>
        <w:t xml:space="preserve"> ILT-LVA</w:t>
      </w:r>
      <w:r w:rsidRPr="00F31F99" w:rsidR="00484CEA">
        <w:rPr>
          <w:color w:val="auto"/>
        </w:rPr>
        <w:t xml:space="preserve"> te melden</w:t>
      </w:r>
      <w:r w:rsidRPr="00F31F99" w:rsidR="009E7B25">
        <w:rPr>
          <w:color w:val="auto"/>
        </w:rPr>
        <w:t>.</w:t>
      </w:r>
      <w:r w:rsidRPr="00F31F99" w:rsidR="00C350FF">
        <w:rPr>
          <w:color w:val="auto"/>
        </w:rPr>
        <w:t xml:space="preserve"> </w:t>
      </w:r>
      <w:r w:rsidRPr="00F31F99" w:rsidR="0077781A">
        <w:rPr>
          <w:color w:val="auto"/>
        </w:rPr>
        <w:t>Verder ondersteunt het ministerie</w:t>
      </w:r>
      <w:r w:rsidRPr="00F31F99" w:rsidR="00736E20">
        <w:rPr>
          <w:color w:val="auto"/>
        </w:rPr>
        <w:t xml:space="preserve"> de oproep van de ILT</w:t>
      </w:r>
      <w:r w:rsidRPr="00F31F99" w:rsidR="0077781A">
        <w:rPr>
          <w:color w:val="auto"/>
        </w:rPr>
        <w:t>-LVA in de Staat</w:t>
      </w:r>
      <w:r w:rsidRPr="00F31F99" w:rsidR="00736E20">
        <w:rPr>
          <w:color w:val="auto"/>
        </w:rPr>
        <w:t xml:space="preserve"> </w:t>
      </w:r>
      <w:r w:rsidRPr="00F31F99" w:rsidR="009F57AA">
        <w:rPr>
          <w:color w:val="auto"/>
        </w:rPr>
        <w:t>voor een</w:t>
      </w:r>
      <w:r w:rsidRPr="00F31F99" w:rsidR="00736E20">
        <w:rPr>
          <w:color w:val="auto"/>
        </w:rPr>
        <w:t xml:space="preserve"> betere vluchtvoorbereiding </w:t>
      </w:r>
      <w:r w:rsidRPr="00F31F99" w:rsidR="009F57AA">
        <w:rPr>
          <w:color w:val="auto"/>
        </w:rPr>
        <w:t>door GA-vliegers</w:t>
      </w:r>
      <w:r w:rsidRPr="00F31F99" w:rsidR="00736E20">
        <w:rPr>
          <w:color w:val="auto"/>
        </w:rPr>
        <w:t xml:space="preserve">. </w:t>
      </w:r>
    </w:p>
    <w:p w:rsidRPr="00F31F99" w:rsidR="00FB2555" w:rsidP="00736E20" w:rsidRDefault="00FB2555" w14:paraId="34457DF9" w14:textId="77777777">
      <w:pPr>
        <w:rPr>
          <w:color w:val="auto"/>
        </w:rPr>
      </w:pPr>
    </w:p>
    <w:p w:rsidRPr="00F31F99" w:rsidR="00F9576C" w:rsidP="00736E20" w:rsidRDefault="001C2B75" w14:paraId="01CB2BC1" w14:textId="088C75DB">
      <w:pPr>
        <w:rPr>
          <w:color w:val="auto"/>
        </w:rPr>
      </w:pPr>
      <w:r w:rsidRPr="00F31F99">
        <w:rPr>
          <w:color w:val="auto"/>
        </w:rPr>
        <w:t xml:space="preserve">Het ministerie werkt met de ILT-LVA samen aan de GA-veiligheidsinitiatieven uit het NALV. </w:t>
      </w:r>
      <w:r w:rsidRPr="00F31F99" w:rsidR="00FD4D41">
        <w:rPr>
          <w:color w:val="auto"/>
        </w:rPr>
        <w:t>Zo heeft</w:t>
      </w:r>
      <w:r w:rsidRPr="00F31F99" w:rsidR="00DE25CB">
        <w:rPr>
          <w:color w:val="auto"/>
        </w:rPr>
        <w:t xml:space="preserve"> h</w:t>
      </w:r>
      <w:r w:rsidRPr="00F31F99" w:rsidR="009F57AA">
        <w:rPr>
          <w:color w:val="auto"/>
        </w:rPr>
        <w:t>et ministerie</w:t>
      </w:r>
      <w:r w:rsidRPr="00F31F99" w:rsidR="009C11F0">
        <w:t xml:space="preserve"> </w:t>
      </w:r>
      <w:r w:rsidRPr="00F31F99" w:rsidR="009C11F0">
        <w:rPr>
          <w:color w:val="auto"/>
        </w:rPr>
        <w:t xml:space="preserve">naar aanleiding van een gedragsonderzoek naar vluchtvoorbereiding in de GA </w:t>
      </w:r>
      <w:r w:rsidRPr="00F31F99" w:rsidR="00DE25CB">
        <w:rPr>
          <w:color w:val="auto"/>
        </w:rPr>
        <w:t xml:space="preserve">een </w:t>
      </w:r>
      <w:r w:rsidRPr="00F31F99" w:rsidR="00736E20">
        <w:rPr>
          <w:color w:val="auto"/>
        </w:rPr>
        <w:t>postercampagne gesteund voor het belang van een goede vluchtvoorbereiding</w:t>
      </w:r>
      <w:r w:rsidRPr="00F31F99" w:rsidR="00ED4486">
        <w:rPr>
          <w:color w:val="auto"/>
        </w:rPr>
        <w:t>.</w:t>
      </w:r>
    </w:p>
    <w:p w:rsidRPr="00F31F99" w:rsidR="00F9576C" w:rsidP="00736E20" w:rsidRDefault="00F9576C" w14:paraId="20A1D53E" w14:textId="77777777">
      <w:pPr>
        <w:rPr>
          <w:color w:val="auto"/>
        </w:rPr>
      </w:pPr>
    </w:p>
    <w:p w:rsidRPr="00F31F99" w:rsidR="002747BB" w:rsidP="00736E20" w:rsidRDefault="002747BB" w14:paraId="2D29A6CE" w14:textId="517EC780">
      <w:pPr>
        <w:rPr>
          <w:color w:val="auto"/>
        </w:rPr>
      </w:pPr>
      <w:r w:rsidRPr="00F31F99">
        <w:rPr>
          <w:color w:val="auto"/>
        </w:rPr>
        <w:t xml:space="preserve">Ook schrijft de ILT-LVA in de Staat dat er aandacht nodig is voor objecten en obstakels. Daarbij wordt van de gemeenten en provincies verwacht dat zij meer doen en (meer) rekening houden met de mogelijke risico’s voor de luchtruimgebruikers bij het plaatsen en beheren van objecten.  </w:t>
      </w:r>
    </w:p>
    <w:p w:rsidRPr="00F31F99" w:rsidR="00381D86" w:rsidP="00736E20" w:rsidRDefault="006378E3" w14:paraId="7B75E89D" w14:textId="29B95CFA">
      <w:pPr>
        <w:rPr>
          <w:color w:val="auto"/>
        </w:rPr>
      </w:pPr>
      <w:r w:rsidRPr="00F31F99">
        <w:rPr>
          <w:color w:val="auto"/>
        </w:rPr>
        <w:t xml:space="preserve">Het ministerie </w:t>
      </w:r>
      <w:r w:rsidRPr="00F31F99" w:rsidR="00736E20">
        <w:rPr>
          <w:color w:val="auto"/>
        </w:rPr>
        <w:t xml:space="preserve">vindt het belangrijk dat er </w:t>
      </w:r>
      <w:r w:rsidRPr="00F31F99" w:rsidR="00930671">
        <w:rPr>
          <w:color w:val="auto"/>
        </w:rPr>
        <w:t xml:space="preserve">precieze </w:t>
      </w:r>
      <w:r w:rsidRPr="00F31F99" w:rsidR="005D3676">
        <w:rPr>
          <w:color w:val="auto"/>
        </w:rPr>
        <w:t xml:space="preserve">informatie </w:t>
      </w:r>
      <w:r w:rsidRPr="00F31F99" w:rsidR="00791DFE">
        <w:rPr>
          <w:color w:val="auto"/>
        </w:rPr>
        <w:t xml:space="preserve">beschikbaar </w:t>
      </w:r>
      <w:r w:rsidRPr="00F31F99" w:rsidR="00736E20">
        <w:rPr>
          <w:color w:val="auto"/>
        </w:rPr>
        <w:t xml:space="preserve">is over de locaties van obstakels die </w:t>
      </w:r>
      <w:r w:rsidRPr="00F31F99" w:rsidR="005D3676">
        <w:rPr>
          <w:color w:val="auto"/>
        </w:rPr>
        <w:t>invloed hebben</w:t>
      </w:r>
      <w:r w:rsidRPr="00F31F99" w:rsidR="00736E20">
        <w:rPr>
          <w:color w:val="auto"/>
        </w:rPr>
        <w:t xml:space="preserve"> op het vliegverkeer in het (lagere) luchtruim. Voor een goede vluchtvoorbereiding is </w:t>
      </w:r>
      <w:r w:rsidRPr="00F31F99" w:rsidR="002747BB">
        <w:rPr>
          <w:color w:val="auto"/>
        </w:rPr>
        <w:t xml:space="preserve">ook </w:t>
      </w:r>
      <w:r w:rsidRPr="00F31F99" w:rsidR="00736E20">
        <w:rPr>
          <w:color w:val="auto"/>
        </w:rPr>
        <w:t xml:space="preserve">het </w:t>
      </w:r>
      <w:r w:rsidRPr="00F31F99" w:rsidR="00791DFE">
        <w:rPr>
          <w:color w:val="auto"/>
        </w:rPr>
        <w:t xml:space="preserve">heel erg belangrijk </w:t>
      </w:r>
      <w:r w:rsidRPr="00F31F99" w:rsidR="00736E20">
        <w:rPr>
          <w:color w:val="auto"/>
        </w:rPr>
        <w:t xml:space="preserve">om </w:t>
      </w:r>
      <w:r w:rsidRPr="00F31F99" w:rsidR="009C11F0">
        <w:rPr>
          <w:color w:val="auto"/>
        </w:rPr>
        <w:t>dit</w:t>
      </w:r>
      <w:r w:rsidRPr="00F31F99" w:rsidR="00736E20">
        <w:rPr>
          <w:color w:val="auto"/>
        </w:rPr>
        <w:t xml:space="preserve"> in kaart te hebben. </w:t>
      </w:r>
      <w:r w:rsidRPr="00F31F99" w:rsidR="00381D86">
        <w:rPr>
          <w:color w:val="auto"/>
        </w:rPr>
        <w:t>Het</w:t>
      </w:r>
      <w:r w:rsidRPr="00F31F99" w:rsidR="000E72C8">
        <w:rPr>
          <w:color w:val="auto"/>
        </w:rPr>
        <w:t xml:space="preserve"> ministerie werkt samen met de ILT-LVA</w:t>
      </w:r>
      <w:r w:rsidRPr="00F31F99" w:rsidR="00381D86">
        <w:rPr>
          <w:color w:val="auto"/>
        </w:rPr>
        <w:t xml:space="preserve"> aan </w:t>
      </w:r>
      <w:r w:rsidRPr="00F31F99" w:rsidR="00714AC0">
        <w:rPr>
          <w:color w:val="auto"/>
        </w:rPr>
        <w:t>het bundelen en publiceren van informatie</w:t>
      </w:r>
      <w:r w:rsidRPr="00F31F99" w:rsidR="0013716D">
        <w:rPr>
          <w:color w:val="auto"/>
        </w:rPr>
        <w:t xml:space="preserve"> hierover.</w:t>
      </w:r>
    </w:p>
    <w:p w:rsidR="00381D86" w:rsidP="00736E20" w:rsidRDefault="00381D86" w14:paraId="77C18302" w14:textId="77777777">
      <w:pPr>
        <w:rPr>
          <w:color w:val="auto"/>
        </w:rPr>
      </w:pPr>
    </w:p>
    <w:p w:rsidRPr="00F31F99" w:rsidR="00381D86" w:rsidP="00736E20" w:rsidRDefault="00AC4A79" w14:paraId="06DA803B" w14:textId="4EFCE726">
      <w:pPr>
        <w:rPr>
          <w:color w:val="auto"/>
        </w:rPr>
      </w:pPr>
      <w:r w:rsidRPr="00F31F99">
        <w:rPr>
          <w:color w:val="auto"/>
        </w:rPr>
        <w:t>In de Staat vraag</w:t>
      </w:r>
      <w:r w:rsidRPr="00F31F99" w:rsidR="006D5C56">
        <w:rPr>
          <w:color w:val="auto"/>
        </w:rPr>
        <w:t>t</w:t>
      </w:r>
      <w:r w:rsidRPr="00F31F99">
        <w:rPr>
          <w:color w:val="auto"/>
        </w:rPr>
        <w:t xml:space="preserve"> de ILT-LVA ook aandacht voor luchtruimschendingen. </w:t>
      </w:r>
      <w:r w:rsidRPr="00F31F99" w:rsidR="006E3648">
        <w:rPr>
          <w:color w:val="auto"/>
        </w:rPr>
        <w:t>Hier heeft het ministerie s</w:t>
      </w:r>
      <w:r w:rsidRPr="00F31F99">
        <w:rPr>
          <w:color w:val="auto"/>
        </w:rPr>
        <w:t xml:space="preserve">amen met onder andere de ILT-LVA </w:t>
      </w:r>
      <w:r w:rsidRPr="00F31F99" w:rsidR="006E3648">
        <w:rPr>
          <w:color w:val="auto"/>
        </w:rPr>
        <w:t xml:space="preserve">aan gewerkt in </w:t>
      </w:r>
      <w:r w:rsidRPr="00F31F99" w:rsidR="00736E20">
        <w:rPr>
          <w:color w:val="auto"/>
        </w:rPr>
        <w:t>de</w:t>
      </w:r>
      <w:r w:rsidRPr="00F31F99" w:rsidR="006E3648">
        <w:rPr>
          <w:color w:val="auto"/>
        </w:rPr>
        <w:t xml:space="preserve"> zogeheten</w:t>
      </w:r>
      <w:r w:rsidRPr="00F31F99" w:rsidR="00736E20">
        <w:rPr>
          <w:color w:val="auto"/>
        </w:rPr>
        <w:t xml:space="preserve"> Taskforce Veilig Gebruik Luchtruim</w:t>
      </w:r>
      <w:r w:rsidRPr="00F31F99" w:rsidR="006E3648">
        <w:rPr>
          <w:color w:val="auto"/>
        </w:rPr>
        <w:t>. Zo is</w:t>
      </w:r>
      <w:r w:rsidRPr="00F31F99" w:rsidR="00B76A95">
        <w:rPr>
          <w:color w:val="auto"/>
        </w:rPr>
        <w:t xml:space="preserve"> er</w:t>
      </w:r>
      <w:r w:rsidRPr="00F31F99" w:rsidR="00917A89">
        <w:rPr>
          <w:color w:val="auto"/>
        </w:rPr>
        <w:t xml:space="preserve"> in een evaluatie</w:t>
      </w:r>
      <w:r w:rsidRPr="00F31F99" w:rsidR="00B76A95">
        <w:rPr>
          <w:color w:val="auto"/>
        </w:rPr>
        <w:t xml:space="preserve"> gekeken naar het tijdelijk gebied met beperkingen (TGB) onder</w:t>
      </w:r>
      <w:r w:rsidRPr="00F31F99" w:rsidR="00736E20">
        <w:rPr>
          <w:color w:val="auto"/>
        </w:rPr>
        <w:t xml:space="preserve"> de </w:t>
      </w:r>
      <w:r w:rsidRPr="00F31F99" w:rsidR="00B76A95">
        <w:rPr>
          <w:color w:val="auto"/>
        </w:rPr>
        <w:t>Terminal Control Area (</w:t>
      </w:r>
      <w:r w:rsidRPr="00F31F99" w:rsidR="00736E20">
        <w:rPr>
          <w:color w:val="auto"/>
        </w:rPr>
        <w:t>TMA 1</w:t>
      </w:r>
      <w:r w:rsidRPr="00F31F99" w:rsidR="00B76A95">
        <w:rPr>
          <w:color w:val="auto"/>
        </w:rPr>
        <w:t>) in het Schiphol luchtruim en is er</w:t>
      </w:r>
      <w:r w:rsidRPr="00F31F99" w:rsidR="006D5E95">
        <w:rPr>
          <w:color w:val="auto"/>
        </w:rPr>
        <w:t xml:space="preserve"> door deze </w:t>
      </w:r>
      <w:r w:rsidRPr="00F31F99" w:rsidR="00310A32">
        <w:rPr>
          <w:color w:val="auto"/>
        </w:rPr>
        <w:t>t</w:t>
      </w:r>
      <w:r w:rsidRPr="00F31F99" w:rsidR="006D5E95">
        <w:rPr>
          <w:color w:val="auto"/>
        </w:rPr>
        <w:t>askforce</w:t>
      </w:r>
      <w:r w:rsidRPr="00F31F99" w:rsidR="00B76A95">
        <w:rPr>
          <w:color w:val="auto"/>
        </w:rPr>
        <w:t xml:space="preserve"> besloten om</w:t>
      </w:r>
      <w:r w:rsidRPr="00F31F99" w:rsidR="00D75727">
        <w:rPr>
          <w:color w:val="auto"/>
        </w:rPr>
        <w:t xml:space="preserve"> een uitluisterplicht met een zogeheten Transponder Mandatory Zone (TMZ)</w:t>
      </w:r>
      <w:r w:rsidRPr="00F31F99" w:rsidR="00B76A95">
        <w:rPr>
          <w:color w:val="auto"/>
        </w:rPr>
        <w:t xml:space="preserve"> per</w:t>
      </w:r>
      <w:r w:rsidRPr="00F31F99" w:rsidR="00D75727">
        <w:rPr>
          <w:color w:val="auto"/>
        </w:rPr>
        <w:t xml:space="preserve"> 20 maart</w:t>
      </w:r>
      <w:r w:rsidRPr="00F31F99" w:rsidR="00B76A95">
        <w:rPr>
          <w:color w:val="auto"/>
        </w:rPr>
        <w:t xml:space="preserve"> 2025</w:t>
      </w:r>
      <w:r w:rsidRPr="00F31F99" w:rsidR="00736E20">
        <w:rPr>
          <w:color w:val="auto"/>
        </w:rPr>
        <w:t xml:space="preserve"> in regelgeving </w:t>
      </w:r>
      <w:r w:rsidRPr="00F31F99" w:rsidR="00D75727">
        <w:rPr>
          <w:color w:val="auto"/>
        </w:rPr>
        <w:t>vast te leggen</w:t>
      </w:r>
      <w:r w:rsidRPr="00F31F99" w:rsidR="00736E20">
        <w:rPr>
          <w:color w:val="auto"/>
        </w:rPr>
        <w:t xml:space="preserve">. </w:t>
      </w:r>
    </w:p>
    <w:p w:rsidRPr="00F31F99" w:rsidR="00381D86" w:rsidP="00736E20" w:rsidRDefault="00381D86" w14:paraId="53FB1BEE" w14:textId="77777777">
      <w:pPr>
        <w:rPr>
          <w:color w:val="auto"/>
        </w:rPr>
      </w:pPr>
    </w:p>
    <w:p w:rsidRPr="00F31F99" w:rsidR="00736E20" w:rsidP="00736E20" w:rsidRDefault="00736E20" w14:paraId="12E9EBD1" w14:textId="353C6DEA">
      <w:pPr>
        <w:rPr>
          <w:color w:val="auto"/>
        </w:rPr>
      </w:pPr>
      <w:r w:rsidRPr="00F31F99">
        <w:rPr>
          <w:color w:val="auto"/>
        </w:rPr>
        <w:t xml:space="preserve">Dit is een goed voorbeeld van een veiligheidsversterkende maatregel die </w:t>
      </w:r>
      <w:r w:rsidRPr="00F31F99" w:rsidR="006D5C56">
        <w:rPr>
          <w:color w:val="auto"/>
        </w:rPr>
        <w:t>is ontstaan</w:t>
      </w:r>
      <w:r w:rsidRPr="00F31F99">
        <w:rPr>
          <w:color w:val="auto"/>
        </w:rPr>
        <w:t xml:space="preserve"> na </w:t>
      </w:r>
      <w:r w:rsidRPr="00F31F99" w:rsidR="006D5C56">
        <w:rPr>
          <w:color w:val="auto"/>
        </w:rPr>
        <w:t xml:space="preserve">uitgebreide participatie en overleg met </w:t>
      </w:r>
      <w:r w:rsidRPr="00F31F99">
        <w:rPr>
          <w:color w:val="auto"/>
        </w:rPr>
        <w:t xml:space="preserve">belanghebbenden, waarbij nu </w:t>
      </w:r>
      <w:r w:rsidRPr="00F31F99" w:rsidR="00054EE1">
        <w:rPr>
          <w:color w:val="auto"/>
        </w:rPr>
        <w:t xml:space="preserve">is te </w:t>
      </w:r>
      <w:r w:rsidRPr="00F31F99">
        <w:rPr>
          <w:color w:val="auto"/>
        </w:rPr>
        <w:t xml:space="preserve">zien dat het aantal luchtruimschendingen in de TMA 1 </w:t>
      </w:r>
      <w:r w:rsidRPr="00F31F99" w:rsidR="006D5C56">
        <w:rPr>
          <w:color w:val="auto"/>
        </w:rPr>
        <w:t>aan het dalen is</w:t>
      </w:r>
      <w:r w:rsidRPr="00F31F99">
        <w:rPr>
          <w:color w:val="auto"/>
        </w:rPr>
        <w:t>.</w:t>
      </w:r>
    </w:p>
    <w:p w:rsidR="00CE28DD" w:rsidP="00894E08" w:rsidRDefault="00CE28DD" w14:paraId="58F5C3C0" w14:textId="77777777">
      <w:pPr>
        <w:rPr>
          <w:i/>
          <w:iCs/>
          <w:color w:val="auto"/>
        </w:rPr>
      </w:pPr>
    </w:p>
    <w:p w:rsidRPr="00F31F99" w:rsidR="001648EF" w:rsidP="00894E08" w:rsidRDefault="001648EF" w14:paraId="0FA8CF71" w14:textId="71154B47">
      <w:pPr>
        <w:rPr>
          <w:color w:val="auto"/>
        </w:rPr>
      </w:pPr>
      <w:r w:rsidRPr="00F31F99">
        <w:rPr>
          <w:i/>
          <w:iCs/>
          <w:color w:val="auto"/>
        </w:rPr>
        <w:t xml:space="preserve">Assistentie op luchthavens voor reizigers met beperking </w:t>
      </w:r>
    </w:p>
    <w:p w:rsidRPr="00F31F99" w:rsidR="00F76432" w:rsidP="00C87F28" w:rsidRDefault="00AE32F2" w14:paraId="4AF65677" w14:textId="77777777">
      <w:pPr>
        <w:rPr>
          <w:color w:val="auto"/>
        </w:rPr>
      </w:pPr>
      <w:bookmarkStart w:name="_Hlk160617633" w:id="4"/>
      <w:r w:rsidRPr="00F31F99">
        <w:rPr>
          <w:color w:val="auto"/>
        </w:rPr>
        <w:t xml:space="preserve">Het ministerie </w:t>
      </w:r>
      <w:r w:rsidRPr="00F31F99" w:rsidR="007C1D02">
        <w:rPr>
          <w:color w:val="auto"/>
        </w:rPr>
        <w:t>her</w:t>
      </w:r>
      <w:r w:rsidRPr="00F31F99" w:rsidR="00917A89">
        <w:rPr>
          <w:color w:val="auto"/>
        </w:rPr>
        <w:t>kent de</w:t>
      </w:r>
      <w:r w:rsidRPr="00F31F99" w:rsidR="00A3359B">
        <w:rPr>
          <w:color w:val="auto"/>
        </w:rPr>
        <w:t xml:space="preserve"> </w:t>
      </w:r>
      <w:r w:rsidRPr="00F31F99" w:rsidR="00713E09">
        <w:rPr>
          <w:color w:val="auto"/>
        </w:rPr>
        <w:t>ILT-LVA bevindingen</w:t>
      </w:r>
      <w:r w:rsidRPr="00F31F99">
        <w:rPr>
          <w:color w:val="auto"/>
        </w:rPr>
        <w:t xml:space="preserve"> in de Staat </w:t>
      </w:r>
      <w:r w:rsidRPr="00F31F99" w:rsidR="00713E09">
        <w:rPr>
          <w:color w:val="auto"/>
        </w:rPr>
        <w:t>over de</w:t>
      </w:r>
      <w:r w:rsidRPr="00F31F99">
        <w:rPr>
          <w:color w:val="auto"/>
        </w:rPr>
        <w:t xml:space="preserve"> assistentie op luchthavens voor reiz</w:t>
      </w:r>
      <w:r w:rsidRPr="00F31F99" w:rsidR="00EF411D">
        <w:rPr>
          <w:color w:val="auto"/>
        </w:rPr>
        <w:t>ig</w:t>
      </w:r>
      <w:r w:rsidRPr="00F31F99">
        <w:rPr>
          <w:color w:val="auto"/>
        </w:rPr>
        <w:t xml:space="preserve">ers met een </w:t>
      </w:r>
      <w:r w:rsidRPr="00F31F99" w:rsidR="0080275E">
        <w:rPr>
          <w:color w:val="auto"/>
        </w:rPr>
        <w:t>mobiliteits</w:t>
      </w:r>
      <w:r w:rsidRPr="00F31F99">
        <w:rPr>
          <w:color w:val="auto"/>
        </w:rPr>
        <w:t>beperking</w:t>
      </w:r>
      <w:r w:rsidRPr="00F31F99" w:rsidR="007C1D02">
        <w:rPr>
          <w:color w:val="auto"/>
        </w:rPr>
        <w:t>.</w:t>
      </w:r>
      <w:r w:rsidRPr="00F31F99" w:rsidR="00166FDB">
        <w:rPr>
          <w:color w:val="auto"/>
        </w:rPr>
        <w:t xml:space="preserve"> Luchthavens zijn zelf verantwoordelijk voor </w:t>
      </w:r>
      <w:r w:rsidRPr="00F31F99" w:rsidR="00917A89">
        <w:rPr>
          <w:color w:val="auto"/>
        </w:rPr>
        <w:t>het volgen van</w:t>
      </w:r>
      <w:r w:rsidRPr="00F31F99" w:rsidR="00D12D76">
        <w:rPr>
          <w:color w:val="auto"/>
        </w:rPr>
        <w:t xml:space="preserve"> </w:t>
      </w:r>
      <w:r w:rsidRPr="00F31F99" w:rsidR="00166FDB">
        <w:rPr>
          <w:color w:val="auto"/>
        </w:rPr>
        <w:t>de (Europese) regels die gaan over toegankelijkheid en assistentie van reizigers.</w:t>
      </w:r>
      <w:r w:rsidRPr="00F31F99" w:rsidR="005F4433">
        <w:rPr>
          <w:color w:val="auto"/>
        </w:rPr>
        <w:t xml:space="preserve"> </w:t>
      </w:r>
    </w:p>
    <w:p w:rsidRPr="00F31F99" w:rsidR="00F76432" w:rsidP="00C87F28" w:rsidRDefault="00F76432" w14:paraId="65B4E19B" w14:textId="77777777">
      <w:pPr>
        <w:rPr>
          <w:color w:val="auto"/>
        </w:rPr>
      </w:pPr>
    </w:p>
    <w:p w:rsidRPr="00F31F99" w:rsidR="00E31949" w:rsidP="00C87F28" w:rsidRDefault="003D6B0F" w14:paraId="1912F491" w14:textId="77777777">
      <w:pPr>
        <w:rPr>
          <w:color w:val="auto"/>
        </w:rPr>
      </w:pPr>
      <w:r w:rsidRPr="00F31F99">
        <w:rPr>
          <w:color w:val="auto"/>
        </w:rPr>
        <w:t>H</w:t>
      </w:r>
      <w:r w:rsidRPr="00F31F99" w:rsidR="000122DE">
        <w:rPr>
          <w:color w:val="auto"/>
        </w:rPr>
        <w:t xml:space="preserve">et ministerie </w:t>
      </w:r>
      <w:r w:rsidRPr="00F31F99">
        <w:rPr>
          <w:color w:val="auto"/>
        </w:rPr>
        <w:t>is regelmatig</w:t>
      </w:r>
      <w:r w:rsidRPr="00F31F99" w:rsidR="000122DE">
        <w:rPr>
          <w:color w:val="auto"/>
        </w:rPr>
        <w:t xml:space="preserve"> in </w:t>
      </w:r>
      <w:r w:rsidRPr="00F31F99">
        <w:rPr>
          <w:color w:val="auto"/>
        </w:rPr>
        <w:t>gesprek met</w:t>
      </w:r>
      <w:r w:rsidRPr="00F31F99" w:rsidR="000122DE">
        <w:rPr>
          <w:color w:val="auto"/>
        </w:rPr>
        <w:t xml:space="preserve"> </w:t>
      </w:r>
      <w:r w:rsidRPr="00F31F99" w:rsidR="00A27CCF">
        <w:rPr>
          <w:color w:val="auto"/>
        </w:rPr>
        <w:t xml:space="preserve">de luchthaven </w:t>
      </w:r>
      <w:r w:rsidRPr="00F31F99" w:rsidR="000122DE">
        <w:rPr>
          <w:color w:val="auto"/>
        </w:rPr>
        <w:t xml:space="preserve">Schiphol </w:t>
      </w:r>
      <w:r w:rsidRPr="00F31F99">
        <w:rPr>
          <w:color w:val="auto"/>
        </w:rPr>
        <w:t>om te kijken waar zaken verder verbeterd kunnen worden.</w:t>
      </w:r>
      <w:r w:rsidRPr="00F31F99" w:rsidR="005D11F6">
        <w:rPr>
          <w:color w:val="auto"/>
        </w:rPr>
        <w:t xml:space="preserve"> </w:t>
      </w:r>
      <w:r w:rsidRPr="00F31F99" w:rsidR="00E03B1A">
        <w:rPr>
          <w:color w:val="auto"/>
        </w:rPr>
        <w:t>Zo gaf de ILT-LVA in de Staat van 2023 aan dat meldpunten voor passagiers die assistentie nodig hebben, moeilijk te vinden zijn omdat ze zich achter de incheckbalies bevinden.</w:t>
      </w:r>
      <w:r w:rsidRPr="00F31F99" w:rsidR="00C75995">
        <w:rPr>
          <w:color w:val="auto"/>
        </w:rPr>
        <w:t xml:space="preserve"> </w:t>
      </w:r>
    </w:p>
    <w:p w:rsidRPr="00F31F99" w:rsidR="00E31949" w:rsidP="00C87F28" w:rsidRDefault="00E31949" w14:paraId="504F6CE9" w14:textId="77777777">
      <w:pPr>
        <w:rPr>
          <w:color w:val="auto"/>
        </w:rPr>
      </w:pPr>
    </w:p>
    <w:p w:rsidRPr="00F31F99" w:rsidR="00F153E8" w:rsidP="00C87F28" w:rsidRDefault="00B46BE5" w14:paraId="57AADD7F" w14:textId="1809812E">
      <w:pPr>
        <w:rPr>
          <w:color w:val="auto"/>
        </w:rPr>
      </w:pPr>
      <w:r w:rsidRPr="00F31F99">
        <w:rPr>
          <w:color w:val="auto"/>
        </w:rPr>
        <w:t xml:space="preserve">Het ministerie ziet dat </w:t>
      </w:r>
      <w:r w:rsidRPr="00F31F99" w:rsidR="008950D8">
        <w:rPr>
          <w:color w:val="auto"/>
        </w:rPr>
        <w:t xml:space="preserve">luchthaven </w:t>
      </w:r>
      <w:r w:rsidRPr="00F31F99">
        <w:rPr>
          <w:color w:val="auto"/>
        </w:rPr>
        <w:t xml:space="preserve">Schiphol </w:t>
      </w:r>
      <w:r w:rsidRPr="00F31F99" w:rsidR="008950D8">
        <w:rPr>
          <w:color w:val="auto"/>
        </w:rPr>
        <w:t xml:space="preserve">- </w:t>
      </w:r>
      <w:r w:rsidRPr="00F31F99">
        <w:rPr>
          <w:color w:val="auto"/>
        </w:rPr>
        <w:t>i</w:t>
      </w:r>
      <w:r w:rsidRPr="00F31F99" w:rsidR="00315C6C">
        <w:rPr>
          <w:color w:val="auto"/>
        </w:rPr>
        <w:t>n</w:t>
      </w:r>
      <w:r w:rsidRPr="00F31F99" w:rsidR="00C75995">
        <w:rPr>
          <w:color w:val="auto"/>
        </w:rPr>
        <w:t xml:space="preserve"> reactie </w:t>
      </w:r>
      <w:r w:rsidRPr="00F31F99" w:rsidR="00A27CCF">
        <w:rPr>
          <w:color w:val="auto"/>
        </w:rPr>
        <w:t>op de Staat</w:t>
      </w:r>
      <w:r w:rsidRPr="00F31F99" w:rsidR="00315C6C">
        <w:rPr>
          <w:color w:val="auto"/>
        </w:rPr>
        <w:t xml:space="preserve"> van 2023</w:t>
      </w:r>
      <w:r w:rsidRPr="00F31F99" w:rsidR="008950D8">
        <w:rPr>
          <w:color w:val="auto"/>
        </w:rPr>
        <w:t xml:space="preserve"> -</w:t>
      </w:r>
      <w:r w:rsidRPr="00F31F99" w:rsidR="00315C6C">
        <w:rPr>
          <w:color w:val="auto"/>
        </w:rPr>
        <w:t xml:space="preserve"> </w:t>
      </w:r>
      <w:r w:rsidRPr="00F31F99" w:rsidR="00C75995">
        <w:rPr>
          <w:color w:val="auto"/>
        </w:rPr>
        <w:t xml:space="preserve">onder andere extra (fysieke) meldbalies </w:t>
      </w:r>
      <w:r w:rsidRPr="00F31F99" w:rsidR="008950D8">
        <w:rPr>
          <w:color w:val="auto"/>
        </w:rPr>
        <w:t xml:space="preserve">heeft </w:t>
      </w:r>
      <w:r w:rsidRPr="00F31F99" w:rsidR="00C75995">
        <w:rPr>
          <w:color w:val="auto"/>
        </w:rPr>
        <w:t xml:space="preserve">geplaatst in de vertrekhal 1, 2 en 3. Ook </w:t>
      </w:r>
      <w:r w:rsidRPr="00F31F99" w:rsidR="00A27CCF">
        <w:rPr>
          <w:color w:val="auto"/>
        </w:rPr>
        <w:t>heeft Schiphol</w:t>
      </w:r>
      <w:r w:rsidRPr="00F31F99" w:rsidR="00C75995">
        <w:rPr>
          <w:color w:val="auto"/>
        </w:rPr>
        <w:t xml:space="preserve"> naar aanleiding van de Staat extra mensen</w:t>
      </w:r>
      <w:r w:rsidRPr="00F31F99" w:rsidR="00A27CCF">
        <w:rPr>
          <w:color w:val="auto"/>
        </w:rPr>
        <w:t xml:space="preserve"> voor de assistentie en </w:t>
      </w:r>
      <w:r w:rsidRPr="00F31F99" w:rsidR="00C75995">
        <w:rPr>
          <w:color w:val="auto"/>
        </w:rPr>
        <w:t>een toegankelijkheids</w:t>
      </w:r>
      <w:r w:rsidRPr="00F31F99" w:rsidR="00D12D76">
        <w:rPr>
          <w:color w:val="auto"/>
        </w:rPr>
        <w:t xml:space="preserve">- </w:t>
      </w:r>
      <w:r w:rsidRPr="00F31F99" w:rsidR="00C75995">
        <w:rPr>
          <w:color w:val="auto"/>
        </w:rPr>
        <w:t>(accessibility)</w:t>
      </w:r>
      <w:r w:rsidRPr="00F31F99" w:rsidR="00D12D76">
        <w:rPr>
          <w:color w:val="auto"/>
        </w:rPr>
        <w:t xml:space="preserve"> </w:t>
      </w:r>
      <w:r w:rsidRPr="00F31F99" w:rsidR="00C75995">
        <w:rPr>
          <w:color w:val="auto"/>
        </w:rPr>
        <w:t>manager aangenomen</w:t>
      </w:r>
      <w:r w:rsidRPr="00F31F99" w:rsidR="00A27CCF">
        <w:rPr>
          <w:color w:val="auto"/>
        </w:rPr>
        <w:t>.</w:t>
      </w:r>
    </w:p>
    <w:p w:rsidRPr="00F31F99" w:rsidR="00971749" w:rsidP="00C87F28" w:rsidRDefault="00971749" w14:paraId="731E7B7F" w14:textId="77777777">
      <w:pPr>
        <w:rPr>
          <w:color w:val="auto"/>
        </w:rPr>
      </w:pPr>
    </w:p>
    <w:bookmarkEnd w:id="4"/>
    <w:p w:rsidRPr="00F31F99" w:rsidR="00AD6694" w:rsidP="00AD6694" w:rsidRDefault="00703788" w14:paraId="3ED1DAF6" w14:textId="5A666632">
      <w:pPr>
        <w:rPr>
          <w:i/>
          <w:iCs/>
          <w:color w:val="auto"/>
        </w:rPr>
      </w:pPr>
      <w:r w:rsidRPr="00F31F99">
        <w:rPr>
          <w:i/>
          <w:iCs/>
          <w:color w:val="auto"/>
        </w:rPr>
        <w:t>C</w:t>
      </w:r>
      <w:r w:rsidRPr="00F31F99" w:rsidR="00373F99">
        <w:rPr>
          <w:i/>
          <w:iCs/>
          <w:color w:val="auto"/>
        </w:rPr>
        <w:t>aribisch Nederland</w:t>
      </w:r>
    </w:p>
    <w:p w:rsidRPr="00F31F99" w:rsidR="00A82084" w:rsidP="00EF411D" w:rsidRDefault="00123F08" w14:paraId="2EE618ED" w14:textId="77777777">
      <w:pPr>
        <w:pStyle w:val="Slotzin"/>
        <w:spacing w:before="0"/>
      </w:pPr>
      <w:r w:rsidRPr="00F31F99">
        <w:t>H</w:t>
      </w:r>
      <w:r w:rsidRPr="00F31F99" w:rsidR="00830B8F">
        <w:t>et</w:t>
      </w:r>
      <w:r w:rsidRPr="00F31F99" w:rsidR="00713133">
        <w:t xml:space="preserve"> ministerie</w:t>
      </w:r>
      <w:r w:rsidRPr="00F31F99" w:rsidR="00235BF0">
        <w:t xml:space="preserve"> </w:t>
      </w:r>
      <w:r w:rsidRPr="00F31F99">
        <w:t xml:space="preserve">bouwt </w:t>
      </w:r>
      <w:r w:rsidRPr="00F31F99" w:rsidR="00235BF0">
        <w:t>aan luchtvaartveiligheid in de Caribische regio</w:t>
      </w:r>
      <w:r w:rsidRPr="00F31F99" w:rsidR="00822BFB">
        <w:t xml:space="preserve">, </w:t>
      </w:r>
      <w:r w:rsidRPr="00F31F99" w:rsidR="00830B8F">
        <w:t xml:space="preserve">in lijn met de </w:t>
      </w:r>
      <w:r w:rsidRPr="00F31F99" w:rsidR="00235BF0">
        <w:t xml:space="preserve">Luchtvaartnota 2050 en het </w:t>
      </w:r>
      <w:r w:rsidRPr="00F31F99" w:rsidR="00822BFB">
        <w:t>NALV</w:t>
      </w:r>
      <w:r w:rsidRPr="00F31F99" w:rsidR="009C7927">
        <w:t>. Het ministerie</w:t>
      </w:r>
      <w:r w:rsidRPr="00F31F99">
        <w:t xml:space="preserve"> </w:t>
      </w:r>
      <w:r w:rsidRPr="00F31F99" w:rsidR="00830B8F">
        <w:t xml:space="preserve">steunt daarbij de oproep van de ILT-LVA dat intensieve samenwerking nodig is om de vliegveiligheid te garanderen, die overal voortdurende aandacht vraagt. </w:t>
      </w:r>
    </w:p>
    <w:p w:rsidRPr="00F31F99" w:rsidR="00A82084" w:rsidP="00EF411D" w:rsidRDefault="00A82084" w14:paraId="43D1CB48" w14:textId="77777777">
      <w:pPr>
        <w:pStyle w:val="Slotzin"/>
        <w:spacing w:before="0"/>
      </w:pPr>
    </w:p>
    <w:p w:rsidRPr="00F31F99" w:rsidR="00235BF0" w:rsidP="00EF411D" w:rsidRDefault="00235BF0" w14:paraId="2E2F4F49" w14:textId="4C57151D">
      <w:pPr>
        <w:pStyle w:val="Slotzin"/>
        <w:spacing w:before="0"/>
      </w:pPr>
      <w:r w:rsidRPr="00F31F99">
        <w:t xml:space="preserve">Het vernieuwen van veiligheidsregelgeving voor luchtvaart heeft </w:t>
      </w:r>
      <w:r w:rsidRPr="00F31F99" w:rsidR="00830B8F">
        <w:t xml:space="preserve">daarbij </w:t>
      </w:r>
      <w:r w:rsidRPr="00F31F99">
        <w:t>de grootste prioriteit</w:t>
      </w:r>
      <w:r w:rsidRPr="00F31F99" w:rsidR="007D70C9">
        <w:t xml:space="preserve"> en gebeurt in nauwe samenwerking tussen Nederland en de Caribische regio</w:t>
      </w:r>
      <w:r w:rsidRPr="00F31F99">
        <w:t>.</w:t>
      </w:r>
    </w:p>
    <w:p w:rsidRPr="00F31F99" w:rsidR="00123F08" w:rsidP="00123F08" w:rsidRDefault="00123F08" w14:paraId="58D6216B" w14:textId="77777777"/>
    <w:p w:rsidRPr="00F31F99" w:rsidR="00123F08" w:rsidP="00123F08" w:rsidRDefault="00123F08" w14:paraId="337B5D1E" w14:textId="244267F7">
      <w:pPr>
        <w:rPr>
          <w:b/>
          <w:bCs/>
        </w:rPr>
      </w:pPr>
      <w:r w:rsidRPr="00F31F99">
        <w:rPr>
          <w:b/>
          <w:bCs/>
        </w:rPr>
        <w:t>Tot slot</w:t>
      </w:r>
    </w:p>
    <w:p w:rsidRPr="00F31F99" w:rsidR="006F73E6" w:rsidP="00123F08" w:rsidRDefault="008950D8" w14:paraId="0A6A9D70" w14:textId="1A6571F9">
      <w:r w:rsidRPr="00F31F99">
        <w:t>D</w:t>
      </w:r>
      <w:r w:rsidRPr="00F31F99" w:rsidR="00E71F08">
        <w:t>e Staat van de Luchtvaart</w:t>
      </w:r>
      <w:r w:rsidRPr="00F31F99">
        <w:t xml:space="preserve"> is een belangrijk jaarlijks ijkpunt. </w:t>
      </w:r>
      <w:r w:rsidRPr="00F31F99" w:rsidR="00614523">
        <w:t>I</w:t>
      </w:r>
      <w:r w:rsidRPr="00F31F99" w:rsidR="00E71F08">
        <w:t xml:space="preserve">nzicht in </w:t>
      </w:r>
      <w:r w:rsidRPr="00F31F99">
        <w:t xml:space="preserve">de praktijk en </w:t>
      </w:r>
      <w:r w:rsidRPr="00F31F99" w:rsidR="00E71F08">
        <w:t>hoe het beleid in de praktijk wordt toegepast</w:t>
      </w:r>
      <w:r w:rsidRPr="00F31F99" w:rsidR="00614523">
        <w:t>, maakt verbetering mogelijk</w:t>
      </w:r>
      <w:r w:rsidRPr="00F31F99" w:rsidR="00E71F08">
        <w:t>. De ILT-LVA is hierin een belangrijke schakel, samen met de Nederlandse luchtvaartsector.</w:t>
      </w:r>
      <w:r w:rsidRPr="00F31F99" w:rsidR="007834C2">
        <w:t xml:space="preserve"> </w:t>
      </w:r>
    </w:p>
    <w:p w:rsidRPr="00F31F99" w:rsidR="006F73E6" w:rsidP="00123F08" w:rsidRDefault="006F73E6" w14:paraId="59A1C705" w14:textId="77777777"/>
    <w:p w:rsidRPr="00F31F99" w:rsidR="006F73E6" w:rsidP="00123F08" w:rsidRDefault="00A82084" w14:paraId="3BBFDE16" w14:textId="77777777">
      <w:r w:rsidRPr="00F31F99">
        <w:t>Deze inzichten steunen het</w:t>
      </w:r>
      <w:r w:rsidRPr="00F31F99" w:rsidR="00614523">
        <w:t xml:space="preserve"> ministerie bij </w:t>
      </w:r>
      <w:r w:rsidRPr="00F31F99">
        <w:t xml:space="preserve">de </w:t>
      </w:r>
      <w:r w:rsidRPr="00F31F99" w:rsidR="00614523">
        <w:t>genomen</w:t>
      </w:r>
      <w:r w:rsidRPr="00F31F99">
        <w:t xml:space="preserve"> en te nemen</w:t>
      </w:r>
      <w:r w:rsidRPr="00F31F99" w:rsidR="00614523">
        <w:t xml:space="preserve"> stappen. Daar waar nodig pakt het ministerie nieuwe aandachtspunten op. </w:t>
      </w:r>
      <w:r w:rsidRPr="00F31F99" w:rsidR="00E40AF0">
        <w:t xml:space="preserve">Dit past bij de continue verbetering die we ook van de luchtvaartsector verwachten. </w:t>
      </w:r>
    </w:p>
    <w:p w:rsidRPr="00F31F99" w:rsidR="006F73E6" w:rsidP="00123F08" w:rsidRDefault="006F73E6" w14:paraId="04DD610B" w14:textId="77777777"/>
    <w:p w:rsidRPr="00F31F99" w:rsidR="00123F08" w:rsidP="00123F08" w:rsidRDefault="00614523" w14:paraId="79AE12F1" w14:textId="4AB7B667">
      <w:r w:rsidRPr="00F31F99">
        <w:t xml:space="preserve">Zo werken we samen aan een veilige en duurzame luchtvaart. </w:t>
      </w:r>
    </w:p>
    <w:p w:rsidRPr="00F31F99" w:rsidR="00457559" w:rsidRDefault="00DA3CEF" w14:paraId="271C9D2E" w14:textId="37220FC2">
      <w:pPr>
        <w:pStyle w:val="Slotzin"/>
      </w:pPr>
      <w:r w:rsidRPr="00F31F99">
        <w:t>Hoogachtend,</w:t>
      </w:r>
    </w:p>
    <w:p w:rsidRPr="00373F99" w:rsidR="00457559" w:rsidRDefault="00DA3CEF" w14:paraId="0FC6C442" w14:textId="77777777">
      <w:pPr>
        <w:pStyle w:val="OndertekeningArea1"/>
      </w:pPr>
      <w:r w:rsidRPr="00373F99">
        <w:t>DE MINISTER VAN INFRASTRUCTUUR EN WATERSTAAT,</w:t>
      </w:r>
    </w:p>
    <w:p w:rsidRPr="00373F99" w:rsidR="00457559" w:rsidRDefault="00457559" w14:paraId="5763C395" w14:textId="77777777"/>
    <w:p w:rsidRPr="00373F99" w:rsidR="00457559" w:rsidRDefault="00457559" w14:paraId="29532065" w14:textId="77777777"/>
    <w:p w:rsidRPr="00373F99" w:rsidR="00457559" w:rsidRDefault="00457559" w14:paraId="750E806E" w14:textId="77777777"/>
    <w:p w:rsidRPr="00373F99" w:rsidR="00457559" w:rsidRDefault="00457559" w14:paraId="4861EF93" w14:textId="77777777"/>
    <w:p w:rsidRPr="00373F99" w:rsidR="00457559" w:rsidRDefault="00DA3CEF" w14:paraId="7030BEBB" w14:textId="77777777">
      <w:r w:rsidRPr="00373F99">
        <w:t>Barry Madlener</w:t>
      </w:r>
    </w:p>
    <w:sectPr w:rsidRPr="00373F99" w:rsidR="0045755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706D" w14:textId="77777777" w:rsidR="008C22D4" w:rsidRDefault="008C22D4">
      <w:pPr>
        <w:spacing w:line="240" w:lineRule="auto"/>
      </w:pPr>
      <w:r>
        <w:separator/>
      </w:r>
    </w:p>
  </w:endnote>
  <w:endnote w:type="continuationSeparator" w:id="0">
    <w:p w14:paraId="77BBFBF0" w14:textId="77777777" w:rsidR="008C22D4" w:rsidRDefault="008C2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System Fon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6EA9" w14:textId="77777777" w:rsidR="00914D6D" w:rsidRDefault="00914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270E" w14:textId="77777777" w:rsidR="00914D6D" w:rsidRDefault="00914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D8C1" w14:textId="77777777" w:rsidR="00914D6D" w:rsidRDefault="0091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8E87" w14:textId="77777777" w:rsidR="008C22D4" w:rsidRDefault="008C22D4">
      <w:pPr>
        <w:spacing w:line="240" w:lineRule="auto"/>
      </w:pPr>
      <w:r>
        <w:separator/>
      </w:r>
    </w:p>
  </w:footnote>
  <w:footnote w:type="continuationSeparator" w:id="0">
    <w:p w14:paraId="6F9D6876" w14:textId="77777777" w:rsidR="008C22D4" w:rsidRDefault="008C22D4">
      <w:pPr>
        <w:spacing w:line="240" w:lineRule="auto"/>
      </w:pPr>
      <w:r>
        <w:continuationSeparator/>
      </w:r>
    </w:p>
  </w:footnote>
  <w:footnote w:id="1">
    <w:p w14:paraId="66844771" w14:textId="2E041BBD" w:rsidR="00950892" w:rsidRDefault="00950892">
      <w:pPr>
        <w:pStyle w:val="FootnoteText"/>
      </w:pPr>
      <w:r>
        <w:rPr>
          <w:rStyle w:val="FootnoteReference"/>
        </w:rPr>
        <w:footnoteRef/>
      </w:r>
      <w:r>
        <w:t xml:space="preserve"> </w:t>
      </w:r>
      <w:r w:rsidRPr="006A3324">
        <w:rPr>
          <w:sz w:val="16"/>
          <w:szCs w:val="16"/>
        </w:rPr>
        <w:t>Milieueffectrapportage</w:t>
      </w:r>
    </w:p>
  </w:footnote>
  <w:footnote w:id="2">
    <w:p w14:paraId="40331BC4" w14:textId="25FD5E2B" w:rsidR="0008560A" w:rsidRDefault="0008560A" w:rsidP="0008560A">
      <w:pPr>
        <w:pStyle w:val="FootnoteText"/>
      </w:pPr>
      <w:r>
        <w:rPr>
          <w:rStyle w:val="FootnoteReference"/>
        </w:rPr>
        <w:footnoteRef/>
      </w:r>
      <w:r>
        <w:t xml:space="preserve"> </w:t>
      </w:r>
      <w:r w:rsidRPr="0019469C">
        <w:rPr>
          <w:sz w:val="16"/>
          <w:szCs w:val="16"/>
        </w:rPr>
        <w:t>Kamerstukken II, 2024/25, 29665, nr. 523</w:t>
      </w:r>
      <w:r w:rsidR="00917566">
        <w:rPr>
          <w:sz w:val="16"/>
          <w:szCs w:val="16"/>
        </w:rPr>
        <w:t>.</w:t>
      </w:r>
    </w:p>
  </w:footnote>
  <w:footnote w:id="3">
    <w:p w14:paraId="1FB39A30" w14:textId="77777777" w:rsidR="00F37362" w:rsidRPr="009D1AAB" w:rsidRDefault="00F37362" w:rsidP="00F37362">
      <w:pPr>
        <w:pStyle w:val="FootnoteText"/>
        <w:rPr>
          <w:sz w:val="16"/>
          <w:szCs w:val="16"/>
        </w:rPr>
      </w:pPr>
      <w:r>
        <w:rPr>
          <w:rStyle w:val="FootnoteReference"/>
        </w:rPr>
        <w:footnoteRef/>
      </w:r>
      <w:r>
        <w:t xml:space="preserve"> </w:t>
      </w:r>
      <w:r>
        <w:rPr>
          <w:sz w:val="16"/>
          <w:szCs w:val="16"/>
        </w:rPr>
        <w:t>Kamerstukken II, 2024/25, 29665, nr. 556.</w:t>
      </w:r>
    </w:p>
  </w:footnote>
  <w:footnote w:id="4">
    <w:p w14:paraId="03448BE0" w14:textId="2E0236CF" w:rsidR="000D7E16" w:rsidRDefault="000D7E16" w:rsidP="000D7E16">
      <w:pPr>
        <w:pStyle w:val="FootnoteText"/>
      </w:pPr>
      <w:r>
        <w:rPr>
          <w:rStyle w:val="FootnoteReference"/>
        </w:rPr>
        <w:footnoteRef/>
      </w:r>
      <w:r>
        <w:t xml:space="preserve"> </w:t>
      </w:r>
      <w:r w:rsidRPr="0019469C">
        <w:rPr>
          <w:sz w:val="16"/>
          <w:szCs w:val="16"/>
        </w:rPr>
        <w:t>Kamerstukken II, 202</w:t>
      </w:r>
      <w:r>
        <w:rPr>
          <w:sz w:val="16"/>
          <w:szCs w:val="16"/>
        </w:rPr>
        <w:t>3</w:t>
      </w:r>
      <w:r w:rsidRPr="0019469C">
        <w:rPr>
          <w:sz w:val="16"/>
          <w:szCs w:val="16"/>
        </w:rPr>
        <w:t>/2</w:t>
      </w:r>
      <w:r>
        <w:rPr>
          <w:sz w:val="16"/>
          <w:szCs w:val="16"/>
        </w:rPr>
        <w:t>4</w:t>
      </w:r>
      <w:r w:rsidRPr="0019469C">
        <w:rPr>
          <w:sz w:val="16"/>
          <w:szCs w:val="16"/>
        </w:rPr>
        <w:t xml:space="preserve">, </w:t>
      </w:r>
      <w:r>
        <w:rPr>
          <w:sz w:val="16"/>
          <w:szCs w:val="16"/>
        </w:rPr>
        <w:t>31936</w:t>
      </w:r>
      <w:r w:rsidRPr="0019469C">
        <w:rPr>
          <w:sz w:val="16"/>
          <w:szCs w:val="16"/>
        </w:rPr>
        <w:t xml:space="preserve">, nr. </w:t>
      </w:r>
      <w:r>
        <w:rPr>
          <w:sz w:val="16"/>
          <w:szCs w:val="16"/>
        </w:rPr>
        <w:t>1137</w:t>
      </w:r>
      <w:r w:rsidR="00917566">
        <w:rPr>
          <w:sz w:val="16"/>
          <w:szCs w:val="16"/>
        </w:rPr>
        <w:t>.</w:t>
      </w:r>
    </w:p>
  </w:footnote>
  <w:footnote w:id="5">
    <w:p w14:paraId="54D70711" w14:textId="65CD3C9C" w:rsidR="005B2A70" w:rsidRDefault="005B2A70" w:rsidP="005B2A70">
      <w:pPr>
        <w:pStyle w:val="FootnoteText"/>
      </w:pPr>
      <w:r>
        <w:rPr>
          <w:rStyle w:val="FootnoteReference"/>
        </w:rPr>
        <w:footnoteRef/>
      </w:r>
      <w:r>
        <w:t xml:space="preserve"> </w:t>
      </w:r>
      <w:r w:rsidRPr="0019469C">
        <w:rPr>
          <w:sz w:val="16"/>
          <w:szCs w:val="16"/>
        </w:rPr>
        <w:t>Kamerstukken II, 202</w:t>
      </w:r>
      <w:r>
        <w:rPr>
          <w:sz w:val="16"/>
          <w:szCs w:val="16"/>
        </w:rPr>
        <w:t>3</w:t>
      </w:r>
      <w:r w:rsidRPr="0019469C">
        <w:rPr>
          <w:sz w:val="16"/>
          <w:szCs w:val="16"/>
        </w:rPr>
        <w:t>/2</w:t>
      </w:r>
      <w:r>
        <w:rPr>
          <w:sz w:val="16"/>
          <w:szCs w:val="16"/>
        </w:rPr>
        <w:t>4</w:t>
      </w:r>
      <w:r w:rsidRPr="0019469C">
        <w:rPr>
          <w:sz w:val="16"/>
          <w:szCs w:val="16"/>
        </w:rPr>
        <w:t xml:space="preserve">, </w:t>
      </w:r>
      <w:r>
        <w:rPr>
          <w:sz w:val="16"/>
          <w:szCs w:val="16"/>
        </w:rPr>
        <w:t>31936</w:t>
      </w:r>
      <w:r w:rsidRPr="0019469C">
        <w:rPr>
          <w:sz w:val="16"/>
          <w:szCs w:val="16"/>
        </w:rPr>
        <w:t xml:space="preserve">, nr. </w:t>
      </w:r>
      <w:r>
        <w:rPr>
          <w:sz w:val="16"/>
          <w:szCs w:val="16"/>
        </w:rPr>
        <w:t>1137</w:t>
      </w:r>
      <w:r w:rsidR="00DB0C70">
        <w:rPr>
          <w:sz w:val="16"/>
          <w:szCs w:val="16"/>
        </w:rPr>
        <w:t>.</w:t>
      </w:r>
    </w:p>
  </w:footnote>
  <w:footnote w:id="6">
    <w:p w14:paraId="26EF3685" w14:textId="549DC15F" w:rsidR="00A317CF" w:rsidRDefault="00A317CF">
      <w:pPr>
        <w:pStyle w:val="FootnoteText"/>
      </w:pPr>
      <w:r>
        <w:rPr>
          <w:rStyle w:val="FootnoteReference"/>
        </w:rPr>
        <w:footnoteRef/>
      </w:r>
      <w:r>
        <w:t xml:space="preserve"> </w:t>
      </w:r>
      <w:r w:rsidRPr="0019469C">
        <w:rPr>
          <w:sz w:val="16"/>
          <w:szCs w:val="16"/>
        </w:rPr>
        <w:t>Kamerstukken II, 202</w:t>
      </w:r>
      <w:r>
        <w:rPr>
          <w:sz w:val="16"/>
          <w:szCs w:val="16"/>
        </w:rPr>
        <w:t>4</w:t>
      </w:r>
      <w:r w:rsidRPr="0019469C">
        <w:rPr>
          <w:sz w:val="16"/>
          <w:szCs w:val="16"/>
        </w:rPr>
        <w:t>/2</w:t>
      </w:r>
      <w:r>
        <w:rPr>
          <w:sz w:val="16"/>
          <w:szCs w:val="16"/>
        </w:rPr>
        <w:t>5</w:t>
      </w:r>
      <w:r w:rsidRPr="0019469C">
        <w:rPr>
          <w:sz w:val="16"/>
          <w:szCs w:val="16"/>
        </w:rPr>
        <w:t xml:space="preserve">, </w:t>
      </w:r>
      <w:r>
        <w:rPr>
          <w:sz w:val="16"/>
          <w:szCs w:val="16"/>
        </w:rPr>
        <w:t>31936</w:t>
      </w:r>
      <w:r w:rsidRPr="0019469C">
        <w:rPr>
          <w:sz w:val="16"/>
          <w:szCs w:val="16"/>
        </w:rPr>
        <w:t xml:space="preserve">, nr. </w:t>
      </w:r>
      <w:r>
        <w:rPr>
          <w:sz w:val="16"/>
          <w:szCs w:val="16"/>
        </w:rPr>
        <w:t>1</w:t>
      </w:r>
      <w:r w:rsidR="002E481C">
        <w:rPr>
          <w:sz w:val="16"/>
          <w:szCs w:val="16"/>
        </w:rPr>
        <w:t>1</w:t>
      </w:r>
      <w:r>
        <w:rPr>
          <w:sz w:val="16"/>
          <w:szCs w:val="16"/>
        </w:rPr>
        <w:t>74.</w:t>
      </w:r>
    </w:p>
  </w:footnote>
  <w:footnote w:id="7">
    <w:p w14:paraId="3376B951" w14:textId="77777777" w:rsidR="002C4C6C" w:rsidRPr="005D5D30" w:rsidRDefault="002C4C6C" w:rsidP="002C4C6C">
      <w:pPr>
        <w:pStyle w:val="FootnoteText"/>
        <w:rPr>
          <w:rFonts w:eastAsiaTheme="minorHAnsi" w:cstheme="minorBidi"/>
          <w:b/>
          <w:bCs/>
          <w:color w:val="auto"/>
          <w:sz w:val="18"/>
          <w:szCs w:val="22"/>
        </w:rPr>
      </w:pPr>
      <w:r>
        <w:rPr>
          <w:rStyle w:val="FootnoteReference"/>
        </w:rPr>
        <w:footnoteRef/>
      </w:r>
      <w:r>
        <w:t xml:space="preserve"> </w:t>
      </w:r>
      <w:r w:rsidRPr="005D5D30">
        <w:rPr>
          <w:sz w:val="16"/>
          <w:szCs w:val="16"/>
        </w:rPr>
        <w:t>De</w:t>
      </w:r>
      <w:r>
        <w:t xml:space="preserve"> </w:t>
      </w:r>
      <w:r w:rsidRPr="005D5D30">
        <w:rPr>
          <w:rFonts w:eastAsiaTheme="minorHAnsi" w:cstheme="minorBidi"/>
          <w:color w:val="auto"/>
          <w:sz w:val="16"/>
          <w:szCs w:val="16"/>
        </w:rPr>
        <w:t>Vereniging Nederlandse Verkeersvliegers</w:t>
      </w:r>
      <w:r>
        <w:rPr>
          <w:rFonts w:eastAsiaTheme="minorHAnsi" w:cstheme="minorBidi"/>
          <w:color w:val="auto"/>
          <w:sz w:val="16"/>
          <w:szCs w:val="16"/>
        </w:rPr>
        <w:t xml:space="preserve"> (VNV), De </w:t>
      </w:r>
      <w:r w:rsidRPr="005D5D30">
        <w:rPr>
          <w:rFonts w:eastAsiaTheme="minorHAnsi" w:cstheme="minorBidi"/>
          <w:color w:val="auto"/>
          <w:sz w:val="16"/>
          <w:szCs w:val="16"/>
        </w:rPr>
        <w:t>Vereniging Nederlands</w:t>
      </w:r>
      <w:r>
        <w:rPr>
          <w:rFonts w:eastAsiaTheme="minorHAnsi" w:cstheme="minorBidi"/>
          <w:color w:val="auto"/>
          <w:sz w:val="16"/>
          <w:szCs w:val="16"/>
        </w:rPr>
        <w:t xml:space="preserve"> Cabinepersoneel (VNC) en FNV Luchtvaart.</w:t>
      </w:r>
    </w:p>
    <w:p w14:paraId="6CB01B09" w14:textId="77777777" w:rsidR="002C4C6C" w:rsidRDefault="002C4C6C" w:rsidP="002C4C6C">
      <w:pPr>
        <w:pStyle w:val="FootnoteText"/>
      </w:pPr>
    </w:p>
  </w:footnote>
  <w:footnote w:id="8">
    <w:p w14:paraId="1DFF2F4D" w14:textId="504AC804" w:rsidR="009F4D83" w:rsidRDefault="009F4D83">
      <w:pPr>
        <w:pStyle w:val="FootnoteText"/>
      </w:pPr>
      <w:r>
        <w:rPr>
          <w:rStyle w:val="FootnoteReference"/>
        </w:rPr>
        <w:footnoteRef/>
      </w:r>
      <w:r>
        <w:t xml:space="preserve"> </w:t>
      </w:r>
      <w:r w:rsidR="009901B0">
        <w:rPr>
          <w:sz w:val="16"/>
          <w:szCs w:val="16"/>
        </w:rPr>
        <w:t>Nummer:</w:t>
      </w:r>
      <w:r w:rsidR="000D3B0C">
        <w:rPr>
          <w:sz w:val="16"/>
          <w:szCs w:val="16"/>
        </w:rPr>
        <w:t xml:space="preserve"> </w:t>
      </w:r>
      <w:r w:rsidR="000D3B0C" w:rsidRPr="000D3B0C">
        <w:rPr>
          <w:sz w:val="16"/>
          <w:szCs w:val="16"/>
        </w:rPr>
        <w:t>TZ202502-019</w:t>
      </w:r>
      <w:r w:rsidR="000D3B0C">
        <w:rPr>
          <w:sz w:val="16"/>
          <w:szCs w:val="16"/>
        </w:rPr>
        <w:t xml:space="preserve"> en </w:t>
      </w:r>
      <w:r w:rsidRPr="00BD737C">
        <w:rPr>
          <w:sz w:val="16"/>
          <w:szCs w:val="16"/>
        </w:rPr>
        <w:t>TZ202501-049.</w:t>
      </w:r>
      <w:r w:rsidR="00801A2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6A35" w14:textId="77777777" w:rsidR="00914D6D" w:rsidRDefault="00914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EDAF6" w14:textId="77777777" w:rsidR="00457559" w:rsidRDefault="00DA3CEF">
    <w:r>
      <w:rPr>
        <w:noProof/>
        <w:lang w:val="en-GB" w:eastAsia="en-GB"/>
      </w:rPr>
      <mc:AlternateContent>
        <mc:Choice Requires="wps">
          <w:drawing>
            <wp:anchor distT="0" distB="0" distL="0" distR="0" simplePos="0" relativeHeight="251651584" behindDoc="0" locked="1" layoutInCell="1" allowOverlap="1" wp14:anchorId="7BB4E1AA" wp14:editId="6542416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2C2847" w14:textId="77777777" w:rsidR="00457559" w:rsidRDefault="00DA3CEF">
                          <w:pPr>
                            <w:pStyle w:val="AfzendgegevensKop0"/>
                          </w:pPr>
                          <w:r>
                            <w:t>Ministerie van Infrastructuur en Waterstaat</w:t>
                          </w:r>
                        </w:p>
                        <w:p w14:paraId="56120DB9" w14:textId="77777777" w:rsidR="00457559" w:rsidRDefault="00457559">
                          <w:pPr>
                            <w:pStyle w:val="WitregelW2"/>
                          </w:pPr>
                        </w:p>
                        <w:p w14:paraId="0DA55B8F" w14:textId="77777777" w:rsidR="00457559" w:rsidRDefault="00DA3CEF">
                          <w:pPr>
                            <w:pStyle w:val="Referentiegegevenskop"/>
                          </w:pPr>
                          <w:r>
                            <w:t>Ons kenmerk</w:t>
                          </w:r>
                        </w:p>
                        <w:p w14:paraId="1BB63F43" w14:textId="672142CD" w:rsidR="00457559" w:rsidRDefault="007A1D74">
                          <w:pPr>
                            <w:pStyle w:val="Referentiegegevens"/>
                          </w:pPr>
                          <w:r w:rsidRPr="007A1D74">
                            <w:t>IENW/BSK-2025/104623</w:t>
                          </w:r>
                        </w:p>
                      </w:txbxContent>
                    </wps:txbx>
                    <wps:bodyPr vert="horz" wrap="square" lIns="0" tIns="0" rIns="0" bIns="0" anchor="t" anchorCtr="0"/>
                  </wps:wsp>
                </a:graphicData>
              </a:graphic>
            </wp:anchor>
          </w:drawing>
        </mc:Choice>
        <mc:Fallback>
          <w:pict>
            <v:shapetype w14:anchorId="7BB4E1A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2C2847" w14:textId="77777777" w:rsidR="00457559" w:rsidRDefault="00DA3CEF">
                    <w:pPr>
                      <w:pStyle w:val="AfzendgegevensKop0"/>
                    </w:pPr>
                    <w:r>
                      <w:t>Ministerie van Infrastructuur en Waterstaat</w:t>
                    </w:r>
                  </w:p>
                  <w:p w14:paraId="56120DB9" w14:textId="77777777" w:rsidR="00457559" w:rsidRDefault="00457559">
                    <w:pPr>
                      <w:pStyle w:val="WitregelW2"/>
                    </w:pPr>
                  </w:p>
                  <w:p w14:paraId="0DA55B8F" w14:textId="77777777" w:rsidR="00457559" w:rsidRDefault="00DA3CEF">
                    <w:pPr>
                      <w:pStyle w:val="Referentiegegevenskop"/>
                    </w:pPr>
                    <w:r>
                      <w:t>Ons kenmerk</w:t>
                    </w:r>
                  </w:p>
                  <w:p w14:paraId="1BB63F43" w14:textId="672142CD" w:rsidR="00457559" w:rsidRDefault="007A1D74">
                    <w:pPr>
                      <w:pStyle w:val="Referentiegegevens"/>
                    </w:pPr>
                    <w:r w:rsidRPr="007A1D74">
                      <w:t>IENW/BSK-2025/104623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9D2DB37" wp14:editId="6930909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69F1CF" w14:textId="77777777" w:rsidR="00457559" w:rsidRDefault="00DA3CEF">
                          <w:pPr>
                            <w:pStyle w:val="Referentiegegevens"/>
                          </w:pPr>
                          <w:r>
                            <w:t xml:space="preserve">Pagina </w:t>
                          </w:r>
                          <w:r>
                            <w:fldChar w:fldCharType="begin"/>
                          </w:r>
                          <w:r>
                            <w:instrText>PAGE</w:instrText>
                          </w:r>
                          <w:r>
                            <w:fldChar w:fldCharType="separate"/>
                          </w:r>
                          <w:r w:rsidR="00161DD9">
                            <w:rPr>
                              <w:noProof/>
                            </w:rPr>
                            <w:t>1</w:t>
                          </w:r>
                          <w:r>
                            <w:fldChar w:fldCharType="end"/>
                          </w:r>
                          <w:r>
                            <w:t xml:space="preserve"> van </w:t>
                          </w:r>
                          <w:r>
                            <w:fldChar w:fldCharType="begin"/>
                          </w:r>
                          <w:r>
                            <w:instrText>NUMPAGES</w:instrText>
                          </w:r>
                          <w:r>
                            <w:fldChar w:fldCharType="separate"/>
                          </w:r>
                          <w:r w:rsidR="00161DD9">
                            <w:rPr>
                              <w:noProof/>
                            </w:rPr>
                            <w:t>1</w:t>
                          </w:r>
                          <w:r>
                            <w:fldChar w:fldCharType="end"/>
                          </w:r>
                        </w:p>
                      </w:txbxContent>
                    </wps:txbx>
                    <wps:bodyPr vert="horz" wrap="square" lIns="0" tIns="0" rIns="0" bIns="0" anchor="t" anchorCtr="0"/>
                  </wps:wsp>
                </a:graphicData>
              </a:graphic>
            </wp:anchor>
          </w:drawing>
        </mc:Choice>
        <mc:Fallback>
          <w:pict>
            <v:shape w14:anchorId="39D2DB3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669F1CF" w14:textId="77777777" w:rsidR="00457559" w:rsidRDefault="00DA3CEF">
                    <w:pPr>
                      <w:pStyle w:val="Referentiegegevens"/>
                    </w:pPr>
                    <w:r>
                      <w:t xml:space="preserve">Pagina </w:t>
                    </w:r>
                    <w:r>
                      <w:fldChar w:fldCharType="begin"/>
                    </w:r>
                    <w:r>
                      <w:instrText>PAGE</w:instrText>
                    </w:r>
                    <w:r>
                      <w:fldChar w:fldCharType="separate"/>
                    </w:r>
                    <w:r w:rsidR="00161DD9">
                      <w:rPr>
                        <w:noProof/>
                      </w:rPr>
                      <w:t>1</w:t>
                    </w:r>
                    <w:r>
                      <w:fldChar w:fldCharType="end"/>
                    </w:r>
                    <w:r>
                      <w:t xml:space="preserve"> van </w:t>
                    </w:r>
                    <w:r>
                      <w:fldChar w:fldCharType="begin"/>
                    </w:r>
                    <w:r>
                      <w:instrText>NUMPAGES</w:instrText>
                    </w:r>
                    <w:r>
                      <w:fldChar w:fldCharType="separate"/>
                    </w:r>
                    <w:r w:rsidR="00161DD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726DE60" wp14:editId="792DB83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1445C0" w14:textId="77777777" w:rsidR="008B09CB" w:rsidRDefault="008B09CB"/>
                      </w:txbxContent>
                    </wps:txbx>
                    <wps:bodyPr vert="horz" wrap="square" lIns="0" tIns="0" rIns="0" bIns="0" anchor="t" anchorCtr="0"/>
                  </wps:wsp>
                </a:graphicData>
              </a:graphic>
            </wp:anchor>
          </w:drawing>
        </mc:Choice>
        <mc:Fallback>
          <w:pict>
            <v:shape w14:anchorId="0726DE6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1445C0" w14:textId="77777777" w:rsidR="008B09CB" w:rsidRDefault="008B09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A01817A" wp14:editId="56D121A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A3F17A" w14:textId="77777777" w:rsidR="008B09CB" w:rsidRDefault="008B09CB"/>
                      </w:txbxContent>
                    </wps:txbx>
                    <wps:bodyPr vert="horz" wrap="square" lIns="0" tIns="0" rIns="0" bIns="0" anchor="t" anchorCtr="0"/>
                  </wps:wsp>
                </a:graphicData>
              </a:graphic>
            </wp:anchor>
          </w:drawing>
        </mc:Choice>
        <mc:Fallback>
          <w:pict>
            <v:shape w14:anchorId="6A01817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EA3F17A" w14:textId="77777777" w:rsidR="008B09CB" w:rsidRDefault="008B09C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2CA6" w14:textId="77777777" w:rsidR="00457559" w:rsidRDefault="00DA3CE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003DE14" wp14:editId="1F6B6EC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39ECF1" w14:textId="77777777" w:rsidR="008B09CB" w:rsidRDefault="008B09CB"/>
                      </w:txbxContent>
                    </wps:txbx>
                    <wps:bodyPr vert="horz" wrap="square" lIns="0" tIns="0" rIns="0" bIns="0" anchor="t" anchorCtr="0"/>
                  </wps:wsp>
                </a:graphicData>
              </a:graphic>
            </wp:anchor>
          </w:drawing>
        </mc:Choice>
        <mc:Fallback>
          <w:pict>
            <v:shapetype w14:anchorId="3003DE1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539ECF1" w14:textId="77777777" w:rsidR="008B09CB" w:rsidRDefault="008B09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855CAC" wp14:editId="52411BE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C375C3" w14:textId="2A645418" w:rsidR="00457559" w:rsidRDefault="00DA3CEF">
                          <w:pPr>
                            <w:pStyle w:val="Referentiegegevens"/>
                          </w:pPr>
                          <w:r>
                            <w:t xml:space="preserve">Pagina </w:t>
                          </w:r>
                          <w:r>
                            <w:fldChar w:fldCharType="begin"/>
                          </w:r>
                          <w:r>
                            <w:instrText>PAGE</w:instrText>
                          </w:r>
                          <w:r>
                            <w:fldChar w:fldCharType="separate"/>
                          </w:r>
                          <w:r w:rsidR="00D53621">
                            <w:rPr>
                              <w:noProof/>
                            </w:rPr>
                            <w:t>1</w:t>
                          </w:r>
                          <w:r>
                            <w:fldChar w:fldCharType="end"/>
                          </w:r>
                          <w:r>
                            <w:t xml:space="preserve"> van </w:t>
                          </w:r>
                          <w:r>
                            <w:fldChar w:fldCharType="begin"/>
                          </w:r>
                          <w:r>
                            <w:instrText>NUMPAGES</w:instrText>
                          </w:r>
                          <w:r>
                            <w:fldChar w:fldCharType="separate"/>
                          </w:r>
                          <w:r w:rsidR="00D53621">
                            <w:rPr>
                              <w:noProof/>
                            </w:rPr>
                            <w:t>1</w:t>
                          </w:r>
                          <w:r>
                            <w:fldChar w:fldCharType="end"/>
                          </w:r>
                        </w:p>
                      </w:txbxContent>
                    </wps:txbx>
                    <wps:bodyPr vert="horz" wrap="square" lIns="0" tIns="0" rIns="0" bIns="0" anchor="t" anchorCtr="0"/>
                  </wps:wsp>
                </a:graphicData>
              </a:graphic>
            </wp:anchor>
          </w:drawing>
        </mc:Choice>
        <mc:Fallback>
          <w:pict>
            <v:shape w14:anchorId="77855CA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7C375C3" w14:textId="2A645418" w:rsidR="00457559" w:rsidRDefault="00DA3CEF">
                    <w:pPr>
                      <w:pStyle w:val="Referentiegegevens"/>
                    </w:pPr>
                    <w:r>
                      <w:t xml:space="preserve">Pagina </w:t>
                    </w:r>
                    <w:r>
                      <w:fldChar w:fldCharType="begin"/>
                    </w:r>
                    <w:r>
                      <w:instrText>PAGE</w:instrText>
                    </w:r>
                    <w:r>
                      <w:fldChar w:fldCharType="separate"/>
                    </w:r>
                    <w:r w:rsidR="00D53621">
                      <w:rPr>
                        <w:noProof/>
                      </w:rPr>
                      <w:t>1</w:t>
                    </w:r>
                    <w:r>
                      <w:fldChar w:fldCharType="end"/>
                    </w:r>
                    <w:r>
                      <w:t xml:space="preserve"> van </w:t>
                    </w:r>
                    <w:r>
                      <w:fldChar w:fldCharType="begin"/>
                    </w:r>
                    <w:r>
                      <w:instrText>NUMPAGES</w:instrText>
                    </w:r>
                    <w:r>
                      <w:fldChar w:fldCharType="separate"/>
                    </w:r>
                    <w:r w:rsidR="00D5362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D88300" wp14:editId="5B266A2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D70FB6" w14:textId="77777777" w:rsidR="00457559" w:rsidRDefault="00DA3CEF">
                          <w:pPr>
                            <w:pStyle w:val="AfzendgegevensKop0"/>
                          </w:pPr>
                          <w:r>
                            <w:t>Ministerie van Infrastructuur en Waterstaat</w:t>
                          </w:r>
                        </w:p>
                        <w:p w14:paraId="268262C7" w14:textId="77777777" w:rsidR="00457559" w:rsidRDefault="00457559">
                          <w:pPr>
                            <w:pStyle w:val="WitregelW1"/>
                          </w:pPr>
                        </w:p>
                        <w:p w14:paraId="731445D4" w14:textId="77777777" w:rsidR="00457559" w:rsidRDefault="00DA3CEF">
                          <w:pPr>
                            <w:pStyle w:val="Afzendgegevens"/>
                          </w:pPr>
                          <w:r>
                            <w:t>Rijnstraat 8</w:t>
                          </w:r>
                        </w:p>
                        <w:p w14:paraId="6BC7D88A" w14:textId="6F61AB44" w:rsidR="00457559" w:rsidRPr="00161DD9" w:rsidRDefault="00DA3CEF">
                          <w:pPr>
                            <w:pStyle w:val="Afzendgegevens"/>
                            <w:rPr>
                              <w:lang w:val="de-DE"/>
                            </w:rPr>
                          </w:pPr>
                          <w:r w:rsidRPr="00161DD9">
                            <w:rPr>
                              <w:lang w:val="de-DE"/>
                            </w:rPr>
                            <w:t xml:space="preserve">2515 </w:t>
                          </w:r>
                          <w:r w:rsidR="00D12D76" w:rsidRPr="00161DD9">
                            <w:rPr>
                              <w:lang w:val="de-DE"/>
                            </w:rPr>
                            <w:t>XP Den</w:t>
                          </w:r>
                          <w:r w:rsidRPr="00161DD9">
                            <w:rPr>
                              <w:lang w:val="de-DE"/>
                            </w:rPr>
                            <w:t xml:space="preserve"> Haag</w:t>
                          </w:r>
                        </w:p>
                        <w:p w14:paraId="6CCB1027" w14:textId="77777777" w:rsidR="00457559" w:rsidRPr="00161DD9" w:rsidRDefault="00DA3CEF">
                          <w:pPr>
                            <w:pStyle w:val="Afzendgegevens"/>
                            <w:rPr>
                              <w:lang w:val="de-DE"/>
                            </w:rPr>
                          </w:pPr>
                          <w:r w:rsidRPr="00161DD9">
                            <w:rPr>
                              <w:lang w:val="de-DE"/>
                            </w:rPr>
                            <w:t>Postbus 20901</w:t>
                          </w:r>
                        </w:p>
                        <w:p w14:paraId="4537A945" w14:textId="77777777" w:rsidR="00457559" w:rsidRPr="00161DD9" w:rsidRDefault="00DA3CEF">
                          <w:pPr>
                            <w:pStyle w:val="Afzendgegevens"/>
                            <w:rPr>
                              <w:lang w:val="de-DE"/>
                            </w:rPr>
                          </w:pPr>
                          <w:r w:rsidRPr="00161DD9">
                            <w:rPr>
                              <w:lang w:val="de-DE"/>
                            </w:rPr>
                            <w:t>2500 EX Den Haag</w:t>
                          </w:r>
                        </w:p>
                        <w:p w14:paraId="036594B6" w14:textId="77777777" w:rsidR="00457559" w:rsidRPr="00161DD9" w:rsidRDefault="00457559">
                          <w:pPr>
                            <w:pStyle w:val="WitregelW1"/>
                            <w:rPr>
                              <w:lang w:val="de-DE"/>
                            </w:rPr>
                          </w:pPr>
                        </w:p>
                        <w:p w14:paraId="6B06B905" w14:textId="77777777" w:rsidR="00457559" w:rsidRPr="00161DD9" w:rsidRDefault="00DA3CEF">
                          <w:pPr>
                            <w:pStyle w:val="Afzendgegevens"/>
                            <w:rPr>
                              <w:lang w:val="de-DE"/>
                            </w:rPr>
                          </w:pPr>
                          <w:r w:rsidRPr="00161DD9">
                            <w:rPr>
                              <w:lang w:val="de-DE"/>
                            </w:rPr>
                            <w:t>T   070-456 0000</w:t>
                          </w:r>
                        </w:p>
                        <w:p w14:paraId="7BF4E9C7" w14:textId="77777777" w:rsidR="00457559" w:rsidRDefault="00DA3CEF">
                          <w:pPr>
                            <w:pStyle w:val="Afzendgegevens"/>
                          </w:pPr>
                          <w:r>
                            <w:t>F   070-456 1111</w:t>
                          </w:r>
                        </w:p>
                        <w:p w14:paraId="7DB965F5" w14:textId="77777777" w:rsidR="00457559" w:rsidRDefault="00457559">
                          <w:pPr>
                            <w:pStyle w:val="WitregelW2"/>
                          </w:pPr>
                        </w:p>
                        <w:p w14:paraId="4C897325" w14:textId="77777777" w:rsidR="00457559" w:rsidRDefault="00DA3CEF">
                          <w:pPr>
                            <w:pStyle w:val="Referentiegegevenskop"/>
                          </w:pPr>
                          <w:r>
                            <w:t>Ons kenmerk</w:t>
                          </w:r>
                        </w:p>
                        <w:p w14:paraId="5013381E" w14:textId="6F298798" w:rsidR="00457559" w:rsidRDefault="008B6F7A">
                          <w:pPr>
                            <w:pStyle w:val="Referentiegegevens"/>
                          </w:pPr>
                          <w:r w:rsidRPr="008B6F7A">
                            <w:t>IENW/BSK-2025/104623</w:t>
                          </w:r>
                        </w:p>
                        <w:p w14:paraId="0C5CC366" w14:textId="77777777" w:rsidR="00457559" w:rsidRDefault="00457559">
                          <w:pPr>
                            <w:pStyle w:val="WitregelW1"/>
                          </w:pPr>
                        </w:p>
                        <w:p w14:paraId="5DC0D421" w14:textId="13AE8B38" w:rsidR="00457559" w:rsidRDefault="00DA3CEF">
                          <w:pPr>
                            <w:pStyle w:val="Referentiegegevenskop"/>
                          </w:pPr>
                          <w:r>
                            <w:t>Bijlage</w:t>
                          </w:r>
                          <w:r w:rsidR="00FB55DE">
                            <w:t>n</w:t>
                          </w:r>
                        </w:p>
                        <w:p w14:paraId="4996D90B" w14:textId="7AF0168B" w:rsidR="00457559" w:rsidRDefault="00374D07">
                          <w:pPr>
                            <w:pStyle w:val="Referentiegegevens"/>
                          </w:pPr>
                          <w:r>
                            <w:t>3</w:t>
                          </w:r>
                        </w:p>
                      </w:txbxContent>
                    </wps:txbx>
                    <wps:bodyPr vert="horz" wrap="square" lIns="0" tIns="0" rIns="0" bIns="0" anchor="t" anchorCtr="0"/>
                  </wps:wsp>
                </a:graphicData>
              </a:graphic>
            </wp:anchor>
          </w:drawing>
        </mc:Choice>
        <mc:Fallback>
          <w:pict>
            <v:shape w14:anchorId="26D8830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5D70FB6" w14:textId="77777777" w:rsidR="00457559" w:rsidRDefault="00DA3CEF">
                    <w:pPr>
                      <w:pStyle w:val="AfzendgegevensKop0"/>
                    </w:pPr>
                    <w:r>
                      <w:t>Ministerie van Infrastructuur en Waterstaat</w:t>
                    </w:r>
                  </w:p>
                  <w:p w14:paraId="268262C7" w14:textId="77777777" w:rsidR="00457559" w:rsidRDefault="00457559">
                    <w:pPr>
                      <w:pStyle w:val="WitregelW1"/>
                    </w:pPr>
                  </w:p>
                  <w:p w14:paraId="731445D4" w14:textId="77777777" w:rsidR="00457559" w:rsidRDefault="00DA3CEF">
                    <w:pPr>
                      <w:pStyle w:val="Afzendgegevens"/>
                    </w:pPr>
                    <w:r>
                      <w:t>Rijnstraat 8</w:t>
                    </w:r>
                  </w:p>
                  <w:p w14:paraId="6BC7D88A" w14:textId="6F61AB44" w:rsidR="00457559" w:rsidRPr="00161DD9" w:rsidRDefault="00DA3CEF">
                    <w:pPr>
                      <w:pStyle w:val="Afzendgegevens"/>
                      <w:rPr>
                        <w:lang w:val="de-DE"/>
                      </w:rPr>
                    </w:pPr>
                    <w:r w:rsidRPr="00161DD9">
                      <w:rPr>
                        <w:lang w:val="de-DE"/>
                      </w:rPr>
                      <w:t xml:space="preserve">2515 </w:t>
                    </w:r>
                    <w:r w:rsidR="00D12D76" w:rsidRPr="00161DD9">
                      <w:rPr>
                        <w:lang w:val="de-DE"/>
                      </w:rPr>
                      <w:t>XP Den</w:t>
                    </w:r>
                    <w:r w:rsidRPr="00161DD9">
                      <w:rPr>
                        <w:lang w:val="de-DE"/>
                      </w:rPr>
                      <w:t xml:space="preserve"> Haag</w:t>
                    </w:r>
                  </w:p>
                  <w:p w14:paraId="6CCB1027" w14:textId="77777777" w:rsidR="00457559" w:rsidRPr="00161DD9" w:rsidRDefault="00DA3CEF">
                    <w:pPr>
                      <w:pStyle w:val="Afzendgegevens"/>
                      <w:rPr>
                        <w:lang w:val="de-DE"/>
                      </w:rPr>
                    </w:pPr>
                    <w:r w:rsidRPr="00161DD9">
                      <w:rPr>
                        <w:lang w:val="de-DE"/>
                      </w:rPr>
                      <w:t>Postbus 20901</w:t>
                    </w:r>
                  </w:p>
                  <w:p w14:paraId="4537A945" w14:textId="77777777" w:rsidR="00457559" w:rsidRPr="00161DD9" w:rsidRDefault="00DA3CEF">
                    <w:pPr>
                      <w:pStyle w:val="Afzendgegevens"/>
                      <w:rPr>
                        <w:lang w:val="de-DE"/>
                      </w:rPr>
                    </w:pPr>
                    <w:r w:rsidRPr="00161DD9">
                      <w:rPr>
                        <w:lang w:val="de-DE"/>
                      </w:rPr>
                      <w:t>2500 EX Den Haag</w:t>
                    </w:r>
                  </w:p>
                  <w:p w14:paraId="036594B6" w14:textId="77777777" w:rsidR="00457559" w:rsidRPr="00161DD9" w:rsidRDefault="00457559">
                    <w:pPr>
                      <w:pStyle w:val="WitregelW1"/>
                      <w:rPr>
                        <w:lang w:val="de-DE"/>
                      </w:rPr>
                    </w:pPr>
                  </w:p>
                  <w:p w14:paraId="6B06B905" w14:textId="77777777" w:rsidR="00457559" w:rsidRPr="00161DD9" w:rsidRDefault="00DA3CEF">
                    <w:pPr>
                      <w:pStyle w:val="Afzendgegevens"/>
                      <w:rPr>
                        <w:lang w:val="de-DE"/>
                      </w:rPr>
                    </w:pPr>
                    <w:r w:rsidRPr="00161DD9">
                      <w:rPr>
                        <w:lang w:val="de-DE"/>
                      </w:rPr>
                      <w:t>T   070-456 0000</w:t>
                    </w:r>
                  </w:p>
                  <w:p w14:paraId="7BF4E9C7" w14:textId="77777777" w:rsidR="00457559" w:rsidRDefault="00DA3CEF">
                    <w:pPr>
                      <w:pStyle w:val="Afzendgegevens"/>
                    </w:pPr>
                    <w:r>
                      <w:t>F   070-456 1111</w:t>
                    </w:r>
                  </w:p>
                  <w:p w14:paraId="7DB965F5" w14:textId="77777777" w:rsidR="00457559" w:rsidRDefault="00457559">
                    <w:pPr>
                      <w:pStyle w:val="WitregelW2"/>
                    </w:pPr>
                  </w:p>
                  <w:p w14:paraId="4C897325" w14:textId="77777777" w:rsidR="00457559" w:rsidRDefault="00DA3CEF">
                    <w:pPr>
                      <w:pStyle w:val="Referentiegegevenskop"/>
                    </w:pPr>
                    <w:r>
                      <w:t>Ons kenmerk</w:t>
                    </w:r>
                  </w:p>
                  <w:p w14:paraId="5013381E" w14:textId="6F298798" w:rsidR="00457559" w:rsidRDefault="008B6F7A">
                    <w:pPr>
                      <w:pStyle w:val="Referentiegegevens"/>
                    </w:pPr>
                    <w:r w:rsidRPr="008B6F7A">
                      <w:t>IENW/BSK-2025/104623</w:t>
                    </w:r>
                  </w:p>
                  <w:p w14:paraId="0C5CC366" w14:textId="77777777" w:rsidR="00457559" w:rsidRDefault="00457559">
                    <w:pPr>
                      <w:pStyle w:val="WitregelW1"/>
                    </w:pPr>
                  </w:p>
                  <w:p w14:paraId="5DC0D421" w14:textId="13AE8B38" w:rsidR="00457559" w:rsidRDefault="00DA3CEF">
                    <w:pPr>
                      <w:pStyle w:val="Referentiegegevenskop"/>
                    </w:pPr>
                    <w:r>
                      <w:t>Bijlage</w:t>
                    </w:r>
                    <w:r w:rsidR="00FB55DE">
                      <w:t>n</w:t>
                    </w:r>
                  </w:p>
                  <w:p w14:paraId="4996D90B" w14:textId="7AF0168B" w:rsidR="00457559" w:rsidRDefault="00374D07">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BC3E549" wp14:editId="5540106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3AE1EE1" w14:textId="77777777" w:rsidR="00457559" w:rsidRDefault="00DA3CEF">
                          <w:pPr>
                            <w:spacing w:line="240" w:lineRule="auto"/>
                          </w:pPr>
                          <w:r>
                            <w:rPr>
                              <w:noProof/>
                              <w:lang w:val="en-GB" w:eastAsia="en-GB"/>
                            </w:rPr>
                            <w:drawing>
                              <wp:inline distT="0" distB="0" distL="0" distR="0" wp14:anchorId="23EBF7A7" wp14:editId="2E888DCC">
                                <wp:extent cx="467995" cy="1583865"/>
                                <wp:effectExtent l="0" t="0" r="0" b="0"/>
                                <wp:docPr id="51495789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C3E54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3AE1EE1" w14:textId="77777777" w:rsidR="00457559" w:rsidRDefault="00DA3CEF">
                    <w:pPr>
                      <w:spacing w:line="240" w:lineRule="auto"/>
                    </w:pPr>
                    <w:r>
                      <w:rPr>
                        <w:noProof/>
                        <w:lang w:val="en-GB" w:eastAsia="en-GB"/>
                      </w:rPr>
                      <w:drawing>
                        <wp:inline distT="0" distB="0" distL="0" distR="0" wp14:anchorId="23EBF7A7" wp14:editId="2E888DCC">
                          <wp:extent cx="467995" cy="1583865"/>
                          <wp:effectExtent l="0" t="0" r="0" b="0"/>
                          <wp:docPr id="51495789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5C285C2" wp14:editId="62920F6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D9C129" w14:textId="77777777" w:rsidR="00457559" w:rsidRDefault="00DA3CEF">
                          <w:pPr>
                            <w:spacing w:line="240" w:lineRule="auto"/>
                          </w:pPr>
                          <w:r>
                            <w:rPr>
                              <w:noProof/>
                              <w:lang w:val="en-GB" w:eastAsia="en-GB"/>
                            </w:rPr>
                            <w:drawing>
                              <wp:inline distT="0" distB="0" distL="0" distR="0" wp14:anchorId="47B49391" wp14:editId="758DEDF3">
                                <wp:extent cx="2339975" cy="1582834"/>
                                <wp:effectExtent l="0" t="0" r="0" b="0"/>
                                <wp:docPr id="518684762"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C285C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5D9C129" w14:textId="77777777" w:rsidR="00457559" w:rsidRDefault="00DA3CEF">
                    <w:pPr>
                      <w:spacing w:line="240" w:lineRule="auto"/>
                    </w:pPr>
                    <w:r>
                      <w:rPr>
                        <w:noProof/>
                        <w:lang w:val="en-GB" w:eastAsia="en-GB"/>
                      </w:rPr>
                      <w:drawing>
                        <wp:inline distT="0" distB="0" distL="0" distR="0" wp14:anchorId="47B49391" wp14:editId="758DEDF3">
                          <wp:extent cx="2339975" cy="1582834"/>
                          <wp:effectExtent l="0" t="0" r="0" b="0"/>
                          <wp:docPr id="518684762"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8650D61" wp14:editId="77BEEF7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85E6F2" w14:textId="77777777" w:rsidR="00457559" w:rsidRDefault="00DA3CE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650D6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85E6F2" w14:textId="77777777" w:rsidR="00457559" w:rsidRDefault="00DA3CE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F6A9E2" wp14:editId="7BE03FB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94C1F7" w14:textId="77777777" w:rsidR="00457559" w:rsidRDefault="00DA3CE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F6A9E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94C1F7" w14:textId="77777777" w:rsidR="00457559" w:rsidRDefault="00DA3CE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4F8DF4A" wp14:editId="3A9B004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57559" w14:paraId="7586E696" w14:textId="77777777">
                            <w:trPr>
                              <w:trHeight w:val="200"/>
                            </w:trPr>
                            <w:tc>
                              <w:tcPr>
                                <w:tcW w:w="1140" w:type="dxa"/>
                              </w:tcPr>
                              <w:p w14:paraId="6896F26F" w14:textId="77777777" w:rsidR="00457559" w:rsidRDefault="00457559"/>
                            </w:tc>
                            <w:tc>
                              <w:tcPr>
                                <w:tcW w:w="5400" w:type="dxa"/>
                              </w:tcPr>
                              <w:p w14:paraId="01DF7B39" w14:textId="77777777" w:rsidR="00457559" w:rsidRDefault="00457559"/>
                            </w:tc>
                          </w:tr>
                          <w:tr w:rsidR="00457559" w14:paraId="1E135BD8" w14:textId="77777777">
                            <w:trPr>
                              <w:trHeight w:val="240"/>
                            </w:trPr>
                            <w:tc>
                              <w:tcPr>
                                <w:tcW w:w="1140" w:type="dxa"/>
                              </w:tcPr>
                              <w:p w14:paraId="53490121" w14:textId="77777777" w:rsidR="00457559" w:rsidRDefault="00DA3CEF">
                                <w:r>
                                  <w:t>Datum</w:t>
                                </w:r>
                              </w:p>
                            </w:tc>
                            <w:tc>
                              <w:tcPr>
                                <w:tcW w:w="5400" w:type="dxa"/>
                              </w:tcPr>
                              <w:p w14:paraId="32BD2A7A" w14:textId="2972C82C" w:rsidR="00457559" w:rsidRDefault="00374D07">
                                <w:r>
                                  <w:t>14 mei 2025</w:t>
                                </w:r>
                              </w:p>
                            </w:tc>
                          </w:tr>
                          <w:tr w:rsidR="00457559" w14:paraId="1E8271E5" w14:textId="77777777">
                            <w:trPr>
                              <w:trHeight w:val="240"/>
                            </w:trPr>
                            <w:tc>
                              <w:tcPr>
                                <w:tcW w:w="1140" w:type="dxa"/>
                              </w:tcPr>
                              <w:p w14:paraId="67B738EB" w14:textId="77777777" w:rsidR="00457559" w:rsidRDefault="00DA3CEF">
                                <w:bookmarkStart w:id="5" w:name="_Hlk197681837"/>
                                <w:r>
                                  <w:t>Betreft</w:t>
                                </w:r>
                              </w:p>
                            </w:tc>
                            <w:tc>
                              <w:tcPr>
                                <w:tcW w:w="5400" w:type="dxa"/>
                              </w:tcPr>
                              <w:p w14:paraId="7B0F8C33" w14:textId="2E65D480" w:rsidR="00457559" w:rsidRPr="006065D8" w:rsidRDefault="00DA3CEF">
                                <w:r w:rsidRPr="006065D8">
                                  <w:t>Beleidsreactie</w:t>
                                </w:r>
                                <w:r w:rsidR="0075442E">
                                  <w:t xml:space="preserve"> op</w:t>
                                </w:r>
                                <w:r w:rsidR="006065D8" w:rsidRPr="006065D8">
                                  <w:t xml:space="preserve"> </w:t>
                                </w:r>
                                <w:r w:rsidR="00F946DB" w:rsidRPr="006065D8">
                                  <w:t>S</w:t>
                                </w:r>
                                <w:r w:rsidRPr="006065D8">
                                  <w:t xml:space="preserve">taat van de </w:t>
                                </w:r>
                                <w:r w:rsidR="007B623C" w:rsidRPr="006065D8">
                                  <w:t>l</w:t>
                                </w:r>
                                <w:r w:rsidRPr="006065D8">
                                  <w:t>uchtvaart</w:t>
                                </w:r>
                                <w:r w:rsidR="00161DD9" w:rsidRPr="006065D8">
                                  <w:t xml:space="preserve"> 2025</w:t>
                                </w:r>
                              </w:p>
                            </w:tc>
                          </w:tr>
                          <w:bookmarkEnd w:id="5"/>
                          <w:tr w:rsidR="00457559" w14:paraId="22AD38FF" w14:textId="77777777">
                            <w:trPr>
                              <w:trHeight w:val="200"/>
                            </w:trPr>
                            <w:tc>
                              <w:tcPr>
                                <w:tcW w:w="1140" w:type="dxa"/>
                              </w:tcPr>
                              <w:p w14:paraId="0D58314A" w14:textId="77777777" w:rsidR="00457559" w:rsidRDefault="00457559"/>
                            </w:tc>
                            <w:tc>
                              <w:tcPr>
                                <w:tcW w:w="5400" w:type="dxa"/>
                              </w:tcPr>
                              <w:p w14:paraId="0B67A839" w14:textId="77777777" w:rsidR="00457559" w:rsidRDefault="00457559"/>
                            </w:tc>
                          </w:tr>
                        </w:tbl>
                        <w:p w14:paraId="6A706181" w14:textId="77777777" w:rsidR="008B09CB" w:rsidRDefault="008B09CB"/>
                      </w:txbxContent>
                    </wps:txbx>
                    <wps:bodyPr vert="horz" wrap="square" lIns="0" tIns="0" rIns="0" bIns="0" anchor="t" anchorCtr="0"/>
                  </wps:wsp>
                </a:graphicData>
              </a:graphic>
            </wp:anchor>
          </w:drawing>
        </mc:Choice>
        <mc:Fallback>
          <w:pict>
            <v:shape w14:anchorId="64F8DF4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57559" w14:paraId="7586E696" w14:textId="77777777">
                      <w:trPr>
                        <w:trHeight w:val="200"/>
                      </w:trPr>
                      <w:tc>
                        <w:tcPr>
                          <w:tcW w:w="1140" w:type="dxa"/>
                        </w:tcPr>
                        <w:p w14:paraId="6896F26F" w14:textId="77777777" w:rsidR="00457559" w:rsidRDefault="00457559"/>
                      </w:tc>
                      <w:tc>
                        <w:tcPr>
                          <w:tcW w:w="5400" w:type="dxa"/>
                        </w:tcPr>
                        <w:p w14:paraId="01DF7B39" w14:textId="77777777" w:rsidR="00457559" w:rsidRDefault="00457559"/>
                      </w:tc>
                    </w:tr>
                    <w:tr w:rsidR="00457559" w14:paraId="1E135BD8" w14:textId="77777777">
                      <w:trPr>
                        <w:trHeight w:val="240"/>
                      </w:trPr>
                      <w:tc>
                        <w:tcPr>
                          <w:tcW w:w="1140" w:type="dxa"/>
                        </w:tcPr>
                        <w:p w14:paraId="53490121" w14:textId="77777777" w:rsidR="00457559" w:rsidRDefault="00DA3CEF">
                          <w:r>
                            <w:t>Datum</w:t>
                          </w:r>
                        </w:p>
                      </w:tc>
                      <w:tc>
                        <w:tcPr>
                          <w:tcW w:w="5400" w:type="dxa"/>
                        </w:tcPr>
                        <w:p w14:paraId="32BD2A7A" w14:textId="2972C82C" w:rsidR="00457559" w:rsidRDefault="00374D07">
                          <w:r>
                            <w:t>14 mei 2025</w:t>
                          </w:r>
                        </w:p>
                      </w:tc>
                    </w:tr>
                    <w:tr w:rsidR="00457559" w14:paraId="1E8271E5" w14:textId="77777777">
                      <w:trPr>
                        <w:trHeight w:val="240"/>
                      </w:trPr>
                      <w:tc>
                        <w:tcPr>
                          <w:tcW w:w="1140" w:type="dxa"/>
                        </w:tcPr>
                        <w:p w14:paraId="67B738EB" w14:textId="77777777" w:rsidR="00457559" w:rsidRDefault="00DA3CEF">
                          <w:bookmarkStart w:id="6" w:name="_Hlk197681837"/>
                          <w:r>
                            <w:t>Betreft</w:t>
                          </w:r>
                        </w:p>
                      </w:tc>
                      <w:tc>
                        <w:tcPr>
                          <w:tcW w:w="5400" w:type="dxa"/>
                        </w:tcPr>
                        <w:p w14:paraId="7B0F8C33" w14:textId="2E65D480" w:rsidR="00457559" w:rsidRPr="006065D8" w:rsidRDefault="00DA3CEF">
                          <w:r w:rsidRPr="006065D8">
                            <w:t>Beleidsreactie</w:t>
                          </w:r>
                          <w:r w:rsidR="0075442E">
                            <w:t xml:space="preserve"> op</w:t>
                          </w:r>
                          <w:r w:rsidR="006065D8" w:rsidRPr="006065D8">
                            <w:t xml:space="preserve"> </w:t>
                          </w:r>
                          <w:r w:rsidR="00F946DB" w:rsidRPr="006065D8">
                            <w:t>S</w:t>
                          </w:r>
                          <w:r w:rsidRPr="006065D8">
                            <w:t xml:space="preserve">taat van de </w:t>
                          </w:r>
                          <w:r w:rsidR="007B623C" w:rsidRPr="006065D8">
                            <w:t>l</w:t>
                          </w:r>
                          <w:r w:rsidRPr="006065D8">
                            <w:t>uchtvaart</w:t>
                          </w:r>
                          <w:r w:rsidR="00161DD9" w:rsidRPr="006065D8">
                            <w:t xml:space="preserve"> 2025</w:t>
                          </w:r>
                        </w:p>
                      </w:tc>
                    </w:tr>
                    <w:bookmarkEnd w:id="6"/>
                    <w:tr w:rsidR="00457559" w14:paraId="22AD38FF" w14:textId="77777777">
                      <w:trPr>
                        <w:trHeight w:val="200"/>
                      </w:trPr>
                      <w:tc>
                        <w:tcPr>
                          <w:tcW w:w="1140" w:type="dxa"/>
                        </w:tcPr>
                        <w:p w14:paraId="0D58314A" w14:textId="77777777" w:rsidR="00457559" w:rsidRDefault="00457559"/>
                      </w:tc>
                      <w:tc>
                        <w:tcPr>
                          <w:tcW w:w="5400" w:type="dxa"/>
                        </w:tcPr>
                        <w:p w14:paraId="0B67A839" w14:textId="77777777" w:rsidR="00457559" w:rsidRDefault="00457559"/>
                      </w:tc>
                    </w:tr>
                  </w:tbl>
                  <w:p w14:paraId="6A706181" w14:textId="77777777" w:rsidR="008B09CB" w:rsidRDefault="008B09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767BC26" wp14:editId="11A9FBC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AA2ED5" w14:textId="77777777" w:rsidR="008B09CB" w:rsidRDefault="008B09CB"/>
                      </w:txbxContent>
                    </wps:txbx>
                    <wps:bodyPr vert="horz" wrap="square" lIns="0" tIns="0" rIns="0" bIns="0" anchor="t" anchorCtr="0"/>
                  </wps:wsp>
                </a:graphicData>
              </a:graphic>
            </wp:anchor>
          </w:drawing>
        </mc:Choice>
        <mc:Fallback>
          <w:pict>
            <v:shape w14:anchorId="6767BC2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AAA2ED5" w14:textId="77777777" w:rsidR="008B09CB" w:rsidRDefault="008B09C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25C546"/>
    <w:multiLevelType w:val="multilevel"/>
    <w:tmpl w:val="3A6A930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D70C21"/>
    <w:multiLevelType w:val="multilevel"/>
    <w:tmpl w:val="0A9660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64A3180"/>
    <w:multiLevelType w:val="multilevel"/>
    <w:tmpl w:val="8422761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99FBC0"/>
    <w:multiLevelType w:val="multilevel"/>
    <w:tmpl w:val="73EBFD0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D54291"/>
    <w:multiLevelType w:val="multilevel"/>
    <w:tmpl w:val="6DF3862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2798B4"/>
    <w:multiLevelType w:val="multilevel"/>
    <w:tmpl w:val="1CC49B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A7E65B"/>
    <w:multiLevelType w:val="multilevel"/>
    <w:tmpl w:val="B5B581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71DF09"/>
    <w:multiLevelType w:val="multilevel"/>
    <w:tmpl w:val="A759297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97D7EE"/>
    <w:multiLevelType w:val="multilevel"/>
    <w:tmpl w:val="25DEBDD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C4A212"/>
    <w:multiLevelType w:val="multilevel"/>
    <w:tmpl w:val="FFBEB9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47B647"/>
    <w:multiLevelType w:val="multilevel"/>
    <w:tmpl w:val="5248592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51DEA2"/>
    <w:multiLevelType w:val="multilevel"/>
    <w:tmpl w:val="152B6C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069C91"/>
    <w:multiLevelType w:val="multilevel"/>
    <w:tmpl w:val="4C3557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A0965A1"/>
    <w:multiLevelType w:val="multilevel"/>
    <w:tmpl w:val="45C1375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F2F4DC"/>
    <w:multiLevelType w:val="multilevel"/>
    <w:tmpl w:val="78669C8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2AD935"/>
    <w:multiLevelType w:val="multilevel"/>
    <w:tmpl w:val="995BE05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421F3"/>
    <w:multiLevelType w:val="hybridMultilevel"/>
    <w:tmpl w:val="2160A552"/>
    <w:lvl w:ilvl="0" w:tplc="E4A2D972">
      <w:start w:val="1"/>
      <w:numFmt w:val="bullet"/>
      <w:lvlText w:val=""/>
      <w:lvlJc w:val="left"/>
      <w:pPr>
        <w:ind w:left="1440" w:hanging="360"/>
      </w:pPr>
      <w:rPr>
        <w:rFonts w:ascii="Symbol" w:hAnsi="Symbol"/>
      </w:rPr>
    </w:lvl>
    <w:lvl w:ilvl="1" w:tplc="A0C2C79A">
      <w:start w:val="1"/>
      <w:numFmt w:val="bullet"/>
      <w:lvlText w:val=""/>
      <w:lvlJc w:val="left"/>
      <w:pPr>
        <w:ind w:left="1440" w:hanging="360"/>
      </w:pPr>
      <w:rPr>
        <w:rFonts w:ascii="Symbol" w:hAnsi="Symbol"/>
      </w:rPr>
    </w:lvl>
    <w:lvl w:ilvl="2" w:tplc="1C400FA0">
      <w:start w:val="1"/>
      <w:numFmt w:val="bullet"/>
      <w:lvlText w:val=""/>
      <w:lvlJc w:val="left"/>
      <w:pPr>
        <w:ind w:left="1440" w:hanging="360"/>
      </w:pPr>
      <w:rPr>
        <w:rFonts w:ascii="Symbol" w:hAnsi="Symbol"/>
      </w:rPr>
    </w:lvl>
    <w:lvl w:ilvl="3" w:tplc="D5FE1366">
      <w:start w:val="1"/>
      <w:numFmt w:val="bullet"/>
      <w:lvlText w:val=""/>
      <w:lvlJc w:val="left"/>
      <w:pPr>
        <w:ind w:left="1440" w:hanging="360"/>
      </w:pPr>
      <w:rPr>
        <w:rFonts w:ascii="Symbol" w:hAnsi="Symbol"/>
      </w:rPr>
    </w:lvl>
    <w:lvl w:ilvl="4" w:tplc="B5F4D2FA">
      <w:start w:val="1"/>
      <w:numFmt w:val="bullet"/>
      <w:lvlText w:val=""/>
      <w:lvlJc w:val="left"/>
      <w:pPr>
        <w:ind w:left="1440" w:hanging="360"/>
      </w:pPr>
      <w:rPr>
        <w:rFonts w:ascii="Symbol" w:hAnsi="Symbol"/>
      </w:rPr>
    </w:lvl>
    <w:lvl w:ilvl="5" w:tplc="71FC5DB0">
      <w:start w:val="1"/>
      <w:numFmt w:val="bullet"/>
      <w:lvlText w:val=""/>
      <w:lvlJc w:val="left"/>
      <w:pPr>
        <w:ind w:left="1440" w:hanging="360"/>
      </w:pPr>
      <w:rPr>
        <w:rFonts w:ascii="Symbol" w:hAnsi="Symbol"/>
      </w:rPr>
    </w:lvl>
    <w:lvl w:ilvl="6" w:tplc="8770447E">
      <w:start w:val="1"/>
      <w:numFmt w:val="bullet"/>
      <w:lvlText w:val=""/>
      <w:lvlJc w:val="left"/>
      <w:pPr>
        <w:ind w:left="1440" w:hanging="360"/>
      </w:pPr>
      <w:rPr>
        <w:rFonts w:ascii="Symbol" w:hAnsi="Symbol"/>
      </w:rPr>
    </w:lvl>
    <w:lvl w:ilvl="7" w:tplc="FF4EF8D4">
      <w:start w:val="1"/>
      <w:numFmt w:val="bullet"/>
      <w:lvlText w:val=""/>
      <w:lvlJc w:val="left"/>
      <w:pPr>
        <w:ind w:left="1440" w:hanging="360"/>
      </w:pPr>
      <w:rPr>
        <w:rFonts w:ascii="Symbol" w:hAnsi="Symbol"/>
      </w:rPr>
    </w:lvl>
    <w:lvl w:ilvl="8" w:tplc="69CA03FA">
      <w:start w:val="1"/>
      <w:numFmt w:val="bullet"/>
      <w:lvlText w:val=""/>
      <w:lvlJc w:val="left"/>
      <w:pPr>
        <w:ind w:left="1440" w:hanging="360"/>
      </w:pPr>
      <w:rPr>
        <w:rFonts w:ascii="Symbol" w:hAnsi="Symbol"/>
      </w:rPr>
    </w:lvl>
  </w:abstractNum>
  <w:abstractNum w:abstractNumId="17" w15:restartNumberingAfterBreak="0">
    <w:nsid w:val="468E7EC4"/>
    <w:multiLevelType w:val="multilevel"/>
    <w:tmpl w:val="6B008CD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F1F92F"/>
    <w:multiLevelType w:val="multilevel"/>
    <w:tmpl w:val="F029606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E4AA4"/>
    <w:multiLevelType w:val="multilevel"/>
    <w:tmpl w:val="43263B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2BA"/>
    <w:multiLevelType w:val="hybridMultilevel"/>
    <w:tmpl w:val="1C926872"/>
    <w:lvl w:ilvl="0" w:tplc="463E129C">
      <w:start w:val="1"/>
      <w:numFmt w:val="bullet"/>
      <w:lvlText w:val="›"/>
      <w:lvlJc w:val="left"/>
      <w:pPr>
        <w:tabs>
          <w:tab w:val="num" w:pos="720"/>
        </w:tabs>
        <w:ind w:left="720" w:hanging="360"/>
      </w:pPr>
      <w:rPr>
        <w:rFonts w:ascii="Verdana" w:hAnsi="Verdana" w:hint="default"/>
      </w:rPr>
    </w:lvl>
    <w:lvl w:ilvl="1" w:tplc="53D800F6" w:tentative="1">
      <w:start w:val="1"/>
      <w:numFmt w:val="bullet"/>
      <w:lvlText w:val="›"/>
      <w:lvlJc w:val="left"/>
      <w:pPr>
        <w:tabs>
          <w:tab w:val="num" w:pos="1440"/>
        </w:tabs>
        <w:ind w:left="1440" w:hanging="360"/>
      </w:pPr>
      <w:rPr>
        <w:rFonts w:ascii="Verdana" w:hAnsi="Verdana" w:hint="default"/>
      </w:rPr>
    </w:lvl>
    <w:lvl w:ilvl="2" w:tplc="4ABCA0C6" w:tentative="1">
      <w:start w:val="1"/>
      <w:numFmt w:val="bullet"/>
      <w:lvlText w:val="›"/>
      <w:lvlJc w:val="left"/>
      <w:pPr>
        <w:tabs>
          <w:tab w:val="num" w:pos="2160"/>
        </w:tabs>
        <w:ind w:left="2160" w:hanging="360"/>
      </w:pPr>
      <w:rPr>
        <w:rFonts w:ascii="Verdana" w:hAnsi="Verdana" w:hint="default"/>
      </w:rPr>
    </w:lvl>
    <w:lvl w:ilvl="3" w:tplc="55F4CC46" w:tentative="1">
      <w:start w:val="1"/>
      <w:numFmt w:val="bullet"/>
      <w:lvlText w:val="›"/>
      <w:lvlJc w:val="left"/>
      <w:pPr>
        <w:tabs>
          <w:tab w:val="num" w:pos="2880"/>
        </w:tabs>
        <w:ind w:left="2880" w:hanging="360"/>
      </w:pPr>
      <w:rPr>
        <w:rFonts w:ascii="Verdana" w:hAnsi="Verdana" w:hint="default"/>
      </w:rPr>
    </w:lvl>
    <w:lvl w:ilvl="4" w:tplc="3FB09C62" w:tentative="1">
      <w:start w:val="1"/>
      <w:numFmt w:val="bullet"/>
      <w:lvlText w:val="›"/>
      <w:lvlJc w:val="left"/>
      <w:pPr>
        <w:tabs>
          <w:tab w:val="num" w:pos="3600"/>
        </w:tabs>
        <w:ind w:left="3600" w:hanging="360"/>
      </w:pPr>
      <w:rPr>
        <w:rFonts w:ascii="Verdana" w:hAnsi="Verdana" w:hint="default"/>
      </w:rPr>
    </w:lvl>
    <w:lvl w:ilvl="5" w:tplc="C5CA528C" w:tentative="1">
      <w:start w:val="1"/>
      <w:numFmt w:val="bullet"/>
      <w:lvlText w:val="›"/>
      <w:lvlJc w:val="left"/>
      <w:pPr>
        <w:tabs>
          <w:tab w:val="num" w:pos="4320"/>
        </w:tabs>
        <w:ind w:left="4320" w:hanging="360"/>
      </w:pPr>
      <w:rPr>
        <w:rFonts w:ascii="Verdana" w:hAnsi="Verdana" w:hint="default"/>
      </w:rPr>
    </w:lvl>
    <w:lvl w:ilvl="6" w:tplc="3A52E53C" w:tentative="1">
      <w:start w:val="1"/>
      <w:numFmt w:val="bullet"/>
      <w:lvlText w:val="›"/>
      <w:lvlJc w:val="left"/>
      <w:pPr>
        <w:tabs>
          <w:tab w:val="num" w:pos="5040"/>
        </w:tabs>
        <w:ind w:left="5040" w:hanging="360"/>
      </w:pPr>
      <w:rPr>
        <w:rFonts w:ascii="Verdana" w:hAnsi="Verdana" w:hint="default"/>
      </w:rPr>
    </w:lvl>
    <w:lvl w:ilvl="7" w:tplc="E4B21270" w:tentative="1">
      <w:start w:val="1"/>
      <w:numFmt w:val="bullet"/>
      <w:lvlText w:val="›"/>
      <w:lvlJc w:val="left"/>
      <w:pPr>
        <w:tabs>
          <w:tab w:val="num" w:pos="5760"/>
        </w:tabs>
        <w:ind w:left="5760" w:hanging="360"/>
      </w:pPr>
      <w:rPr>
        <w:rFonts w:ascii="Verdana" w:hAnsi="Verdana" w:hint="default"/>
      </w:rPr>
    </w:lvl>
    <w:lvl w:ilvl="8" w:tplc="99A03108" w:tentative="1">
      <w:start w:val="1"/>
      <w:numFmt w:val="bullet"/>
      <w:lvlText w:val="›"/>
      <w:lvlJc w:val="left"/>
      <w:pPr>
        <w:tabs>
          <w:tab w:val="num" w:pos="6480"/>
        </w:tabs>
        <w:ind w:left="6480" w:hanging="360"/>
      </w:pPr>
      <w:rPr>
        <w:rFonts w:ascii="Verdana" w:hAnsi="Verdana" w:hint="default"/>
      </w:rPr>
    </w:lvl>
  </w:abstractNum>
  <w:abstractNum w:abstractNumId="21" w15:restartNumberingAfterBreak="0">
    <w:nsid w:val="539B3A6E"/>
    <w:multiLevelType w:val="hybridMultilevel"/>
    <w:tmpl w:val="9A38D3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3F7AA13"/>
    <w:multiLevelType w:val="multilevel"/>
    <w:tmpl w:val="25527E7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B9C26"/>
    <w:multiLevelType w:val="multilevel"/>
    <w:tmpl w:val="4DBC823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A2F866"/>
    <w:multiLevelType w:val="multilevel"/>
    <w:tmpl w:val="1088720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2EEAFB"/>
    <w:multiLevelType w:val="multilevel"/>
    <w:tmpl w:val="C1DEAA5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0"/>
  </w:num>
  <w:num w:numId="3">
    <w:abstractNumId w:val="19"/>
  </w:num>
  <w:num w:numId="4">
    <w:abstractNumId w:val="2"/>
  </w:num>
  <w:num w:numId="5">
    <w:abstractNumId w:val="12"/>
  </w:num>
  <w:num w:numId="6">
    <w:abstractNumId w:val="9"/>
  </w:num>
  <w:num w:numId="7">
    <w:abstractNumId w:val="13"/>
  </w:num>
  <w:num w:numId="8">
    <w:abstractNumId w:val="10"/>
  </w:num>
  <w:num w:numId="9">
    <w:abstractNumId w:val="6"/>
  </w:num>
  <w:num w:numId="10">
    <w:abstractNumId w:val="11"/>
  </w:num>
  <w:num w:numId="11">
    <w:abstractNumId w:val="4"/>
  </w:num>
  <w:num w:numId="12">
    <w:abstractNumId w:val="1"/>
  </w:num>
  <w:num w:numId="13">
    <w:abstractNumId w:val="23"/>
  </w:num>
  <w:num w:numId="14">
    <w:abstractNumId w:val="8"/>
  </w:num>
  <w:num w:numId="15">
    <w:abstractNumId w:val="17"/>
  </w:num>
  <w:num w:numId="16">
    <w:abstractNumId w:val="14"/>
  </w:num>
  <w:num w:numId="17">
    <w:abstractNumId w:val="22"/>
  </w:num>
  <w:num w:numId="18">
    <w:abstractNumId w:val="18"/>
  </w:num>
  <w:num w:numId="19">
    <w:abstractNumId w:val="25"/>
  </w:num>
  <w:num w:numId="20">
    <w:abstractNumId w:val="5"/>
  </w:num>
  <w:num w:numId="21">
    <w:abstractNumId w:val="15"/>
  </w:num>
  <w:num w:numId="22">
    <w:abstractNumId w:val="3"/>
  </w:num>
  <w:num w:numId="23">
    <w:abstractNumId w:val="7"/>
  </w:num>
  <w:num w:numId="24">
    <w:abstractNumId w:val="21"/>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D9"/>
    <w:rsid w:val="00000DF4"/>
    <w:rsid w:val="000035A2"/>
    <w:rsid w:val="00005224"/>
    <w:rsid w:val="00005E6E"/>
    <w:rsid w:val="0000691E"/>
    <w:rsid w:val="00006EF0"/>
    <w:rsid w:val="0001032D"/>
    <w:rsid w:val="00010D98"/>
    <w:rsid w:val="00011C0E"/>
    <w:rsid w:val="00011F84"/>
    <w:rsid w:val="000122DE"/>
    <w:rsid w:val="00014276"/>
    <w:rsid w:val="000154B4"/>
    <w:rsid w:val="00015922"/>
    <w:rsid w:val="00015945"/>
    <w:rsid w:val="00015DD7"/>
    <w:rsid w:val="00016F80"/>
    <w:rsid w:val="00020908"/>
    <w:rsid w:val="00021A09"/>
    <w:rsid w:val="000224FF"/>
    <w:rsid w:val="00022C59"/>
    <w:rsid w:val="00024377"/>
    <w:rsid w:val="00026C6B"/>
    <w:rsid w:val="00031902"/>
    <w:rsid w:val="0003255F"/>
    <w:rsid w:val="0003266A"/>
    <w:rsid w:val="00032BC1"/>
    <w:rsid w:val="00033E8A"/>
    <w:rsid w:val="000346EE"/>
    <w:rsid w:val="00034E75"/>
    <w:rsid w:val="00034EA4"/>
    <w:rsid w:val="00035C39"/>
    <w:rsid w:val="00036FD1"/>
    <w:rsid w:val="000422C6"/>
    <w:rsid w:val="000457D0"/>
    <w:rsid w:val="00046E9B"/>
    <w:rsid w:val="0004783F"/>
    <w:rsid w:val="00047973"/>
    <w:rsid w:val="00050237"/>
    <w:rsid w:val="00053C5B"/>
    <w:rsid w:val="00054D58"/>
    <w:rsid w:val="00054EE1"/>
    <w:rsid w:val="00055F71"/>
    <w:rsid w:val="000571A7"/>
    <w:rsid w:val="000603DA"/>
    <w:rsid w:val="000608D8"/>
    <w:rsid w:val="00061836"/>
    <w:rsid w:val="00061C20"/>
    <w:rsid w:val="00070669"/>
    <w:rsid w:val="00070B53"/>
    <w:rsid w:val="00071E6E"/>
    <w:rsid w:val="000720C8"/>
    <w:rsid w:val="00073163"/>
    <w:rsid w:val="00074898"/>
    <w:rsid w:val="00077B99"/>
    <w:rsid w:val="000811E6"/>
    <w:rsid w:val="00081FC2"/>
    <w:rsid w:val="0008287C"/>
    <w:rsid w:val="00083975"/>
    <w:rsid w:val="000852BF"/>
    <w:rsid w:val="0008560A"/>
    <w:rsid w:val="00085660"/>
    <w:rsid w:val="000866E5"/>
    <w:rsid w:val="00092536"/>
    <w:rsid w:val="00092E60"/>
    <w:rsid w:val="00094040"/>
    <w:rsid w:val="00095266"/>
    <w:rsid w:val="000961B1"/>
    <w:rsid w:val="00097C76"/>
    <w:rsid w:val="000A0D99"/>
    <w:rsid w:val="000A294C"/>
    <w:rsid w:val="000A39F3"/>
    <w:rsid w:val="000A56FD"/>
    <w:rsid w:val="000A61AB"/>
    <w:rsid w:val="000B1A51"/>
    <w:rsid w:val="000B3F17"/>
    <w:rsid w:val="000B433D"/>
    <w:rsid w:val="000B4BE1"/>
    <w:rsid w:val="000B51FF"/>
    <w:rsid w:val="000B549C"/>
    <w:rsid w:val="000B5FAE"/>
    <w:rsid w:val="000B71A4"/>
    <w:rsid w:val="000C2128"/>
    <w:rsid w:val="000C25D3"/>
    <w:rsid w:val="000C2A21"/>
    <w:rsid w:val="000C5640"/>
    <w:rsid w:val="000C6594"/>
    <w:rsid w:val="000D02F0"/>
    <w:rsid w:val="000D0661"/>
    <w:rsid w:val="000D0C70"/>
    <w:rsid w:val="000D0F4F"/>
    <w:rsid w:val="000D1A33"/>
    <w:rsid w:val="000D2029"/>
    <w:rsid w:val="000D3B0C"/>
    <w:rsid w:val="000D3F94"/>
    <w:rsid w:val="000D458B"/>
    <w:rsid w:val="000D5344"/>
    <w:rsid w:val="000D5A39"/>
    <w:rsid w:val="000D6F1F"/>
    <w:rsid w:val="000D7E16"/>
    <w:rsid w:val="000E0371"/>
    <w:rsid w:val="000E08FC"/>
    <w:rsid w:val="000E2411"/>
    <w:rsid w:val="000E29C4"/>
    <w:rsid w:val="000E34A3"/>
    <w:rsid w:val="000E46EA"/>
    <w:rsid w:val="000E561A"/>
    <w:rsid w:val="000E622A"/>
    <w:rsid w:val="000E7287"/>
    <w:rsid w:val="000E72C8"/>
    <w:rsid w:val="000F13FE"/>
    <w:rsid w:val="000F294F"/>
    <w:rsid w:val="000F3583"/>
    <w:rsid w:val="000F3EE6"/>
    <w:rsid w:val="000F4A4D"/>
    <w:rsid w:val="000F4E16"/>
    <w:rsid w:val="000F5074"/>
    <w:rsid w:val="00100EE2"/>
    <w:rsid w:val="00100F4A"/>
    <w:rsid w:val="0010149A"/>
    <w:rsid w:val="00101F73"/>
    <w:rsid w:val="00106A14"/>
    <w:rsid w:val="00107536"/>
    <w:rsid w:val="00110E6D"/>
    <w:rsid w:val="00111BD7"/>
    <w:rsid w:val="00112ADD"/>
    <w:rsid w:val="001165C1"/>
    <w:rsid w:val="001166BE"/>
    <w:rsid w:val="001200E6"/>
    <w:rsid w:val="001225D1"/>
    <w:rsid w:val="00122947"/>
    <w:rsid w:val="00123A6F"/>
    <w:rsid w:val="00123F08"/>
    <w:rsid w:val="0012578D"/>
    <w:rsid w:val="00126974"/>
    <w:rsid w:val="00126D44"/>
    <w:rsid w:val="001276B6"/>
    <w:rsid w:val="0012789D"/>
    <w:rsid w:val="00127CBB"/>
    <w:rsid w:val="00131AB6"/>
    <w:rsid w:val="00132055"/>
    <w:rsid w:val="00133478"/>
    <w:rsid w:val="0013716D"/>
    <w:rsid w:val="00137824"/>
    <w:rsid w:val="0014355A"/>
    <w:rsid w:val="0014377C"/>
    <w:rsid w:val="00144C68"/>
    <w:rsid w:val="00151F39"/>
    <w:rsid w:val="00152E03"/>
    <w:rsid w:val="00154730"/>
    <w:rsid w:val="001575DA"/>
    <w:rsid w:val="00161DD9"/>
    <w:rsid w:val="00162BE1"/>
    <w:rsid w:val="00162DDE"/>
    <w:rsid w:val="0016323B"/>
    <w:rsid w:val="00163394"/>
    <w:rsid w:val="001648EF"/>
    <w:rsid w:val="001667C8"/>
    <w:rsid w:val="00166FDB"/>
    <w:rsid w:val="0016717E"/>
    <w:rsid w:val="0016728E"/>
    <w:rsid w:val="001706EE"/>
    <w:rsid w:val="00170A0E"/>
    <w:rsid w:val="00170EF9"/>
    <w:rsid w:val="001719FF"/>
    <w:rsid w:val="00176198"/>
    <w:rsid w:val="001764E9"/>
    <w:rsid w:val="00176C3D"/>
    <w:rsid w:val="001835D1"/>
    <w:rsid w:val="001857D7"/>
    <w:rsid w:val="001859B6"/>
    <w:rsid w:val="00185E4D"/>
    <w:rsid w:val="001863BE"/>
    <w:rsid w:val="00187FE3"/>
    <w:rsid w:val="00191D4A"/>
    <w:rsid w:val="0019351A"/>
    <w:rsid w:val="00197F88"/>
    <w:rsid w:val="001A0530"/>
    <w:rsid w:val="001A07C5"/>
    <w:rsid w:val="001A0EF8"/>
    <w:rsid w:val="001A20F5"/>
    <w:rsid w:val="001A2990"/>
    <w:rsid w:val="001A2CD3"/>
    <w:rsid w:val="001A5FDA"/>
    <w:rsid w:val="001B0444"/>
    <w:rsid w:val="001B20D2"/>
    <w:rsid w:val="001B3673"/>
    <w:rsid w:val="001B3C97"/>
    <w:rsid w:val="001B3FD1"/>
    <w:rsid w:val="001B4B7A"/>
    <w:rsid w:val="001B68D5"/>
    <w:rsid w:val="001B7B4C"/>
    <w:rsid w:val="001B7B4F"/>
    <w:rsid w:val="001B7F17"/>
    <w:rsid w:val="001C079F"/>
    <w:rsid w:val="001C28CB"/>
    <w:rsid w:val="001C2B75"/>
    <w:rsid w:val="001C3D8B"/>
    <w:rsid w:val="001C3E9A"/>
    <w:rsid w:val="001C4293"/>
    <w:rsid w:val="001C5580"/>
    <w:rsid w:val="001D22EA"/>
    <w:rsid w:val="001D2623"/>
    <w:rsid w:val="001D30AC"/>
    <w:rsid w:val="001D7435"/>
    <w:rsid w:val="001E05EF"/>
    <w:rsid w:val="001E2296"/>
    <w:rsid w:val="001E3F31"/>
    <w:rsid w:val="001E61C4"/>
    <w:rsid w:val="001E647C"/>
    <w:rsid w:val="001E64F5"/>
    <w:rsid w:val="001E7A86"/>
    <w:rsid w:val="001F021D"/>
    <w:rsid w:val="001F1282"/>
    <w:rsid w:val="001F1FC5"/>
    <w:rsid w:val="001F31B6"/>
    <w:rsid w:val="001F36E0"/>
    <w:rsid w:val="001F38E0"/>
    <w:rsid w:val="001F4826"/>
    <w:rsid w:val="001F6A50"/>
    <w:rsid w:val="0020052F"/>
    <w:rsid w:val="00206532"/>
    <w:rsid w:val="002073AB"/>
    <w:rsid w:val="002101CA"/>
    <w:rsid w:val="0021026C"/>
    <w:rsid w:val="002105FE"/>
    <w:rsid w:val="00210F17"/>
    <w:rsid w:val="002111EE"/>
    <w:rsid w:val="00211800"/>
    <w:rsid w:val="00213151"/>
    <w:rsid w:val="0021418A"/>
    <w:rsid w:val="00214403"/>
    <w:rsid w:val="00214711"/>
    <w:rsid w:val="00216141"/>
    <w:rsid w:val="00216C91"/>
    <w:rsid w:val="0022070F"/>
    <w:rsid w:val="00221E5B"/>
    <w:rsid w:val="00221EBF"/>
    <w:rsid w:val="0022320A"/>
    <w:rsid w:val="00223325"/>
    <w:rsid w:val="002239A4"/>
    <w:rsid w:val="00223AB4"/>
    <w:rsid w:val="002245D7"/>
    <w:rsid w:val="002247FC"/>
    <w:rsid w:val="00224D74"/>
    <w:rsid w:val="00224FD6"/>
    <w:rsid w:val="002263B3"/>
    <w:rsid w:val="002335E5"/>
    <w:rsid w:val="00235BF0"/>
    <w:rsid w:val="00237955"/>
    <w:rsid w:val="0024009D"/>
    <w:rsid w:val="00240777"/>
    <w:rsid w:val="0024084D"/>
    <w:rsid w:val="00245117"/>
    <w:rsid w:val="00245D35"/>
    <w:rsid w:val="00246457"/>
    <w:rsid w:val="0024688B"/>
    <w:rsid w:val="0024710F"/>
    <w:rsid w:val="00247E2F"/>
    <w:rsid w:val="00250D64"/>
    <w:rsid w:val="002519AD"/>
    <w:rsid w:val="002522A1"/>
    <w:rsid w:val="00252752"/>
    <w:rsid w:val="002551F6"/>
    <w:rsid w:val="00260D9B"/>
    <w:rsid w:val="00261C47"/>
    <w:rsid w:val="00263381"/>
    <w:rsid w:val="00265B8C"/>
    <w:rsid w:val="00267D72"/>
    <w:rsid w:val="00273AED"/>
    <w:rsid w:val="0027454E"/>
    <w:rsid w:val="00274786"/>
    <w:rsid w:val="002747BB"/>
    <w:rsid w:val="0027541A"/>
    <w:rsid w:val="002767DF"/>
    <w:rsid w:val="00276804"/>
    <w:rsid w:val="00277CA0"/>
    <w:rsid w:val="0028112F"/>
    <w:rsid w:val="00281D65"/>
    <w:rsid w:val="0028379D"/>
    <w:rsid w:val="00285D2A"/>
    <w:rsid w:val="00287158"/>
    <w:rsid w:val="00290522"/>
    <w:rsid w:val="00291F56"/>
    <w:rsid w:val="00292F7C"/>
    <w:rsid w:val="002930AF"/>
    <w:rsid w:val="00294E9B"/>
    <w:rsid w:val="00296151"/>
    <w:rsid w:val="002968E0"/>
    <w:rsid w:val="0029695D"/>
    <w:rsid w:val="00297006"/>
    <w:rsid w:val="002A01DC"/>
    <w:rsid w:val="002A0A45"/>
    <w:rsid w:val="002A0C5F"/>
    <w:rsid w:val="002A12F4"/>
    <w:rsid w:val="002A2622"/>
    <w:rsid w:val="002A2FD1"/>
    <w:rsid w:val="002A5D87"/>
    <w:rsid w:val="002A7542"/>
    <w:rsid w:val="002B2601"/>
    <w:rsid w:val="002B31AA"/>
    <w:rsid w:val="002B357D"/>
    <w:rsid w:val="002B3582"/>
    <w:rsid w:val="002B408F"/>
    <w:rsid w:val="002B5F34"/>
    <w:rsid w:val="002B6110"/>
    <w:rsid w:val="002B6399"/>
    <w:rsid w:val="002C1A34"/>
    <w:rsid w:val="002C23FD"/>
    <w:rsid w:val="002C25A3"/>
    <w:rsid w:val="002C3E60"/>
    <w:rsid w:val="002C4C6C"/>
    <w:rsid w:val="002C57E7"/>
    <w:rsid w:val="002C5D87"/>
    <w:rsid w:val="002C5F19"/>
    <w:rsid w:val="002C7017"/>
    <w:rsid w:val="002C710B"/>
    <w:rsid w:val="002C7622"/>
    <w:rsid w:val="002D06E6"/>
    <w:rsid w:val="002D1A51"/>
    <w:rsid w:val="002D25ED"/>
    <w:rsid w:val="002D3A89"/>
    <w:rsid w:val="002D3BED"/>
    <w:rsid w:val="002D3E81"/>
    <w:rsid w:val="002D62E5"/>
    <w:rsid w:val="002E2912"/>
    <w:rsid w:val="002E3FA4"/>
    <w:rsid w:val="002E481C"/>
    <w:rsid w:val="002E6B54"/>
    <w:rsid w:val="002E6E8F"/>
    <w:rsid w:val="002F3F9D"/>
    <w:rsid w:val="002F50E4"/>
    <w:rsid w:val="002F6478"/>
    <w:rsid w:val="002F6AF8"/>
    <w:rsid w:val="002F6BA9"/>
    <w:rsid w:val="002F7C57"/>
    <w:rsid w:val="00300145"/>
    <w:rsid w:val="003044AF"/>
    <w:rsid w:val="003044DA"/>
    <w:rsid w:val="003044E8"/>
    <w:rsid w:val="00304635"/>
    <w:rsid w:val="003048AB"/>
    <w:rsid w:val="00304C2E"/>
    <w:rsid w:val="0030614C"/>
    <w:rsid w:val="003066CB"/>
    <w:rsid w:val="003072FC"/>
    <w:rsid w:val="00307557"/>
    <w:rsid w:val="0030761F"/>
    <w:rsid w:val="0031017D"/>
    <w:rsid w:val="003104A1"/>
    <w:rsid w:val="00310873"/>
    <w:rsid w:val="00310A32"/>
    <w:rsid w:val="00310F61"/>
    <w:rsid w:val="00313F96"/>
    <w:rsid w:val="003147CD"/>
    <w:rsid w:val="00315C6C"/>
    <w:rsid w:val="0031748C"/>
    <w:rsid w:val="003211EE"/>
    <w:rsid w:val="00321386"/>
    <w:rsid w:val="003215CB"/>
    <w:rsid w:val="00324B66"/>
    <w:rsid w:val="00324E31"/>
    <w:rsid w:val="00325D91"/>
    <w:rsid w:val="003260A2"/>
    <w:rsid w:val="0032640D"/>
    <w:rsid w:val="003311F7"/>
    <w:rsid w:val="00340557"/>
    <w:rsid w:val="003452AA"/>
    <w:rsid w:val="00345D7C"/>
    <w:rsid w:val="00346469"/>
    <w:rsid w:val="00346D17"/>
    <w:rsid w:val="00347DE4"/>
    <w:rsid w:val="003537DE"/>
    <w:rsid w:val="003565C6"/>
    <w:rsid w:val="00356621"/>
    <w:rsid w:val="003614EB"/>
    <w:rsid w:val="0036345D"/>
    <w:rsid w:val="0036395E"/>
    <w:rsid w:val="00363AB3"/>
    <w:rsid w:val="003660F3"/>
    <w:rsid w:val="00373F99"/>
    <w:rsid w:val="00374A66"/>
    <w:rsid w:val="00374C55"/>
    <w:rsid w:val="00374D07"/>
    <w:rsid w:val="003752EB"/>
    <w:rsid w:val="003808D1"/>
    <w:rsid w:val="00381D86"/>
    <w:rsid w:val="003821DF"/>
    <w:rsid w:val="003827E7"/>
    <w:rsid w:val="003901F4"/>
    <w:rsid w:val="0039063D"/>
    <w:rsid w:val="00390AAA"/>
    <w:rsid w:val="003912B3"/>
    <w:rsid w:val="003927A1"/>
    <w:rsid w:val="003940B8"/>
    <w:rsid w:val="00397E43"/>
    <w:rsid w:val="003A1959"/>
    <w:rsid w:val="003A20CA"/>
    <w:rsid w:val="003A287F"/>
    <w:rsid w:val="003A2B00"/>
    <w:rsid w:val="003A3319"/>
    <w:rsid w:val="003A670E"/>
    <w:rsid w:val="003B30AF"/>
    <w:rsid w:val="003B3A89"/>
    <w:rsid w:val="003B414C"/>
    <w:rsid w:val="003B42F9"/>
    <w:rsid w:val="003C0F87"/>
    <w:rsid w:val="003C22A4"/>
    <w:rsid w:val="003C3E4E"/>
    <w:rsid w:val="003C4B9F"/>
    <w:rsid w:val="003C6D6F"/>
    <w:rsid w:val="003C7D5C"/>
    <w:rsid w:val="003D0A98"/>
    <w:rsid w:val="003D23A8"/>
    <w:rsid w:val="003D2A90"/>
    <w:rsid w:val="003D2F2D"/>
    <w:rsid w:val="003D4EEE"/>
    <w:rsid w:val="003D5620"/>
    <w:rsid w:val="003D6B0F"/>
    <w:rsid w:val="003E0C7F"/>
    <w:rsid w:val="003E346E"/>
    <w:rsid w:val="003E46B6"/>
    <w:rsid w:val="003E584D"/>
    <w:rsid w:val="003F0741"/>
    <w:rsid w:val="003F1321"/>
    <w:rsid w:val="003F1B49"/>
    <w:rsid w:val="003F295C"/>
    <w:rsid w:val="003F2982"/>
    <w:rsid w:val="003F2FF0"/>
    <w:rsid w:val="003F6204"/>
    <w:rsid w:val="003F6BA6"/>
    <w:rsid w:val="003F7D6F"/>
    <w:rsid w:val="003F7EB0"/>
    <w:rsid w:val="00400604"/>
    <w:rsid w:val="0040082C"/>
    <w:rsid w:val="00400D50"/>
    <w:rsid w:val="00401668"/>
    <w:rsid w:val="00401AEC"/>
    <w:rsid w:val="00405FBF"/>
    <w:rsid w:val="00407694"/>
    <w:rsid w:val="00407A0D"/>
    <w:rsid w:val="00411D3B"/>
    <w:rsid w:val="00412790"/>
    <w:rsid w:val="004132F3"/>
    <w:rsid w:val="004143EA"/>
    <w:rsid w:val="004200D3"/>
    <w:rsid w:val="00422858"/>
    <w:rsid w:val="00424DF9"/>
    <w:rsid w:val="00424E40"/>
    <w:rsid w:val="00432598"/>
    <w:rsid w:val="00432F0D"/>
    <w:rsid w:val="0043333A"/>
    <w:rsid w:val="00433811"/>
    <w:rsid w:val="00433C37"/>
    <w:rsid w:val="004362E9"/>
    <w:rsid w:val="00437094"/>
    <w:rsid w:val="00437251"/>
    <w:rsid w:val="00440661"/>
    <w:rsid w:val="00441542"/>
    <w:rsid w:val="00442AD5"/>
    <w:rsid w:val="00442D67"/>
    <w:rsid w:val="0044435B"/>
    <w:rsid w:val="0044544D"/>
    <w:rsid w:val="00445DD9"/>
    <w:rsid w:val="004473F3"/>
    <w:rsid w:val="00453739"/>
    <w:rsid w:val="0045391D"/>
    <w:rsid w:val="004544CA"/>
    <w:rsid w:val="004549DC"/>
    <w:rsid w:val="00457559"/>
    <w:rsid w:val="00457B61"/>
    <w:rsid w:val="00457C1B"/>
    <w:rsid w:val="0046092D"/>
    <w:rsid w:val="0046343E"/>
    <w:rsid w:val="00463C69"/>
    <w:rsid w:val="004644ED"/>
    <w:rsid w:val="00466E41"/>
    <w:rsid w:val="00467EE6"/>
    <w:rsid w:val="00472031"/>
    <w:rsid w:val="00474C34"/>
    <w:rsid w:val="004757DE"/>
    <w:rsid w:val="0047762E"/>
    <w:rsid w:val="00481426"/>
    <w:rsid w:val="00484385"/>
    <w:rsid w:val="00484CEA"/>
    <w:rsid w:val="004857FC"/>
    <w:rsid w:val="00486653"/>
    <w:rsid w:val="00487C64"/>
    <w:rsid w:val="00487F87"/>
    <w:rsid w:val="00490BCA"/>
    <w:rsid w:val="00491128"/>
    <w:rsid w:val="00491F0B"/>
    <w:rsid w:val="00493482"/>
    <w:rsid w:val="00497B69"/>
    <w:rsid w:val="004A047D"/>
    <w:rsid w:val="004A1F62"/>
    <w:rsid w:val="004A4192"/>
    <w:rsid w:val="004A5DE0"/>
    <w:rsid w:val="004A60D1"/>
    <w:rsid w:val="004A6A7F"/>
    <w:rsid w:val="004A70D4"/>
    <w:rsid w:val="004B0725"/>
    <w:rsid w:val="004B0CDE"/>
    <w:rsid w:val="004B2236"/>
    <w:rsid w:val="004B2C25"/>
    <w:rsid w:val="004B480A"/>
    <w:rsid w:val="004B6990"/>
    <w:rsid w:val="004B76F0"/>
    <w:rsid w:val="004B7CFE"/>
    <w:rsid w:val="004C0D69"/>
    <w:rsid w:val="004C1F12"/>
    <w:rsid w:val="004C3D45"/>
    <w:rsid w:val="004C42CA"/>
    <w:rsid w:val="004C4D0E"/>
    <w:rsid w:val="004C640C"/>
    <w:rsid w:val="004C6B82"/>
    <w:rsid w:val="004C75B6"/>
    <w:rsid w:val="004C7965"/>
    <w:rsid w:val="004C79E7"/>
    <w:rsid w:val="004C7B11"/>
    <w:rsid w:val="004D02B8"/>
    <w:rsid w:val="004D2AD5"/>
    <w:rsid w:val="004D2F1C"/>
    <w:rsid w:val="004D2F27"/>
    <w:rsid w:val="004D4243"/>
    <w:rsid w:val="004D58E5"/>
    <w:rsid w:val="004D6EFC"/>
    <w:rsid w:val="004E3E00"/>
    <w:rsid w:val="004E51F3"/>
    <w:rsid w:val="004E6E68"/>
    <w:rsid w:val="004F025A"/>
    <w:rsid w:val="004F1796"/>
    <w:rsid w:val="004F3091"/>
    <w:rsid w:val="004F48B8"/>
    <w:rsid w:val="004F4930"/>
    <w:rsid w:val="004F6295"/>
    <w:rsid w:val="004F68E2"/>
    <w:rsid w:val="004F7AE9"/>
    <w:rsid w:val="004F7CBB"/>
    <w:rsid w:val="00500882"/>
    <w:rsid w:val="005043D4"/>
    <w:rsid w:val="005075E6"/>
    <w:rsid w:val="0050786B"/>
    <w:rsid w:val="005119C3"/>
    <w:rsid w:val="00511C1A"/>
    <w:rsid w:val="0051251F"/>
    <w:rsid w:val="0051369B"/>
    <w:rsid w:val="0051513B"/>
    <w:rsid w:val="005159B0"/>
    <w:rsid w:val="00515BA3"/>
    <w:rsid w:val="00517915"/>
    <w:rsid w:val="00520626"/>
    <w:rsid w:val="00521121"/>
    <w:rsid w:val="0052342E"/>
    <w:rsid w:val="005273DB"/>
    <w:rsid w:val="00530458"/>
    <w:rsid w:val="00533EC7"/>
    <w:rsid w:val="005359A5"/>
    <w:rsid w:val="0053757A"/>
    <w:rsid w:val="00542E4E"/>
    <w:rsid w:val="0054343B"/>
    <w:rsid w:val="00543BCD"/>
    <w:rsid w:val="00543EFD"/>
    <w:rsid w:val="0054618C"/>
    <w:rsid w:val="0054635A"/>
    <w:rsid w:val="005511ED"/>
    <w:rsid w:val="00551338"/>
    <w:rsid w:val="005513A2"/>
    <w:rsid w:val="005515F5"/>
    <w:rsid w:val="00551769"/>
    <w:rsid w:val="005529CF"/>
    <w:rsid w:val="00552C01"/>
    <w:rsid w:val="00553741"/>
    <w:rsid w:val="005558BE"/>
    <w:rsid w:val="00556556"/>
    <w:rsid w:val="0055669F"/>
    <w:rsid w:val="00556C98"/>
    <w:rsid w:val="00561C77"/>
    <w:rsid w:val="0056365A"/>
    <w:rsid w:val="00563CFD"/>
    <w:rsid w:val="00563DEB"/>
    <w:rsid w:val="00564602"/>
    <w:rsid w:val="00567DC5"/>
    <w:rsid w:val="005702CF"/>
    <w:rsid w:val="005728C2"/>
    <w:rsid w:val="00572943"/>
    <w:rsid w:val="0057321C"/>
    <w:rsid w:val="005736DF"/>
    <w:rsid w:val="00574664"/>
    <w:rsid w:val="00574823"/>
    <w:rsid w:val="00574C0B"/>
    <w:rsid w:val="00582591"/>
    <w:rsid w:val="00583666"/>
    <w:rsid w:val="00585B11"/>
    <w:rsid w:val="005863F3"/>
    <w:rsid w:val="005870F3"/>
    <w:rsid w:val="00590692"/>
    <w:rsid w:val="0059110C"/>
    <w:rsid w:val="00591A30"/>
    <w:rsid w:val="00593FCA"/>
    <w:rsid w:val="00595EFC"/>
    <w:rsid w:val="005963A8"/>
    <w:rsid w:val="005963E1"/>
    <w:rsid w:val="005967B3"/>
    <w:rsid w:val="005A1F22"/>
    <w:rsid w:val="005A1F58"/>
    <w:rsid w:val="005A286E"/>
    <w:rsid w:val="005A52E1"/>
    <w:rsid w:val="005B20E1"/>
    <w:rsid w:val="005B2A70"/>
    <w:rsid w:val="005B2F05"/>
    <w:rsid w:val="005B4D21"/>
    <w:rsid w:val="005B567E"/>
    <w:rsid w:val="005B5DBE"/>
    <w:rsid w:val="005C1D8D"/>
    <w:rsid w:val="005C3B19"/>
    <w:rsid w:val="005C494E"/>
    <w:rsid w:val="005D11F6"/>
    <w:rsid w:val="005D22F1"/>
    <w:rsid w:val="005D3676"/>
    <w:rsid w:val="005E04AF"/>
    <w:rsid w:val="005E0827"/>
    <w:rsid w:val="005E1040"/>
    <w:rsid w:val="005E1127"/>
    <w:rsid w:val="005E13B4"/>
    <w:rsid w:val="005E1B9D"/>
    <w:rsid w:val="005E443B"/>
    <w:rsid w:val="005E5729"/>
    <w:rsid w:val="005E6564"/>
    <w:rsid w:val="005E6CB1"/>
    <w:rsid w:val="005F001A"/>
    <w:rsid w:val="005F1397"/>
    <w:rsid w:val="005F4433"/>
    <w:rsid w:val="005F478E"/>
    <w:rsid w:val="005F522D"/>
    <w:rsid w:val="005F6FCA"/>
    <w:rsid w:val="00601189"/>
    <w:rsid w:val="00601A16"/>
    <w:rsid w:val="00601F7E"/>
    <w:rsid w:val="0060297F"/>
    <w:rsid w:val="00602E24"/>
    <w:rsid w:val="0060356D"/>
    <w:rsid w:val="00603687"/>
    <w:rsid w:val="00603C9B"/>
    <w:rsid w:val="006065D8"/>
    <w:rsid w:val="006077E8"/>
    <w:rsid w:val="00607EE4"/>
    <w:rsid w:val="00613065"/>
    <w:rsid w:val="00614523"/>
    <w:rsid w:val="00614AF7"/>
    <w:rsid w:val="0061583B"/>
    <w:rsid w:val="00615E54"/>
    <w:rsid w:val="00617589"/>
    <w:rsid w:val="0061783D"/>
    <w:rsid w:val="00621C81"/>
    <w:rsid w:val="00623221"/>
    <w:rsid w:val="00625F6E"/>
    <w:rsid w:val="00626D87"/>
    <w:rsid w:val="00630658"/>
    <w:rsid w:val="00632B22"/>
    <w:rsid w:val="00635425"/>
    <w:rsid w:val="006378E3"/>
    <w:rsid w:val="00640AAE"/>
    <w:rsid w:val="00642DA9"/>
    <w:rsid w:val="00644960"/>
    <w:rsid w:val="00646FE2"/>
    <w:rsid w:val="006523CE"/>
    <w:rsid w:val="006529EF"/>
    <w:rsid w:val="00653308"/>
    <w:rsid w:val="00656A07"/>
    <w:rsid w:val="00662B81"/>
    <w:rsid w:val="0066432D"/>
    <w:rsid w:val="00670269"/>
    <w:rsid w:val="00672468"/>
    <w:rsid w:val="0068236F"/>
    <w:rsid w:val="00683B68"/>
    <w:rsid w:val="0068439E"/>
    <w:rsid w:val="00684E81"/>
    <w:rsid w:val="006852D1"/>
    <w:rsid w:val="00685359"/>
    <w:rsid w:val="0068588E"/>
    <w:rsid w:val="0068660C"/>
    <w:rsid w:val="00686E84"/>
    <w:rsid w:val="006873F3"/>
    <w:rsid w:val="006914B2"/>
    <w:rsid w:val="00691778"/>
    <w:rsid w:val="0069377E"/>
    <w:rsid w:val="00693BC1"/>
    <w:rsid w:val="00693F44"/>
    <w:rsid w:val="00694471"/>
    <w:rsid w:val="006944E7"/>
    <w:rsid w:val="00695454"/>
    <w:rsid w:val="00696501"/>
    <w:rsid w:val="006971CB"/>
    <w:rsid w:val="00697E5E"/>
    <w:rsid w:val="006A3324"/>
    <w:rsid w:val="006A5A10"/>
    <w:rsid w:val="006A6BEA"/>
    <w:rsid w:val="006B14AA"/>
    <w:rsid w:val="006B2CC4"/>
    <w:rsid w:val="006B3F7C"/>
    <w:rsid w:val="006B606B"/>
    <w:rsid w:val="006B7150"/>
    <w:rsid w:val="006C03B6"/>
    <w:rsid w:val="006C08C3"/>
    <w:rsid w:val="006C34AF"/>
    <w:rsid w:val="006C610E"/>
    <w:rsid w:val="006D0A54"/>
    <w:rsid w:val="006D10ED"/>
    <w:rsid w:val="006D11D0"/>
    <w:rsid w:val="006D2DED"/>
    <w:rsid w:val="006D378C"/>
    <w:rsid w:val="006D38FE"/>
    <w:rsid w:val="006D45FD"/>
    <w:rsid w:val="006D5C56"/>
    <w:rsid w:val="006D5E95"/>
    <w:rsid w:val="006E07AC"/>
    <w:rsid w:val="006E15AD"/>
    <w:rsid w:val="006E298A"/>
    <w:rsid w:val="006E2E1D"/>
    <w:rsid w:val="006E3648"/>
    <w:rsid w:val="006E47BE"/>
    <w:rsid w:val="006E4C26"/>
    <w:rsid w:val="006E5252"/>
    <w:rsid w:val="006E58D1"/>
    <w:rsid w:val="006E60DB"/>
    <w:rsid w:val="006F22C6"/>
    <w:rsid w:val="006F2B71"/>
    <w:rsid w:val="006F2D43"/>
    <w:rsid w:val="006F3662"/>
    <w:rsid w:val="006F3C99"/>
    <w:rsid w:val="006F4E0D"/>
    <w:rsid w:val="006F5B86"/>
    <w:rsid w:val="006F73E6"/>
    <w:rsid w:val="006F74D2"/>
    <w:rsid w:val="006F77C9"/>
    <w:rsid w:val="00703788"/>
    <w:rsid w:val="0070398F"/>
    <w:rsid w:val="00704E31"/>
    <w:rsid w:val="00705F9E"/>
    <w:rsid w:val="00710316"/>
    <w:rsid w:val="00710BF0"/>
    <w:rsid w:val="00711665"/>
    <w:rsid w:val="00711A37"/>
    <w:rsid w:val="00712C2A"/>
    <w:rsid w:val="00713133"/>
    <w:rsid w:val="00713E09"/>
    <w:rsid w:val="00714AC0"/>
    <w:rsid w:val="00716091"/>
    <w:rsid w:val="00716EE9"/>
    <w:rsid w:val="00721455"/>
    <w:rsid w:val="007219F8"/>
    <w:rsid w:val="007224A0"/>
    <w:rsid w:val="0072288F"/>
    <w:rsid w:val="00722C2C"/>
    <w:rsid w:val="007263CD"/>
    <w:rsid w:val="00726601"/>
    <w:rsid w:val="00726996"/>
    <w:rsid w:val="00727C73"/>
    <w:rsid w:val="00734328"/>
    <w:rsid w:val="007344CE"/>
    <w:rsid w:val="00735B4D"/>
    <w:rsid w:val="00736E20"/>
    <w:rsid w:val="00737724"/>
    <w:rsid w:val="00737775"/>
    <w:rsid w:val="0074129F"/>
    <w:rsid w:val="00741BC5"/>
    <w:rsid w:val="0074398A"/>
    <w:rsid w:val="00743E1E"/>
    <w:rsid w:val="007441AA"/>
    <w:rsid w:val="00744D58"/>
    <w:rsid w:val="00746E36"/>
    <w:rsid w:val="0074795E"/>
    <w:rsid w:val="0075442E"/>
    <w:rsid w:val="00754533"/>
    <w:rsid w:val="007549E6"/>
    <w:rsid w:val="00755406"/>
    <w:rsid w:val="007603DD"/>
    <w:rsid w:val="0076081B"/>
    <w:rsid w:val="007615A9"/>
    <w:rsid w:val="00761857"/>
    <w:rsid w:val="00762CB8"/>
    <w:rsid w:val="007633BE"/>
    <w:rsid w:val="007660A4"/>
    <w:rsid w:val="00770D57"/>
    <w:rsid w:val="007716B2"/>
    <w:rsid w:val="00771A1F"/>
    <w:rsid w:val="00775F34"/>
    <w:rsid w:val="0077781A"/>
    <w:rsid w:val="007808EB"/>
    <w:rsid w:val="00782ED5"/>
    <w:rsid w:val="007834C2"/>
    <w:rsid w:val="00783C25"/>
    <w:rsid w:val="00786FDB"/>
    <w:rsid w:val="00787321"/>
    <w:rsid w:val="00787527"/>
    <w:rsid w:val="007909A4"/>
    <w:rsid w:val="00791DFE"/>
    <w:rsid w:val="00793F63"/>
    <w:rsid w:val="00795B4B"/>
    <w:rsid w:val="007A05FB"/>
    <w:rsid w:val="007A1D74"/>
    <w:rsid w:val="007A221E"/>
    <w:rsid w:val="007A25D4"/>
    <w:rsid w:val="007A2D6E"/>
    <w:rsid w:val="007A4857"/>
    <w:rsid w:val="007A4CB6"/>
    <w:rsid w:val="007A5EBD"/>
    <w:rsid w:val="007A6E06"/>
    <w:rsid w:val="007A7CD3"/>
    <w:rsid w:val="007B1247"/>
    <w:rsid w:val="007B1703"/>
    <w:rsid w:val="007B4414"/>
    <w:rsid w:val="007B4B59"/>
    <w:rsid w:val="007B623C"/>
    <w:rsid w:val="007C1D02"/>
    <w:rsid w:val="007C3643"/>
    <w:rsid w:val="007C5E5C"/>
    <w:rsid w:val="007D00AA"/>
    <w:rsid w:val="007D22D2"/>
    <w:rsid w:val="007D3FE4"/>
    <w:rsid w:val="007D4A6E"/>
    <w:rsid w:val="007D4DC9"/>
    <w:rsid w:val="007D58D7"/>
    <w:rsid w:val="007D696A"/>
    <w:rsid w:val="007D6ABC"/>
    <w:rsid w:val="007D70C9"/>
    <w:rsid w:val="007E2831"/>
    <w:rsid w:val="007E2932"/>
    <w:rsid w:val="007E2E96"/>
    <w:rsid w:val="007E40D3"/>
    <w:rsid w:val="007E4D05"/>
    <w:rsid w:val="007E52FB"/>
    <w:rsid w:val="007E73A4"/>
    <w:rsid w:val="007F1909"/>
    <w:rsid w:val="007F1E50"/>
    <w:rsid w:val="007F3C15"/>
    <w:rsid w:val="007F3E5F"/>
    <w:rsid w:val="007F5608"/>
    <w:rsid w:val="007F7C85"/>
    <w:rsid w:val="007F7D53"/>
    <w:rsid w:val="00800531"/>
    <w:rsid w:val="00801541"/>
    <w:rsid w:val="00801A25"/>
    <w:rsid w:val="00801E91"/>
    <w:rsid w:val="0080275E"/>
    <w:rsid w:val="0080359B"/>
    <w:rsid w:val="008071BD"/>
    <w:rsid w:val="008108DB"/>
    <w:rsid w:val="00816039"/>
    <w:rsid w:val="00816DAF"/>
    <w:rsid w:val="00817680"/>
    <w:rsid w:val="00817D02"/>
    <w:rsid w:val="008209B8"/>
    <w:rsid w:val="008212A5"/>
    <w:rsid w:val="00822BFB"/>
    <w:rsid w:val="008234D2"/>
    <w:rsid w:val="00830B8F"/>
    <w:rsid w:val="00830CF8"/>
    <w:rsid w:val="00832395"/>
    <w:rsid w:val="008325A1"/>
    <w:rsid w:val="008341DC"/>
    <w:rsid w:val="00836A0E"/>
    <w:rsid w:val="008436C7"/>
    <w:rsid w:val="008437E6"/>
    <w:rsid w:val="00846107"/>
    <w:rsid w:val="00846DD4"/>
    <w:rsid w:val="008501AB"/>
    <w:rsid w:val="008501FB"/>
    <w:rsid w:val="00854639"/>
    <w:rsid w:val="00854891"/>
    <w:rsid w:val="00854A56"/>
    <w:rsid w:val="00857507"/>
    <w:rsid w:val="00863413"/>
    <w:rsid w:val="00866615"/>
    <w:rsid w:val="00871681"/>
    <w:rsid w:val="00872151"/>
    <w:rsid w:val="00872923"/>
    <w:rsid w:val="00873A60"/>
    <w:rsid w:val="00875693"/>
    <w:rsid w:val="008761D7"/>
    <w:rsid w:val="00877943"/>
    <w:rsid w:val="00880245"/>
    <w:rsid w:val="00881D1B"/>
    <w:rsid w:val="00882B42"/>
    <w:rsid w:val="00883C61"/>
    <w:rsid w:val="008907E4"/>
    <w:rsid w:val="008938FE"/>
    <w:rsid w:val="00894E08"/>
    <w:rsid w:val="008950D8"/>
    <w:rsid w:val="0089668D"/>
    <w:rsid w:val="00896E52"/>
    <w:rsid w:val="008A4155"/>
    <w:rsid w:val="008A5703"/>
    <w:rsid w:val="008A7ABF"/>
    <w:rsid w:val="008A7D15"/>
    <w:rsid w:val="008B0258"/>
    <w:rsid w:val="008B09CB"/>
    <w:rsid w:val="008B30C5"/>
    <w:rsid w:val="008B5348"/>
    <w:rsid w:val="008B6997"/>
    <w:rsid w:val="008B6F7A"/>
    <w:rsid w:val="008C22D4"/>
    <w:rsid w:val="008C26EF"/>
    <w:rsid w:val="008C2E9E"/>
    <w:rsid w:val="008C32A8"/>
    <w:rsid w:val="008C3587"/>
    <w:rsid w:val="008C39EA"/>
    <w:rsid w:val="008C3FED"/>
    <w:rsid w:val="008C4E7D"/>
    <w:rsid w:val="008C6C26"/>
    <w:rsid w:val="008D0744"/>
    <w:rsid w:val="008D1399"/>
    <w:rsid w:val="008D2083"/>
    <w:rsid w:val="008D2222"/>
    <w:rsid w:val="008D3C66"/>
    <w:rsid w:val="008D4491"/>
    <w:rsid w:val="008D477E"/>
    <w:rsid w:val="008D4785"/>
    <w:rsid w:val="008D54CD"/>
    <w:rsid w:val="008D57E7"/>
    <w:rsid w:val="008E1A20"/>
    <w:rsid w:val="008E57B4"/>
    <w:rsid w:val="008E5E92"/>
    <w:rsid w:val="008E6DAF"/>
    <w:rsid w:val="008F0045"/>
    <w:rsid w:val="008F0D32"/>
    <w:rsid w:val="008F5ED0"/>
    <w:rsid w:val="008F7066"/>
    <w:rsid w:val="008F7125"/>
    <w:rsid w:val="008F7A02"/>
    <w:rsid w:val="009024DE"/>
    <w:rsid w:val="00903ADA"/>
    <w:rsid w:val="0090425F"/>
    <w:rsid w:val="009074A8"/>
    <w:rsid w:val="00907C0F"/>
    <w:rsid w:val="00910BA4"/>
    <w:rsid w:val="009124E1"/>
    <w:rsid w:val="00914D6D"/>
    <w:rsid w:val="00915490"/>
    <w:rsid w:val="009160BC"/>
    <w:rsid w:val="0091734F"/>
    <w:rsid w:val="009173EF"/>
    <w:rsid w:val="00917566"/>
    <w:rsid w:val="00917A89"/>
    <w:rsid w:val="00917D45"/>
    <w:rsid w:val="00921B42"/>
    <w:rsid w:val="00921F41"/>
    <w:rsid w:val="0092288C"/>
    <w:rsid w:val="009238DC"/>
    <w:rsid w:val="0093060F"/>
    <w:rsid w:val="00930671"/>
    <w:rsid w:val="00932E7C"/>
    <w:rsid w:val="00933D57"/>
    <w:rsid w:val="00934CC4"/>
    <w:rsid w:val="00936A72"/>
    <w:rsid w:val="00936F0F"/>
    <w:rsid w:val="00940F62"/>
    <w:rsid w:val="00941651"/>
    <w:rsid w:val="00943757"/>
    <w:rsid w:val="00943C14"/>
    <w:rsid w:val="00944E20"/>
    <w:rsid w:val="0094601C"/>
    <w:rsid w:val="00946399"/>
    <w:rsid w:val="0094643D"/>
    <w:rsid w:val="00950892"/>
    <w:rsid w:val="009517F9"/>
    <w:rsid w:val="0095312D"/>
    <w:rsid w:val="00954A3D"/>
    <w:rsid w:val="00955E55"/>
    <w:rsid w:val="009560D4"/>
    <w:rsid w:val="00956A2A"/>
    <w:rsid w:val="00956E52"/>
    <w:rsid w:val="00961ACD"/>
    <w:rsid w:val="0096340B"/>
    <w:rsid w:val="0096584F"/>
    <w:rsid w:val="0096591C"/>
    <w:rsid w:val="00966FDB"/>
    <w:rsid w:val="00970DEC"/>
    <w:rsid w:val="00971749"/>
    <w:rsid w:val="00972FB9"/>
    <w:rsid w:val="009775F6"/>
    <w:rsid w:val="00980784"/>
    <w:rsid w:val="00981906"/>
    <w:rsid w:val="00981E42"/>
    <w:rsid w:val="0098315E"/>
    <w:rsid w:val="00984C5A"/>
    <w:rsid w:val="009901B0"/>
    <w:rsid w:val="00990D5E"/>
    <w:rsid w:val="00995E27"/>
    <w:rsid w:val="009970ED"/>
    <w:rsid w:val="00997394"/>
    <w:rsid w:val="009A06EB"/>
    <w:rsid w:val="009A224B"/>
    <w:rsid w:val="009A5903"/>
    <w:rsid w:val="009A7688"/>
    <w:rsid w:val="009B1E4A"/>
    <w:rsid w:val="009B2374"/>
    <w:rsid w:val="009B6A44"/>
    <w:rsid w:val="009B7042"/>
    <w:rsid w:val="009C11F0"/>
    <w:rsid w:val="009C339E"/>
    <w:rsid w:val="009C3D0E"/>
    <w:rsid w:val="009C41FC"/>
    <w:rsid w:val="009C4FA8"/>
    <w:rsid w:val="009C527D"/>
    <w:rsid w:val="009C5718"/>
    <w:rsid w:val="009C7927"/>
    <w:rsid w:val="009D24A7"/>
    <w:rsid w:val="009D5CC7"/>
    <w:rsid w:val="009D6095"/>
    <w:rsid w:val="009D71CB"/>
    <w:rsid w:val="009D73A1"/>
    <w:rsid w:val="009E0AC3"/>
    <w:rsid w:val="009E35A8"/>
    <w:rsid w:val="009E4293"/>
    <w:rsid w:val="009E502F"/>
    <w:rsid w:val="009E5C11"/>
    <w:rsid w:val="009E7B25"/>
    <w:rsid w:val="009E7E84"/>
    <w:rsid w:val="009F2E58"/>
    <w:rsid w:val="009F3D9E"/>
    <w:rsid w:val="009F4D83"/>
    <w:rsid w:val="009F57AA"/>
    <w:rsid w:val="009F7E4D"/>
    <w:rsid w:val="00A00FB8"/>
    <w:rsid w:val="00A0177B"/>
    <w:rsid w:val="00A02638"/>
    <w:rsid w:val="00A02E45"/>
    <w:rsid w:val="00A042F7"/>
    <w:rsid w:val="00A04FFB"/>
    <w:rsid w:val="00A0751D"/>
    <w:rsid w:val="00A10667"/>
    <w:rsid w:val="00A11C1F"/>
    <w:rsid w:val="00A13C44"/>
    <w:rsid w:val="00A13CB1"/>
    <w:rsid w:val="00A13F1A"/>
    <w:rsid w:val="00A17146"/>
    <w:rsid w:val="00A17D39"/>
    <w:rsid w:val="00A20057"/>
    <w:rsid w:val="00A20ADF"/>
    <w:rsid w:val="00A20D51"/>
    <w:rsid w:val="00A224C5"/>
    <w:rsid w:val="00A25DC8"/>
    <w:rsid w:val="00A26137"/>
    <w:rsid w:val="00A2711A"/>
    <w:rsid w:val="00A2773A"/>
    <w:rsid w:val="00A27B63"/>
    <w:rsid w:val="00A27CCF"/>
    <w:rsid w:val="00A317CF"/>
    <w:rsid w:val="00A31F9E"/>
    <w:rsid w:val="00A3359B"/>
    <w:rsid w:val="00A33C18"/>
    <w:rsid w:val="00A35936"/>
    <w:rsid w:val="00A36254"/>
    <w:rsid w:val="00A36815"/>
    <w:rsid w:val="00A36BE1"/>
    <w:rsid w:val="00A40733"/>
    <w:rsid w:val="00A40A13"/>
    <w:rsid w:val="00A41D83"/>
    <w:rsid w:val="00A42F1A"/>
    <w:rsid w:val="00A448B7"/>
    <w:rsid w:val="00A44CA3"/>
    <w:rsid w:val="00A45A89"/>
    <w:rsid w:val="00A4674B"/>
    <w:rsid w:val="00A50B66"/>
    <w:rsid w:val="00A520F4"/>
    <w:rsid w:val="00A53055"/>
    <w:rsid w:val="00A5415B"/>
    <w:rsid w:val="00A56260"/>
    <w:rsid w:val="00A56C77"/>
    <w:rsid w:val="00A57860"/>
    <w:rsid w:val="00A57C7B"/>
    <w:rsid w:val="00A61316"/>
    <w:rsid w:val="00A65EDF"/>
    <w:rsid w:val="00A714E8"/>
    <w:rsid w:val="00A7193B"/>
    <w:rsid w:val="00A72B4A"/>
    <w:rsid w:val="00A735EB"/>
    <w:rsid w:val="00A741F9"/>
    <w:rsid w:val="00A74220"/>
    <w:rsid w:val="00A7494D"/>
    <w:rsid w:val="00A7548D"/>
    <w:rsid w:val="00A82084"/>
    <w:rsid w:val="00A83171"/>
    <w:rsid w:val="00A83B78"/>
    <w:rsid w:val="00A87DB1"/>
    <w:rsid w:val="00A90CB1"/>
    <w:rsid w:val="00A90CC8"/>
    <w:rsid w:val="00A91EFA"/>
    <w:rsid w:val="00A923FE"/>
    <w:rsid w:val="00A95E2B"/>
    <w:rsid w:val="00A97D3F"/>
    <w:rsid w:val="00AA6D24"/>
    <w:rsid w:val="00AB0572"/>
    <w:rsid w:val="00AB14B8"/>
    <w:rsid w:val="00AB30DD"/>
    <w:rsid w:val="00AB336A"/>
    <w:rsid w:val="00AB3554"/>
    <w:rsid w:val="00AB4CB6"/>
    <w:rsid w:val="00AB50E3"/>
    <w:rsid w:val="00AB549F"/>
    <w:rsid w:val="00AB6D39"/>
    <w:rsid w:val="00AB790B"/>
    <w:rsid w:val="00AC09AF"/>
    <w:rsid w:val="00AC2282"/>
    <w:rsid w:val="00AC2E75"/>
    <w:rsid w:val="00AC46EF"/>
    <w:rsid w:val="00AC4A79"/>
    <w:rsid w:val="00AC72A9"/>
    <w:rsid w:val="00AC73E9"/>
    <w:rsid w:val="00AD05B5"/>
    <w:rsid w:val="00AD0B11"/>
    <w:rsid w:val="00AD0CEF"/>
    <w:rsid w:val="00AD0EB4"/>
    <w:rsid w:val="00AD141D"/>
    <w:rsid w:val="00AD25CB"/>
    <w:rsid w:val="00AD5260"/>
    <w:rsid w:val="00AD5FBD"/>
    <w:rsid w:val="00AD6694"/>
    <w:rsid w:val="00AE075F"/>
    <w:rsid w:val="00AE32F2"/>
    <w:rsid w:val="00AE3F1B"/>
    <w:rsid w:val="00AE3FC4"/>
    <w:rsid w:val="00AE7B74"/>
    <w:rsid w:val="00AF2CCF"/>
    <w:rsid w:val="00AF3ECB"/>
    <w:rsid w:val="00B006F6"/>
    <w:rsid w:val="00B00721"/>
    <w:rsid w:val="00B077EF"/>
    <w:rsid w:val="00B07CB1"/>
    <w:rsid w:val="00B102A1"/>
    <w:rsid w:val="00B104E6"/>
    <w:rsid w:val="00B11AA5"/>
    <w:rsid w:val="00B12A56"/>
    <w:rsid w:val="00B14886"/>
    <w:rsid w:val="00B151EB"/>
    <w:rsid w:val="00B15343"/>
    <w:rsid w:val="00B153AE"/>
    <w:rsid w:val="00B1590E"/>
    <w:rsid w:val="00B17247"/>
    <w:rsid w:val="00B17D68"/>
    <w:rsid w:val="00B17DA1"/>
    <w:rsid w:val="00B207A9"/>
    <w:rsid w:val="00B22620"/>
    <w:rsid w:val="00B22E62"/>
    <w:rsid w:val="00B23480"/>
    <w:rsid w:val="00B26644"/>
    <w:rsid w:val="00B26ABE"/>
    <w:rsid w:val="00B27036"/>
    <w:rsid w:val="00B27260"/>
    <w:rsid w:val="00B27F43"/>
    <w:rsid w:val="00B30EC6"/>
    <w:rsid w:val="00B31112"/>
    <w:rsid w:val="00B3391F"/>
    <w:rsid w:val="00B362BA"/>
    <w:rsid w:val="00B37D30"/>
    <w:rsid w:val="00B37E41"/>
    <w:rsid w:val="00B41AC5"/>
    <w:rsid w:val="00B4287E"/>
    <w:rsid w:val="00B46BE5"/>
    <w:rsid w:val="00B47B18"/>
    <w:rsid w:val="00B50EF4"/>
    <w:rsid w:val="00B5188C"/>
    <w:rsid w:val="00B5537A"/>
    <w:rsid w:val="00B561B3"/>
    <w:rsid w:val="00B569FC"/>
    <w:rsid w:val="00B57201"/>
    <w:rsid w:val="00B61D06"/>
    <w:rsid w:val="00B62986"/>
    <w:rsid w:val="00B632EA"/>
    <w:rsid w:val="00B6366C"/>
    <w:rsid w:val="00B64EFF"/>
    <w:rsid w:val="00B65991"/>
    <w:rsid w:val="00B65C0D"/>
    <w:rsid w:val="00B70A99"/>
    <w:rsid w:val="00B717F7"/>
    <w:rsid w:val="00B71AC6"/>
    <w:rsid w:val="00B75694"/>
    <w:rsid w:val="00B76A95"/>
    <w:rsid w:val="00B846BC"/>
    <w:rsid w:val="00B87DF3"/>
    <w:rsid w:val="00B90068"/>
    <w:rsid w:val="00B902D5"/>
    <w:rsid w:val="00B917A0"/>
    <w:rsid w:val="00B924E2"/>
    <w:rsid w:val="00B9298F"/>
    <w:rsid w:val="00B92DF8"/>
    <w:rsid w:val="00B9332A"/>
    <w:rsid w:val="00B939AC"/>
    <w:rsid w:val="00B96175"/>
    <w:rsid w:val="00B96D7C"/>
    <w:rsid w:val="00B96F1A"/>
    <w:rsid w:val="00BA09BB"/>
    <w:rsid w:val="00BA0F67"/>
    <w:rsid w:val="00BA2BDF"/>
    <w:rsid w:val="00BA3318"/>
    <w:rsid w:val="00BA4E05"/>
    <w:rsid w:val="00BA5A79"/>
    <w:rsid w:val="00BA6F9F"/>
    <w:rsid w:val="00BA792C"/>
    <w:rsid w:val="00BA7D4A"/>
    <w:rsid w:val="00BB03C6"/>
    <w:rsid w:val="00BB1F35"/>
    <w:rsid w:val="00BB2482"/>
    <w:rsid w:val="00BB2EB9"/>
    <w:rsid w:val="00BB3DF7"/>
    <w:rsid w:val="00BB4BAD"/>
    <w:rsid w:val="00BB6C3D"/>
    <w:rsid w:val="00BB7C52"/>
    <w:rsid w:val="00BB7D27"/>
    <w:rsid w:val="00BC11A6"/>
    <w:rsid w:val="00BC2C6B"/>
    <w:rsid w:val="00BC2D2E"/>
    <w:rsid w:val="00BC2E2A"/>
    <w:rsid w:val="00BC3CD6"/>
    <w:rsid w:val="00BC3EFB"/>
    <w:rsid w:val="00BC4F39"/>
    <w:rsid w:val="00BC5AD0"/>
    <w:rsid w:val="00BC79E4"/>
    <w:rsid w:val="00BC7D68"/>
    <w:rsid w:val="00BD0BF0"/>
    <w:rsid w:val="00BD0F31"/>
    <w:rsid w:val="00BD1A31"/>
    <w:rsid w:val="00BD3357"/>
    <w:rsid w:val="00BD40D1"/>
    <w:rsid w:val="00BD47CE"/>
    <w:rsid w:val="00BD581B"/>
    <w:rsid w:val="00BD737C"/>
    <w:rsid w:val="00BE0B6F"/>
    <w:rsid w:val="00BE1332"/>
    <w:rsid w:val="00BE1C4C"/>
    <w:rsid w:val="00BE2B79"/>
    <w:rsid w:val="00BE3181"/>
    <w:rsid w:val="00BE4BB4"/>
    <w:rsid w:val="00BE56E5"/>
    <w:rsid w:val="00BE6236"/>
    <w:rsid w:val="00BE6C3C"/>
    <w:rsid w:val="00BF0FC0"/>
    <w:rsid w:val="00BF198B"/>
    <w:rsid w:val="00BF2D0A"/>
    <w:rsid w:val="00BF3861"/>
    <w:rsid w:val="00BF3A62"/>
    <w:rsid w:val="00BF3EE0"/>
    <w:rsid w:val="00BF50C1"/>
    <w:rsid w:val="00BF6B9C"/>
    <w:rsid w:val="00BF6E16"/>
    <w:rsid w:val="00BF6E8A"/>
    <w:rsid w:val="00BF7C90"/>
    <w:rsid w:val="00C008E3"/>
    <w:rsid w:val="00C01866"/>
    <w:rsid w:val="00C01D43"/>
    <w:rsid w:val="00C07D53"/>
    <w:rsid w:val="00C07EF9"/>
    <w:rsid w:val="00C1569E"/>
    <w:rsid w:val="00C15D62"/>
    <w:rsid w:val="00C1656C"/>
    <w:rsid w:val="00C16670"/>
    <w:rsid w:val="00C16C55"/>
    <w:rsid w:val="00C2225E"/>
    <w:rsid w:val="00C2340A"/>
    <w:rsid w:val="00C316B9"/>
    <w:rsid w:val="00C31F0A"/>
    <w:rsid w:val="00C32210"/>
    <w:rsid w:val="00C32738"/>
    <w:rsid w:val="00C33399"/>
    <w:rsid w:val="00C350FF"/>
    <w:rsid w:val="00C37B1A"/>
    <w:rsid w:val="00C40E2F"/>
    <w:rsid w:val="00C41A2D"/>
    <w:rsid w:val="00C41C66"/>
    <w:rsid w:val="00C42470"/>
    <w:rsid w:val="00C4256C"/>
    <w:rsid w:val="00C430F4"/>
    <w:rsid w:val="00C44F39"/>
    <w:rsid w:val="00C45936"/>
    <w:rsid w:val="00C471DA"/>
    <w:rsid w:val="00C47C5C"/>
    <w:rsid w:val="00C503BB"/>
    <w:rsid w:val="00C508D3"/>
    <w:rsid w:val="00C51216"/>
    <w:rsid w:val="00C52279"/>
    <w:rsid w:val="00C52E44"/>
    <w:rsid w:val="00C5331D"/>
    <w:rsid w:val="00C535B3"/>
    <w:rsid w:val="00C553DF"/>
    <w:rsid w:val="00C55A9D"/>
    <w:rsid w:val="00C60DC8"/>
    <w:rsid w:val="00C61521"/>
    <w:rsid w:val="00C626E0"/>
    <w:rsid w:val="00C633EF"/>
    <w:rsid w:val="00C633F3"/>
    <w:rsid w:val="00C63795"/>
    <w:rsid w:val="00C640A0"/>
    <w:rsid w:val="00C65EFE"/>
    <w:rsid w:val="00C660C0"/>
    <w:rsid w:val="00C6672F"/>
    <w:rsid w:val="00C66F12"/>
    <w:rsid w:val="00C67D4C"/>
    <w:rsid w:val="00C708FD"/>
    <w:rsid w:val="00C71069"/>
    <w:rsid w:val="00C7190C"/>
    <w:rsid w:val="00C71913"/>
    <w:rsid w:val="00C724CC"/>
    <w:rsid w:val="00C7268F"/>
    <w:rsid w:val="00C74338"/>
    <w:rsid w:val="00C7525F"/>
    <w:rsid w:val="00C75995"/>
    <w:rsid w:val="00C75E2A"/>
    <w:rsid w:val="00C76793"/>
    <w:rsid w:val="00C852E1"/>
    <w:rsid w:val="00C8646C"/>
    <w:rsid w:val="00C87191"/>
    <w:rsid w:val="00C8726A"/>
    <w:rsid w:val="00C87277"/>
    <w:rsid w:val="00C875DA"/>
    <w:rsid w:val="00C87C44"/>
    <w:rsid w:val="00C87F28"/>
    <w:rsid w:val="00C92E0E"/>
    <w:rsid w:val="00C93513"/>
    <w:rsid w:val="00C953DB"/>
    <w:rsid w:val="00C96539"/>
    <w:rsid w:val="00C97107"/>
    <w:rsid w:val="00CA027C"/>
    <w:rsid w:val="00CA1750"/>
    <w:rsid w:val="00CA3B37"/>
    <w:rsid w:val="00CA5CE0"/>
    <w:rsid w:val="00CA676F"/>
    <w:rsid w:val="00CA6ADF"/>
    <w:rsid w:val="00CA7D71"/>
    <w:rsid w:val="00CB02F0"/>
    <w:rsid w:val="00CB0A15"/>
    <w:rsid w:val="00CB0E6A"/>
    <w:rsid w:val="00CB30E7"/>
    <w:rsid w:val="00CB4057"/>
    <w:rsid w:val="00CB5468"/>
    <w:rsid w:val="00CB7ECE"/>
    <w:rsid w:val="00CC021D"/>
    <w:rsid w:val="00CC2883"/>
    <w:rsid w:val="00CC39E7"/>
    <w:rsid w:val="00CC41C9"/>
    <w:rsid w:val="00CD133A"/>
    <w:rsid w:val="00CD6159"/>
    <w:rsid w:val="00CD64B7"/>
    <w:rsid w:val="00CD6856"/>
    <w:rsid w:val="00CE095E"/>
    <w:rsid w:val="00CE175A"/>
    <w:rsid w:val="00CE227F"/>
    <w:rsid w:val="00CE28DD"/>
    <w:rsid w:val="00CE3879"/>
    <w:rsid w:val="00CE4730"/>
    <w:rsid w:val="00CE67AC"/>
    <w:rsid w:val="00CF0A1B"/>
    <w:rsid w:val="00CF17FB"/>
    <w:rsid w:val="00CF21E8"/>
    <w:rsid w:val="00CF56C6"/>
    <w:rsid w:val="00CF5949"/>
    <w:rsid w:val="00CF6BF6"/>
    <w:rsid w:val="00D02277"/>
    <w:rsid w:val="00D02651"/>
    <w:rsid w:val="00D02E59"/>
    <w:rsid w:val="00D03BB5"/>
    <w:rsid w:val="00D041C9"/>
    <w:rsid w:val="00D055D3"/>
    <w:rsid w:val="00D10078"/>
    <w:rsid w:val="00D111C7"/>
    <w:rsid w:val="00D12D76"/>
    <w:rsid w:val="00D142B1"/>
    <w:rsid w:val="00D14BEC"/>
    <w:rsid w:val="00D15499"/>
    <w:rsid w:val="00D16D40"/>
    <w:rsid w:val="00D170C2"/>
    <w:rsid w:val="00D202A5"/>
    <w:rsid w:val="00D21986"/>
    <w:rsid w:val="00D23AD3"/>
    <w:rsid w:val="00D23D31"/>
    <w:rsid w:val="00D24EC4"/>
    <w:rsid w:val="00D26E1D"/>
    <w:rsid w:val="00D30D19"/>
    <w:rsid w:val="00D32C9B"/>
    <w:rsid w:val="00D33FAA"/>
    <w:rsid w:val="00D34558"/>
    <w:rsid w:val="00D345B2"/>
    <w:rsid w:val="00D35C7B"/>
    <w:rsid w:val="00D369F0"/>
    <w:rsid w:val="00D36EFD"/>
    <w:rsid w:val="00D40E75"/>
    <w:rsid w:val="00D412CE"/>
    <w:rsid w:val="00D41A73"/>
    <w:rsid w:val="00D43D3F"/>
    <w:rsid w:val="00D43D6A"/>
    <w:rsid w:val="00D44D77"/>
    <w:rsid w:val="00D45B63"/>
    <w:rsid w:val="00D470C8"/>
    <w:rsid w:val="00D51A40"/>
    <w:rsid w:val="00D53621"/>
    <w:rsid w:val="00D53A9E"/>
    <w:rsid w:val="00D5417F"/>
    <w:rsid w:val="00D602FE"/>
    <w:rsid w:val="00D61C4B"/>
    <w:rsid w:val="00D61C91"/>
    <w:rsid w:val="00D63797"/>
    <w:rsid w:val="00D6612F"/>
    <w:rsid w:val="00D66834"/>
    <w:rsid w:val="00D7188C"/>
    <w:rsid w:val="00D71AE8"/>
    <w:rsid w:val="00D73219"/>
    <w:rsid w:val="00D73D1B"/>
    <w:rsid w:val="00D75727"/>
    <w:rsid w:val="00D75D18"/>
    <w:rsid w:val="00D80A24"/>
    <w:rsid w:val="00D81B27"/>
    <w:rsid w:val="00D8416D"/>
    <w:rsid w:val="00D841C9"/>
    <w:rsid w:val="00D87901"/>
    <w:rsid w:val="00D91768"/>
    <w:rsid w:val="00D92330"/>
    <w:rsid w:val="00D9257F"/>
    <w:rsid w:val="00D931C6"/>
    <w:rsid w:val="00D93BA6"/>
    <w:rsid w:val="00D9483A"/>
    <w:rsid w:val="00D957EA"/>
    <w:rsid w:val="00D972E5"/>
    <w:rsid w:val="00DA3CEF"/>
    <w:rsid w:val="00DA503E"/>
    <w:rsid w:val="00DB09A9"/>
    <w:rsid w:val="00DB0C70"/>
    <w:rsid w:val="00DB14A6"/>
    <w:rsid w:val="00DB1E9B"/>
    <w:rsid w:val="00DB2DBD"/>
    <w:rsid w:val="00DB3BB7"/>
    <w:rsid w:val="00DB66E8"/>
    <w:rsid w:val="00DC07E5"/>
    <w:rsid w:val="00DC20FB"/>
    <w:rsid w:val="00DC2198"/>
    <w:rsid w:val="00DC3337"/>
    <w:rsid w:val="00DC4C09"/>
    <w:rsid w:val="00DD03DE"/>
    <w:rsid w:val="00DD090C"/>
    <w:rsid w:val="00DD30F4"/>
    <w:rsid w:val="00DD4BD8"/>
    <w:rsid w:val="00DD509F"/>
    <w:rsid w:val="00DD6448"/>
    <w:rsid w:val="00DD657D"/>
    <w:rsid w:val="00DE0F5B"/>
    <w:rsid w:val="00DE1F04"/>
    <w:rsid w:val="00DE25CB"/>
    <w:rsid w:val="00DE2E22"/>
    <w:rsid w:val="00DE35E7"/>
    <w:rsid w:val="00DE474C"/>
    <w:rsid w:val="00DE5DBB"/>
    <w:rsid w:val="00DE6AFD"/>
    <w:rsid w:val="00DE6E48"/>
    <w:rsid w:val="00DF2A6B"/>
    <w:rsid w:val="00DF2C1A"/>
    <w:rsid w:val="00DF31F7"/>
    <w:rsid w:val="00DF370F"/>
    <w:rsid w:val="00DF4DBC"/>
    <w:rsid w:val="00DF594B"/>
    <w:rsid w:val="00E00BB2"/>
    <w:rsid w:val="00E00D3C"/>
    <w:rsid w:val="00E0235E"/>
    <w:rsid w:val="00E0261F"/>
    <w:rsid w:val="00E03823"/>
    <w:rsid w:val="00E03B1A"/>
    <w:rsid w:val="00E041EF"/>
    <w:rsid w:val="00E04967"/>
    <w:rsid w:val="00E04A45"/>
    <w:rsid w:val="00E06516"/>
    <w:rsid w:val="00E0685A"/>
    <w:rsid w:val="00E108DC"/>
    <w:rsid w:val="00E113AD"/>
    <w:rsid w:val="00E12A12"/>
    <w:rsid w:val="00E132F9"/>
    <w:rsid w:val="00E14088"/>
    <w:rsid w:val="00E1423B"/>
    <w:rsid w:val="00E14357"/>
    <w:rsid w:val="00E16E9F"/>
    <w:rsid w:val="00E20135"/>
    <w:rsid w:val="00E218A9"/>
    <w:rsid w:val="00E21A95"/>
    <w:rsid w:val="00E22480"/>
    <w:rsid w:val="00E242F3"/>
    <w:rsid w:val="00E24422"/>
    <w:rsid w:val="00E24AB7"/>
    <w:rsid w:val="00E24F01"/>
    <w:rsid w:val="00E25138"/>
    <w:rsid w:val="00E26668"/>
    <w:rsid w:val="00E270D1"/>
    <w:rsid w:val="00E279F1"/>
    <w:rsid w:val="00E316B7"/>
    <w:rsid w:val="00E31949"/>
    <w:rsid w:val="00E32851"/>
    <w:rsid w:val="00E34C6B"/>
    <w:rsid w:val="00E35796"/>
    <w:rsid w:val="00E40878"/>
    <w:rsid w:val="00E408E5"/>
    <w:rsid w:val="00E40A7F"/>
    <w:rsid w:val="00E40AF0"/>
    <w:rsid w:val="00E416C7"/>
    <w:rsid w:val="00E424EF"/>
    <w:rsid w:val="00E42DE0"/>
    <w:rsid w:val="00E446BC"/>
    <w:rsid w:val="00E4541E"/>
    <w:rsid w:val="00E51E11"/>
    <w:rsid w:val="00E53979"/>
    <w:rsid w:val="00E55BBF"/>
    <w:rsid w:val="00E61882"/>
    <w:rsid w:val="00E624E1"/>
    <w:rsid w:val="00E633A3"/>
    <w:rsid w:val="00E63A05"/>
    <w:rsid w:val="00E65352"/>
    <w:rsid w:val="00E669C0"/>
    <w:rsid w:val="00E66C3A"/>
    <w:rsid w:val="00E67468"/>
    <w:rsid w:val="00E674A1"/>
    <w:rsid w:val="00E71F08"/>
    <w:rsid w:val="00E71F9D"/>
    <w:rsid w:val="00E725B2"/>
    <w:rsid w:val="00E7288D"/>
    <w:rsid w:val="00E73C49"/>
    <w:rsid w:val="00E73E93"/>
    <w:rsid w:val="00E74BBD"/>
    <w:rsid w:val="00E74F61"/>
    <w:rsid w:val="00E7695B"/>
    <w:rsid w:val="00E76CDB"/>
    <w:rsid w:val="00E77451"/>
    <w:rsid w:val="00E7799D"/>
    <w:rsid w:val="00E81275"/>
    <w:rsid w:val="00E8140A"/>
    <w:rsid w:val="00E83C56"/>
    <w:rsid w:val="00E84ADB"/>
    <w:rsid w:val="00E854BD"/>
    <w:rsid w:val="00E86D59"/>
    <w:rsid w:val="00E87FA7"/>
    <w:rsid w:val="00E93A12"/>
    <w:rsid w:val="00E93EF5"/>
    <w:rsid w:val="00E93FDF"/>
    <w:rsid w:val="00E95AD4"/>
    <w:rsid w:val="00E965B2"/>
    <w:rsid w:val="00E97C94"/>
    <w:rsid w:val="00EA1D8F"/>
    <w:rsid w:val="00EA2671"/>
    <w:rsid w:val="00EA63CF"/>
    <w:rsid w:val="00EA6F85"/>
    <w:rsid w:val="00EA746C"/>
    <w:rsid w:val="00EB0ECA"/>
    <w:rsid w:val="00EB20A0"/>
    <w:rsid w:val="00EB24B5"/>
    <w:rsid w:val="00EB2553"/>
    <w:rsid w:val="00EB6A6B"/>
    <w:rsid w:val="00EB6C69"/>
    <w:rsid w:val="00EC0524"/>
    <w:rsid w:val="00EC0D5B"/>
    <w:rsid w:val="00EC1DC4"/>
    <w:rsid w:val="00EC422F"/>
    <w:rsid w:val="00EC7ED3"/>
    <w:rsid w:val="00ED2AEF"/>
    <w:rsid w:val="00ED4486"/>
    <w:rsid w:val="00ED684C"/>
    <w:rsid w:val="00EE1B2B"/>
    <w:rsid w:val="00EE24B7"/>
    <w:rsid w:val="00EE2BE0"/>
    <w:rsid w:val="00EF029C"/>
    <w:rsid w:val="00EF16A5"/>
    <w:rsid w:val="00EF2AA1"/>
    <w:rsid w:val="00EF411D"/>
    <w:rsid w:val="00EF5B22"/>
    <w:rsid w:val="00EF623E"/>
    <w:rsid w:val="00EF631B"/>
    <w:rsid w:val="00EF7907"/>
    <w:rsid w:val="00F020BD"/>
    <w:rsid w:val="00F02903"/>
    <w:rsid w:val="00F0480D"/>
    <w:rsid w:val="00F05387"/>
    <w:rsid w:val="00F074CE"/>
    <w:rsid w:val="00F10809"/>
    <w:rsid w:val="00F1221D"/>
    <w:rsid w:val="00F13841"/>
    <w:rsid w:val="00F146AB"/>
    <w:rsid w:val="00F1512C"/>
    <w:rsid w:val="00F153E8"/>
    <w:rsid w:val="00F176F7"/>
    <w:rsid w:val="00F17854"/>
    <w:rsid w:val="00F2100A"/>
    <w:rsid w:val="00F21EBF"/>
    <w:rsid w:val="00F22C1E"/>
    <w:rsid w:val="00F22D5B"/>
    <w:rsid w:val="00F23CFF"/>
    <w:rsid w:val="00F2481C"/>
    <w:rsid w:val="00F24DC5"/>
    <w:rsid w:val="00F26523"/>
    <w:rsid w:val="00F27021"/>
    <w:rsid w:val="00F30203"/>
    <w:rsid w:val="00F310CE"/>
    <w:rsid w:val="00F31F99"/>
    <w:rsid w:val="00F357ED"/>
    <w:rsid w:val="00F359D2"/>
    <w:rsid w:val="00F37362"/>
    <w:rsid w:val="00F41135"/>
    <w:rsid w:val="00F47388"/>
    <w:rsid w:val="00F50EA8"/>
    <w:rsid w:val="00F5279C"/>
    <w:rsid w:val="00F52FCC"/>
    <w:rsid w:val="00F5491D"/>
    <w:rsid w:val="00F54DCC"/>
    <w:rsid w:val="00F55870"/>
    <w:rsid w:val="00F5610C"/>
    <w:rsid w:val="00F56E21"/>
    <w:rsid w:val="00F60423"/>
    <w:rsid w:val="00F60E72"/>
    <w:rsid w:val="00F62B9B"/>
    <w:rsid w:val="00F65D82"/>
    <w:rsid w:val="00F67506"/>
    <w:rsid w:val="00F67BF4"/>
    <w:rsid w:val="00F67F71"/>
    <w:rsid w:val="00F700B1"/>
    <w:rsid w:val="00F70280"/>
    <w:rsid w:val="00F709A2"/>
    <w:rsid w:val="00F715E4"/>
    <w:rsid w:val="00F7311D"/>
    <w:rsid w:val="00F763EC"/>
    <w:rsid w:val="00F76432"/>
    <w:rsid w:val="00F766CB"/>
    <w:rsid w:val="00F777D2"/>
    <w:rsid w:val="00F80989"/>
    <w:rsid w:val="00F8159F"/>
    <w:rsid w:val="00F8331E"/>
    <w:rsid w:val="00F8393F"/>
    <w:rsid w:val="00F83AD9"/>
    <w:rsid w:val="00F854AD"/>
    <w:rsid w:val="00F861C2"/>
    <w:rsid w:val="00F8673F"/>
    <w:rsid w:val="00F878D1"/>
    <w:rsid w:val="00F90330"/>
    <w:rsid w:val="00F92564"/>
    <w:rsid w:val="00F928E8"/>
    <w:rsid w:val="00F92B54"/>
    <w:rsid w:val="00F946DB"/>
    <w:rsid w:val="00F9576C"/>
    <w:rsid w:val="00F95B2D"/>
    <w:rsid w:val="00F96C7D"/>
    <w:rsid w:val="00FA1649"/>
    <w:rsid w:val="00FA1BA7"/>
    <w:rsid w:val="00FA239D"/>
    <w:rsid w:val="00FA23D2"/>
    <w:rsid w:val="00FA2715"/>
    <w:rsid w:val="00FA5B54"/>
    <w:rsid w:val="00FA6DC3"/>
    <w:rsid w:val="00FA78F5"/>
    <w:rsid w:val="00FA7F2E"/>
    <w:rsid w:val="00FB02CD"/>
    <w:rsid w:val="00FB0D12"/>
    <w:rsid w:val="00FB1821"/>
    <w:rsid w:val="00FB2555"/>
    <w:rsid w:val="00FB55DE"/>
    <w:rsid w:val="00FB6FB2"/>
    <w:rsid w:val="00FB7352"/>
    <w:rsid w:val="00FC28A4"/>
    <w:rsid w:val="00FC2ACC"/>
    <w:rsid w:val="00FC5E8F"/>
    <w:rsid w:val="00FC5FD1"/>
    <w:rsid w:val="00FC780A"/>
    <w:rsid w:val="00FD0F4A"/>
    <w:rsid w:val="00FD1901"/>
    <w:rsid w:val="00FD1FDA"/>
    <w:rsid w:val="00FD4D41"/>
    <w:rsid w:val="00FD4FE5"/>
    <w:rsid w:val="00FD55A0"/>
    <w:rsid w:val="00FD622A"/>
    <w:rsid w:val="00FD623B"/>
    <w:rsid w:val="00FD6602"/>
    <w:rsid w:val="00FD7250"/>
    <w:rsid w:val="00FE1402"/>
    <w:rsid w:val="00FE611D"/>
    <w:rsid w:val="00FE6A46"/>
    <w:rsid w:val="00FE7EB6"/>
    <w:rsid w:val="00FF0646"/>
    <w:rsid w:val="00FF0664"/>
    <w:rsid w:val="00FF37A4"/>
    <w:rsid w:val="00FF5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61DD9"/>
    <w:pPr>
      <w:tabs>
        <w:tab w:val="center" w:pos="4536"/>
        <w:tab w:val="right" w:pos="9072"/>
      </w:tabs>
      <w:spacing w:line="240" w:lineRule="auto"/>
    </w:pPr>
  </w:style>
  <w:style w:type="character" w:customStyle="1" w:styleId="HeaderChar">
    <w:name w:val="Header Char"/>
    <w:basedOn w:val="DefaultParagraphFont"/>
    <w:link w:val="Header"/>
    <w:uiPriority w:val="99"/>
    <w:rsid w:val="00161DD9"/>
    <w:rPr>
      <w:rFonts w:ascii="Verdana" w:hAnsi="Verdana"/>
      <w:color w:val="000000"/>
      <w:sz w:val="18"/>
      <w:szCs w:val="18"/>
    </w:rPr>
  </w:style>
  <w:style w:type="paragraph" w:styleId="Footer">
    <w:name w:val="footer"/>
    <w:basedOn w:val="Normal"/>
    <w:link w:val="FooterChar"/>
    <w:uiPriority w:val="99"/>
    <w:unhideWhenUsed/>
    <w:rsid w:val="00161DD9"/>
    <w:pPr>
      <w:tabs>
        <w:tab w:val="center" w:pos="4536"/>
        <w:tab w:val="right" w:pos="9072"/>
      </w:tabs>
      <w:spacing w:line="240" w:lineRule="auto"/>
    </w:pPr>
  </w:style>
  <w:style w:type="character" w:customStyle="1" w:styleId="FooterChar">
    <w:name w:val="Footer Char"/>
    <w:basedOn w:val="DefaultParagraphFont"/>
    <w:link w:val="Footer"/>
    <w:uiPriority w:val="99"/>
    <w:rsid w:val="00161DD9"/>
    <w:rPr>
      <w:rFonts w:ascii="Verdana" w:hAnsi="Verdana"/>
      <w:color w:val="000000"/>
      <w:sz w:val="18"/>
      <w:szCs w:val="18"/>
    </w:rPr>
  </w:style>
  <w:style w:type="paragraph" w:styleId="FootnoteText">
    <w:name w:val="footnote text"/>
    <w:basedOn w:val="Normal"/>
    <w:link w:val="FootnoteTextChar"/>
    <w:uiPriority w:val="99"/>
    <w:semiHidden/>
    <w:unhideWhenUsed/>
    <w:rsid w:val="00582591"/>
    <w:pPr>
      <w:spacing w:line="240" w:lineRule="auto"/>
    </w:pPr>
    <w:rPr>
      <w:sz w:val="20"/>
      <w:szCs w:val="20"/>
    </w:rPr>
  </w:style>
  <w:style w:type="character" w:customStyle="1" w:styleId="FootnoteTextChar">
    <w:name w:val="Footnote Text Char"/>
    <w:basedOn w:val="DefaultParagraphFont"/>
    <w:link w:val="FootnoteText"/>
    <w:uiPriority w:val="99"/>
    <w:semiHidden/>
    <w:rsid w:val="00582591"/>
    <w:rPr>
      <w:rFonts w:ascii="Verdana" w:hAnsi="Verdana"/>
      <w:color w:val="000000"/>
    </w:rPr>
  </w:style>
  <w:style w:type="character" w:styleId="FootnoteReference">
    <w:name w:val="footnote reference"/>
    <w:basedOn w:val="DefaultParagraphFont"/>
    <w:uiPriority w:val="99"/>
    <w:semiHidden/>
    <w:unhideWhenUsed/>
    <w:rsid w:val="00582591"/>
    <w:rPr>
      <w:vertAlign w:val="superscript"/>
    </w:rPr>
  </w:style>
  <w:style w:type="character" w:styleId="CommentReference">
    <w:name w:val="annotation reference"/>
    <w:basedOn w:val="DefaultParagraphFont"/>
    <w:uiPriority w:val="99"/>
    <w:semiHidden/>
    <w:unhideWhenUsed/>
    <w:rsid w:val="000B3F17"/>
    <w:rPr>
      <w:sz w:val="16"/>
      <w:szCs w:val="16"/>
    </w:rPr>
  </w:style>
  <w:style w:type="paragraph" w:styleId="CommentText">
    <w:name w:val="annotation text"/>
    <w:basedOn w:val="Normal"/>
    <w:link w:val="CommentTextChar"/>
    <w:uiPriority w:val="99"/>
    <w:unhideWhenUsed/>
    <w:rsid w:val="000B3F17"/>
    <w:pPr>
      <w:spacing w:line="240" w:lineRule="auto"/>
    </w:pPr>
    <w:rPr>
      <w:sz w:val="20"/>
      <w:szCs w:val="20"/>
    </w:rPr>
  </w:style>
  <w:style w:type="character" w:customStyle="1" w:styleId="CommentTextChar">
    <w:name w:val="Comment Text Char"/>
    <w:basedOn w:val="DefaultParagraphFont"/>
    <w:link w:val="CommentText"/>
    <w:uiPriority w:val="99"/>
    <w:rsid w:val="000B3F1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B3F17"/>
    <w:rPr>
      <w:b/>
      <w:bCs/>
    </w:rPr>
  </w:style>
  <w:style w:type="character" w:customStyle="1" w:styleId="CommentSubjectChar">
    <w:name w:val="Comment Subject Char"/>
    <w:basedOn w:val="CommentTextChar"/>
    <w:link w:val="CommentSubject"/>
    <w:uiPriority w:val="99"/>
    <w:semiHidden/>
    <w:rsid w:val="000B3F17"/>
    <w:rPr>
      <w:rFonts w:ascii="Verdana" w:hAnsi="Verdana"/>
      <w:b/>
      <w:bCs/>
      <w:color w:val="000000"/>
    </w:rPr>
  </w:style>
  <w:style w:type="paragraph" w:styleId="Revision">
    <w:name w:val="Revision"/>
    <w:hidden/>
    <w:uiPriority w:val="99"/>
    <w:semiHidden/>
    <w:rsid w:val="006E15AD"/>
    <w:pPr>
      <w:autoSpaceDN/>
      <w:textAlignment w:val="auto"/>
    </w:pPr>
    <w:rPr>
      <w:rFonts w:ascii="Verdana" w:hAnsi="Verdana"/>
      <w:color w:val="000000"/>
      <w:sz w:val="18"/>
      <w:szCs w:val="18"/>
    </w:rPr>
  </w:style>
  <w:style w:type="character" w:customStyle="1" w:styleId="cf01">
    <w:name w:val="cf01"/>
    <w:basedOn w:val="DefaultParagraphFont"/>
    <w:rsid w:val="007412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6898">
      <w:bodyDiv w:val="1"/>
      <w:marLeft w:val="0"/>
      <w:marRight w:val="0"/>
      <w:marTop w:val="0"/>
      <w:marBottom w:val="0"/>
      <w:divBdr>
        <w:top w:val="none" w:sz="0" w:space="0" w:color="auto"/>
        <w:left w:val="none" w:sz="0" w:space="0" w:color="auto"/>
        <w:bottom w:val="none" w:sz="0" w:space="0" w:color="auto"/>
        <w:right w:val="none" w:sz="0" w:space="0" w:color="auto"/>
      </w:divBdr>
    </w:div>
    <w:div w:id="134687755">
      <w:bodyDiv w:val="1"/>
      <w:marLeft w:val="0"/>
      <w:marRight w:val="0"/>
      <w:marTop w:val="0"/>
      <w:marBottom w:val="0"/>
      <w:divBdr>
        <w:top w:val="none" w:sz="0" w:space="0" w:color="auto"/>
        <w:left w:val="none" w:sz="0" w:space="0" w:color="auto"/>
        <w:bottom w:val="none" w:sz="0" w:space="0" w:color="auto"/>
        <w:right w:val="none" w:sz="0" w:space="0" w:color="auto"/>
      </w:divBdr>
    </w:div>
    <w:div w:id="142241343">
      <w:bodyDiv w:val="1"/>
      <w:marLeft w:val="0"/>
      <w:marRight w:val="0"/>
      <w:marTop w:val="0"/>
      <w:marBottom w:val="0"/>
      <w:divBdr>
        <w:top w:val="none" w:sz="0" w:space="0" w:color="auto"/>
        <w:left w:val="none" w:sz="0" w:space="0" w:color="auto"/>
        <w:bottom w:val="none" w:sz="0" w:space="0" w:color="auto"/>
        <w:right w:val="none" w:sz="0" w:space="0" w:color="auto"/>
      </w:divBdr>
    </w:div>
    <w:div w:id="310404345">
      <w:bodyDiv w:val="1"/>
      <w:marLeft w:val="0"/>
      <w:marRight w:val="0"/>
      <w:marTop w:val="0"/>
      <w:marBottom w:val="0"/>
      <w:divBdr>
        <w:top w:val="none" w:sz="0" w:space="0" w:color="auto"/>
        <w:left w:val="none" w:sz="0" w:space="0" w:color="auto"/>
        <w:bottom w:val="none" w:sz="0" w:space="0" w:color="auto"/>
        <w:right w:val="none" w:sz="0" w:space="0" w:color="auto"/>
      </w:divBdr>
    </w:div>
    <w:div w:id="391317361">
      <w:bodyDiv w:val="1"/>
      <w:marLeft w:val="0"/>
      <w:marRight w:val="0"/>
      <w:marTop w:val="0"/>
      <w:marBottom w:val="0"/>
      <w:divBdr>
        <w:top w:val="none" w:sz="0" w:space="0" w:color="auto"/>
        <w:left w:val="none" w:sz="0" w:space="0" w:color="auto"/>
        <w:bottom w:val="none" w:sz="0" w:space="0" w:color="auto"/>
        <w:right w:val="none" w:sz="0" w:space="0" w:color="auto"/>
      </w:divBdr>
    </w:div>
    <w:div w:id="466513326">
      <w:bodyDiv w:val="1"/>
      <w:marLeft w:val="0"/>
      <w:marRight w:val="0"/>
      <w:marTop w:val="0"/>
      <w:marBottom w:val="0"/>
      <w:divBdr>
        <w:top w:val="none" w:sz="0" w:space="0" w:color="auto"/>
        <w:left w:val="none" w:sz="0" w:space="0" w:color="auto"/>
        <w:bottom w:val="none" w:sz="0" w:space="0" w:color="auto"/>
        <w:right w:val="none" w:sz="0" w:space="0" w:color="auto"/>
      </w:divBdr>
    </w:div>
    <w:div w:id="499739422">
      <w:bodyDiv w:val="1"/>
      <w:marLeft w:val="0"/>
      <w:marRight w:val="0"/>
      <w:marTop w:val="0"/>
      <w:marBottom w:val="0"/>
      <w:divBdr>
        <w:top w:val="none" w:sz="0" w:space="0" w:color="auto"/>
        <w:left w:val="none" w:sz="0" w:space="0" w:color="auto"/>
        <w:bottom w:val="none" w:sz="0" w:space="0" w:color="auto"/>
        <w:right w:val="none" w:sz="0" w:space="0" w:color="auto"/>
      </w:divBdr>
    </w:div>
    <w:div w:id="582956168">
      <w:bodyDiv w:val="1"/>
      <w:marLeft w:val="0"/>
      <w:marRight w:val="0"/>
      <w:marTop w:val="0"/>
      <w:marBottom w:val="0"/>
      <w:divBdr>
        <w:top w:val="none" w:sz="0" w:space="0" w:color="auto"/>
        <w:left w:val="none" w:sz="0" w:space="0" w:color="auto"/>
        <w:bottom w:val="none" w:sz="0" w:space="0" w:color="auto"/>
        <w:right w:val="none" w:sz="0" w:space="0" w:color="auto"/>
      </w:divBdr>
    </w:div>
    <w:div w:id="656692773">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1228540498">
      <w:bodyDiv w:val="1"/>
      <w:marLeft w:val="0"/>
      <w:marRight w:val="0"/>
      <w:marTop w:val="0"/>
      <w:marBottom w:val="0"/>
      <w:divBdr>
        <w:top w:val="none" w:sz="0" w:space="0" w:color="auto"/>
        <w:left w:val="none" w:sz="0" w:space="0" w:color="auto"/>
        <w:bottom w:val="none" w:sz="0" w:space="0" w:color="auto"/>
        <w:right w:val="none" w:sz="0" w:space="0" w:color="auto"/>
      </w:divBdr>
    </w:div>
    <w:div w:id="1443379152">
      <w:bodyDiv w:val="1"/>
      <w:marLeft w:val="0"/>
      <w:marRight w:val="0"/>
      <w:marTop w:val="0"/>
      <w:marBottom w:val="0"/>
      <w:divBdr>
        <w:top w:val="none" w:sz="0" w:space="0" w:color="auto"/>
        <w:left w:val="none" w:sz="0" w:space="0" w:color="auto"/>
        <w:bottom w:val="none" w:sz="0" w:space="0" w:color="auto"/>
        <w:right w:val="none" w:sz="0" w:space="0" w:color="auto"/>
      </w:divBdr>
    </w:div>
    <w:div w:id="1498762119">
      <w:bodyDiv w:val="1"/>
      <w:marLeft w:val="0"/>
      <w:marRight w:val="0"/>
      <w:marTop w:val="0"/>
      <w:marBottom w:val="0"/>
      <w:divBdr>
        <w:top w:val="none" w:sz="0" w:space="0" w:color="auto"/>
        <w:left w:val="none" w:sz="0" w:space="0" w:color="auto"/>
        <w:bottom w:val="none" w:sz="0" w:space="0" w:color="auto"/>
        <w:right w:val="none" w:sz="0" w:space="0" w:color="auto"/>
      </w:divBdr>
    </w:div>
    <w:div w:id="1637711419">
      <w:bodyDiv w:val="1"/>
      <w:marLeft w:val="0"/>
      <w:marRight w:val="0"/>
      <w:marTop w:val="0"/>
      <w:marBottom w:val="0"/>
      <w:divBdr>
        <w:top w:val="none" w:sz="0" w:space="0" w:color="auto"/>
        <w:left w:val="none" w:sz="0" w:space="0" w:color="auto"/>
        <w:bottom w:val="none" w:sz="0" w:space="0" w:color="auto"/>
        <w:right w:val="none" w:sz="0" w:space="0" w:color="auto"/>
      </w:divBdr>
    </w:div>
    <w:div w:id="1660890079">
      <w:bodyDiv w:val="1"/>
      <w:marLeft w:val="0"/>
      <w:marRight w:val="0"/>
      <w:marTop w:val="0"/>
      <w:marBottom w:val="0"/>
      <w:divBdr>
        <w:top w:val="none" w:sz="0" w:space="0" w:color="auto"/>
        <w:left w:val="none" w:sz="0" w:space="0" w:color="auto"/>
        <w:bottom w:val="none" w:sz="0" w:space="0" w:color="auto"/>
        <w:right w:val="none" w:sz="0" w:space="0" w:color="auto"/>
      </w:divBdr>
    </w:div>
    <w:div w:id="1915774504">
      <w:bodyDiv w:val="1"/>
      <w:marLeft w:val="0"/>
      <w:marRight w:val="0"/>
      <w:marTop w:val="0"/>
      <w:marBottom w:val="0"/>
      <w:divBdr>
        <w:top w:val="none" w:sz="0" w:space="0" w:color="auto"/>
        <w:left w:val="none" w:sz="0" w:space="0" w:color="auto"/>
        <w:bottom w:val="none" w:sz="0" w:space="0" w:color="auto"/>
        <w:right w:val="none" w:sz="0" w:space="0" w:color="auto"/>
      </w:divBdr>
    </w:div>
    <w:div w:id="204416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5081</ap:Words>
  <ap:Characters>28968</ap:Characters>
  <ap:DocSecurity>0</ap:DocSecurity>
  <ap:Lines>241</ap:Lines>
  <ap:Paragraphs>67</ap:Paragraphs>
  <ap:ScaleCrop>false</ap:ScaleCrop>
  <ap:HeadingPairs>
    <vt:vector baseType="variant" size="2">
      <vt:variant>
        <vt:lpstr>Titel</vt:lpstr>
      </vt:variant>
      <vt:variant>
        <vt:i4>1</vt:i4>
      </vt:variant>
    </vt:vector>
  </ap:HeadingPairs>
  <ap:TitlesOfParts>
    <vt:vector baseType="lpstr" size="1">
      <vt:lpstr>Kamerbrief Beleidsreactie Staat van de Luchtvaart 2025</vt:lpstr>
    </vt:vector>
  </ap:TitlesOfParts>
  <ap:LinksUpToDate>false</ap:LinksUpToDate>
  <ap:CharactersWithSpaces>33982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2025-05-06T13:23:00.0000000Z</lastPrinted>
  <dcterms:created xsi:type="dcterms:W3CDTF">2025-05-14T05:26:00.0000000Z</dcterms:created>
  <dcterms:modified xsi:type="dcterms:W3CDTF">2025-05-14T05:26:00.0000000Z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Staat van de Luchtvaart</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Nomen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