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2025Z09234</w:t>
        <w:br/>
      </w:r>
      <w:proofErr w:type="spellEnd"/>
    </w:p>
    <w:p>
      <w:pPr>
        <w:pStyle w:val="Normal"/>
        <w:rPr>
          <w:b w:val="1"/>
          <w:bCs w:val="1"/>
        </w:rPr>
      </w:pPr>
      <w:r w:rsidR="250AE766">
        <w:rPr>
          <w:b w:val="0"/>
          <w:bCs w:val="0"/>
        </w:rPr>
        <w:t>(ingezonden 14 mei 2025)</w:t>
        <w:br/>
      </w:r>
    </w:p>
    <w:p>
      <w:r>
        <w:t xml:space="preserve">Vragen van het lid Heutink (PVV) aan de minister van Infrastructuur en Waterstaat over het artikel van de NOS van 14 mei 2025, waarin wordt vermeld dat er problemen rondom drinkwater kunnen ontstaan omdat het besparen van drinkwater te langzaam zou gaan.</w:t>
      </w:r>
      <w:r>
        <w:br/>
      </w:r>
    </w:p>
    <w:p>
      <w:r>
        <w:t xml:space="preserve"> </w:t>
      </w:r>
      <w:r>
        <w:br/>
      </w:r>
    </w:p>
    <w:p>
      <w:r>
        <w:t xml:space="preserve">1</w:t>
      </w:r>
      <w:r>
        <w:br/>
      </w:r>
    </w:p>
    <w:p>
      <w:r>
        <w:t xml:space="preserve">Deelt u de mening dat er geen tekort is aan water om drinkwater van te kunnen maken, maar dat er een tekort is aan vergunningen om nieuwe waterwinpunten te slaan? 1)</w:t>
      </w:r>
      <w:r>
        <w:br/>
      </w:r>
    </w:p>
    <w:p>
      <w:r>
        <w:t xml:space="preserve"> </w:t>
      </w:r>
      <w:r>
        <w:br/>
      </w:r>
    </w:p>
    <w:p>
      <w:r>
        <w:t xml:space="preserve">2</w:t>
      </w:r>
      <w:r>
        <w:br/>
      </w:r>
    </w:p>
    <w:p>
      <w:r>
        <w:t xml:space="preserve">
          Welke maatregelen neemt u, en heeft u al genomen, om dit jaar nog nieuwe waterwinpunten te realiseren?
          <w:br/>
        </w:t>
      </w:r>
      <w:r>
        <w:br/>
      </w:r>
    </w:p>
    <w:p>
      <w:r>
        <w:t xml:space="preserve">3</w:t>
      </w:r>
      <w:r>
        <w:br/>
      </w:r>
    </w:p>
    <w:p>
      <w:r>
        <w:t xml:space="preserve">
          Deelt u de mening dat beknibbelen op drinkwatergebruik (de eerste levensbehoefte) bij huishoudens pure armoede is? Zo nee, waarom niet?
          <w:br/>
        </w:t>
      </w:r>
      <w:r>
        <w:br/>
      </w:r>
    </w:p>
    <w:p>
      <w:r>
        <w:t xml:space="preserve">4</w:t>
      </w:r>
      <w:r>
        <w:br/>
      </w:r>
    </w:p>
    <w:p>
      <w:r>
        <w:t xml:space="preserve">
          Waarom gaat u inzetten op verandering van gedrag via gedragscampagnes terwijl al deze mensen helemaal niets fout doen?
          <w:br/>
        </w:t>
      </w:r>
      <w:r>
        <w:br/>
      </w:r>
    </w:p>
    <w:p>
      <w:r>
        <w:t xml:space="preserve">5</w:t>
      </w:r>
      <w:r>
        <w:br/>
      </w:r>
    </w:p>
    <w:p>
      <w:r>
        <w:t xml:space="preserve">Denkt u wel dat deze mensen iets fout doen? Zo ja, wat dan?</w:t>
      </w:r>
      <w:r>
        <w:br/>
      </w:r>
    </w:p>
    <w:p>
      <w:r>
        <w:t xml:space="preserve"> </w:t>
      </w:r>
      <w:r>
        <w:br/>
      </w:r>
    </w:p>
    <w:p>
      <w:r>
        <w:t xml:space="preserve">6</w:t>
      </w:r>
      <w:r>
        <w:br/>
      </w:r>
    </w:p>
    <w:p>
      <w:r>
        <w:t xml:space="preserve">
          Bent u bereid om te stoppen met deze gedragscampagnes, mensen met rust te laten en gewoon zorg te dragen voor voldoende waterwinpunten?
          <w:br/>
        </w:t>
      </w:r>
      <w:r>
        <w:br/>
      </w:r>
    </w:p>
    <w:p>
      <w:r>
        <w:t xml:space="preserve">7</w:t>
      </w:r>
      <w:r>
        <w:br/>
      </w:r>
    </w:p>
    <w:p>
      <w:r>
        <w:t xml:space="preserve">
          Op welke manieren kunt u ervoor zorgen dat milieuorganisaties niet langer het proces van vergunningverlening voor nieuwe waterwinpunten kunnen frustreren met rechtszaken en dergelijke?
          <w:br/>
        </w:t>
      </w:r>
      <w:r>
        <w:br/>
      </w:r>
    </w:p>
    <w:p>
      <w:r>
        <w:t xml:space="preserve">8</w:t>
      </w:r>
      <w:r>
        <w:br/>
      </w:r>
    </w:p>
    <w:p>
      <w:r>
        <w:t xml:space="preserve">
          Wanneer kunnen we wetswijzigingen tegemoet zien komen die decentrale overheden en drinkwaterbedrijven helpen met het slaan van nieuwe waterwinpunten?
          <w:br/>
        </w:t>
      </w:r>
      <w:r>
        <w:br/>
      </w:r>
    </w:p>
    <w:p>
      <w:r>
        <w:t xml:space="preserve">9</w:t>
      </w:r>
      <w:r>
        <w:br/>
      </w:r>
    </w:p>
    <w:p>
      <w:r>
        <w:t xml:space="preserve">Kunt u deze vragen beantwoorden voor het aanstaande commissiedebat Water (17 juni 2025)?</w:t>
      </w:r>
      <w:r>
        <w:br/>
      </w:r>
    </w:p>
    <w:p>
      <w:r>
        <w:t xml:space="preserve"> </w:t>
      </w:r>
      <w:r>
        <w:br/>
      </w:r>
    </w:p>
    <w:p>
      <w:r>
        <w:t xml:space="preserve">1) NOS, 14 mei 2025, Meer problemen met drinkwater dreigen, besparen lukt nog onvoldoende</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770">
    <w:abstractNumId w:val="100477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