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29B3" w:rsidR="007572AC" w:rsidRDefault="000A5CB9" w14:paraId="33BCC0AB" w14:textId="77777777">
      <w:pPr>
        <w:rPr>
          <w:rFonts w:ascii="Calibri" w:hAnsi="Calibri" w:cs="Calibri"/>
        </w:rPr>
      </w:pPr>
      <w:r w:rsidRPr="00B229B3">
        <w:rPr>
          <w:rFonts w:ascii="Calibri" w:hAnsi="Calibri" w:cs="Calibri"/>
        </w:rPr>
        <w:t>27925</w:t>
      </w:r>
      <w:r w:rsidRPr="00B229B3" w:rsidR="007572AC">
        <w:rPr>
          <w:rFonts w:ascii="Calibri" w:hAnsi="Calibri" w:cs="Calibri"/>
        </w:rPr>
        <w:tab/>
      </w:r>
      <w:r w:rsidRPr="00B229B3" w:rsidR="007572AC">
        <w:rPr>
          <w:rFonts w:ascii="Calibri" w:hAnsi="Calibri" w:cs="Calibri"/>
        </w:rPr>
        <w:tab/>
      </w:r>
      <w:r w:rsidRPr="00B229B3" w:rsidR="007572AC">
        <w:rPr>
          <w:rFonts w:ascii="Calibri" w:hAnsi="Calibri" w:cs="Calibri"/>
        </w:rPr>
        <w:tab/>
        <w:t>Bestrijding internationaal terrorisme</w:t>
      </w:r>
    </w:p>
    <w:p w:rsidRPr="00B229B3" w:rsidR="007572AC" w:rsidP="00D80872" w:rsidRDefault="007572AC" w14:paraId="07B21F2A" w14:textId="77777777">
      <w:pPr>
        <w:rPr>
          <w:rFonts w:ascii="Calibri" w:hAnsi="Calibri" w:cs="Calibri"/>
        </w:rPr>
      </w:pPr>
      <w:r w:rsidRPr="00B229B3">
        <w:rPr>
          <w:rFonts w:ascii="Calibri" w:hAnsi="Calibri" w:cs="Calibri"/>
        </w:rPr>
        <w:t xml:space="preserve">Nr. </w:t>
      </w:r>
      <w:r w:rsidRPr="00B229B3">
        <w:rPr>
          <w:rFonts w:ascii="Calibri" w:hAnsi="Calibri" w:cs="Calibri"/>
        </w:rPr>
        <w:t>992</w:t>
      </w:r>
      <w:r w:rsidRPr="00B229B3">
        <w:rPr>
          <w:rFonts w:ascii="Calibri" w:hAnsi="Calibri" w:cs="Calibri"/>
        </w:rPr>
        <w:tab/>
      </w:r>
      <w:r w:rsidRPr="00B229B3">
        <w:rPr>
          <w:rFonts w:ascii="Calibri" w:hAnsi="Calibri" w:cs="Calibri"/>
        </w:rPr>
        <w:tab/>
      </w:r>
      <w:r w:rsidRPr="00B229B3">
        <w:rPr>
          <w:rFonts w:ascii="Calibri" w:hAnsi="Calibri" w:cs="Calibri"/>
        </w:rPr>
        <w:tab/>
        <w:t>Brief van de minister van Defensie</w:t>
      </w:r>
    </w:p>
    <w:p w:rsidRPr="00B229B3" w:rsidR="007572AC" w:rsidP="000A5CB9" w:rsidRDefault="007572AC" w14:paraId="08CA255D" w14:textId="33D99945">
      <w:pPr>
        <w:spacing w:after="240"/>
        <w:rPr>
          <w:rFonts w:ascii="Calibri" w:hAnsi="Calibri" w:cs="Calibri"/>
        </w:rPr>
      </w:pPr>
      <w:r w:rsidRPr="00B229B3">
        <w:rPr>
          <w:rFonts w:ascii="Calibri" w:hAnsi="Calibri" w:cs="Calibri"/>
        </w:rPr>
        <w:t>Aan de Voorzitter van de Tweede Kamer der Staten-Generaal</w:t>
      </w:r>
    </w:p>
    <w:p w:rsidRPr="00B229B3" w:rsidR="007572AC" w:rsidP="000A5CB9" w:rsidRDefault="007572AC" w14:paraId="626E1649" w14:textId="6DDA69F6">
      <w:pPr>
        <w:spacing w:after="240"/>
        <w:rPr>
          <w:rFonts w:ascii="Calibri" w:hAnsi="Calibri" w:cs="Calibri"/>
        </w:rPr>
      </w:pPr>
      <w:r w:rsidRPr="00B229B3">
        <w:rPr>
          <w:rFonts w:ascii="Calibri" w:hAnsi="Calibri" w:cs="Calibri"/>
        </w:rPr>
        <w:t xml:space="preserve">Den Haag, </w:t>
      </w:r>
      <w:r w:rsidRPr="00B229B3" w:rsidR="00B229B3">
        <w:rPr>
          <w:rFonts w:ascii="Calibri" w:hAnsi="Calibri" w:cs="Calibri"/>
        </w:rPr>
        <w:t>14 mei 2025</w:t>
      </w:r>
    </w:p>
    <w:p w:rsidRPr="00B229B3" w:rsidR="00B229B3" w:rsidP="000A5CB9" w:rsidRDefault="00B229B3" w14:paraId="6A05835A" w14:textId="77777777">
      <w:pPr>
        <w:spacing w:after="240"/>
        <w:rPr>
          <w:rFonts w:ascii="Calibri" w:hAnsi="Calibri" w:cs="Calibri"/>
        </w:rPr>
      </w:pPr>
    </w:p>
    <w:p w:rsidRPr="00B229B3" w:rsidR="000A5CB9" w:rsidP="000A5CB9" w:rsidRDefault="000A5CB9" w14:paraId="4C73B9E7" w14:textId="73890158">
      <w:pPr>
        <w:spacing w:after="240"/>
        <w:rPr>
          <w:rFonts w:ascii="Calibri" w:hAnsi="Calibri" w:cs="Calibri"/>
        </w:rPr>
      </w:pPr>
      <w:r w:rsidRPr="00B229B3">
        <w:rPr>
          <w:rFonts w:ascii="Calibri" w:hAnsi="Calibri" w:cs="Calibri"/>
        </w:rPr>
        <w:t xml:space="preserve">Op 27 maart jl. kondigde ik onderzoek aan naar aanleiding van de vondst van videobeelden gemaakt vanuit een Nederlandse F-16, de ochtend na de wapeninzet tegen een ISIS-autobommenfabriek in </w:t>
      </w:r>
      <w:proofErr w:type="spellStart"/>
      <w:r w:rsidRPr="00B229B3">
        <w:rPr>
          <w:rFonts w:ascii="Calibri" w:hAnsi="Calibri" w:cs="Calibri"/>
        </w:rPr>
        <w:t>Hawija</w:t>
      </w:r>
      <w:proofErr w:type="spellEnd"/>
      <w:r w:rsidRPr="00B229B3">
        <w:rPr>
          <w:rFonts w:ascii="Calibri" w:hAnsi="Calibri" w:cs="Calibri"/>
        </w:rPr>
        <w:t xml:space="preserve"> in de nacht van 2 op 3 juni 2015 (Kamerstuk 27925, nr. 986).</w:t>
      </w:r>
    </w:p>
    <w:p w:rsidRPr="00B229B3" w:rsidR="000A5CB9" w:rsidP="000A5CB9" w:rsidRDefault="000A5CB9" w14:paraId="0EAF9E4D" w14:textId="77777777">
      <w:pPr>
        <w:spacing w:after="240"/>
        <w:rPr>
          <w:rFonts w:ascii="Calibri" w:hAnsi="Calibri" w:cs="Calibri"/>
        </w:rPr>
      </w:pPr>
      <w:r w:rsidRPr="00B229B3">
        <w:rPr>
          <w:rFonts w:ascii="Calibri" w:hAnsi="Calibri" w:cs="Calibri"/>
        </w:rPr>
        <w:t xml:space="preserve">Op 11 april jl. heb ik u gemeld dat ik onderzoek zal laten uitvoeren door een externe en onafhankelijke commissie (Kamerstuk 27925, nr. 989). Hierbij doe ik u het instellingsbesluit van de Commissie van onderzoek teruggevonden F-16 videobeelden </w:t>
      </w:r>
      <w:proofErr w:type="spellStart"/>
      <w:r w:rsidRPr="00B229B3">
        <w:rPr>
          <w:rFonts w:ascii="Calibri" w:hAnsi="Calibri" w:cs="Calibri"/>
        </w:rPr>
        <w:t>Hawija</w:t>
      </w:r>
      <w:proofErr w:type="spellEnd"/>
      <w:r w:rsidRPr="00B229B3">
        <w:rPr>
          <w:rFonts w:ascii="Calibri" w:hAnsi="Calibri" w:cs="Calibri"/>
        </w:rPr>
        <w:t xml:space="preserve"> (Irak) toekomen. </w:t>
      </w:r>
    </w:p>
    <w:p w:rsidRPr="00B229B3" w:rsidR="000A5CB9" w:rsidP="000A5CB9" w:rsidRDefault="000A5CB9" w14:paraId="0258991D" w14:textId="77777777">
      <w:pPr>
        <w:spacing w:after="240"/>
        <w:rPr>
          <w:rFonts w:ascii="Calibri" w:hAnsi="Calibri" w:cs="Calibri"/>
        </w:rPr>
      </w:pPr>
      <w:r w:rsidRPr="00B229B3">
        <w:rPr>
          <w:rFonts w:ascii="Calibri" w:hAnsi="Calibri" w:cs="Calibri"/>
        </w:rPr>
        <w:t>De Commissie bestaat uit de leden dhr. Harm Brouwer, tevens voorzitter, en dhr. Aad Meijboom. Zij nemen op persoonlijke titel zitting in de Commissie en oefenen hun functie onafhankelijk en onpartijdig uit. De Commissie zal bij de uitvoering worden ondersteund door een secretariaat, waaronder onderzoekers, met aan het hoofd een secretaris. De Commissie brengt uiterlijk 31 december 2025 of zoveel eerder als mogelijk haar eindrapport aan mij uit.</w:t>
      </w:r>
    </w:p>
    <w:p w:rsidRPr="00B229B3" w:rsidR="000A5CB9" w:rsidP="000A5CB9" w:rsidRDefault="000A5CB9" w14:paraId="1BF6964C" w14:textId="77777777">
      <w:pPr>
        <w:spacing w:after="240"/>
        <w:rPr>
          <w:rFonts w:ascii="Calibri" w:hAnsi="Calibri" w:cs="Calibri"/>
        </w:rPr>
      </w:pPr>
      <w:r w:rsidRPr="00B229B3">
        <w:rPr>
          <w:rFonts w:ascii="Calibri" w:hAnsi="Calibri" w:cs="Calibri"/>
        </w:rPr>
        <w:t xml:space="preserve">Uw Kamer zal over de uitkomsten van het onderzoek worden geïnformeerd. </w:t>
      </w:r>
    </w:p>
    <w:p w:rsidRPr="00B229B3" w:rsidR="000A5CB9" w:rsidP="00B229B3" w:rsidRDefault="00B229B3" w14:paraId="76401FDD" w14:textId="034242B4">
      <w:pPr>
        <w:pStyle w:val="Geenafstand"/>
        <w:rPr>
          <w:rFonts w:ascii="Calibri" w:hAnsi="Calibri" w:cs="Calibri"/>
        </w:rPr>
      </w:pPr>
      <w:r w:rsidRPr="00B229B3">
        <w:rPr>
          <w:rFonts w:ascii="Calibri" w:hAnsi="Calibri" w:cs="Calibri"/>
          <w:color w:val="000000" w:themeColor="text1"/>
        </w:rPr>
        <w:t xml:space="preserve">De </w:t>
      </w:r>
      <w:r w:rsidRPr="00B229B3">
        <w:rPr>
          <w:rFonts w:ascii="Calibri" w:hAnsi="Calibri" w:cs="Calibri"/>
        </w:rPr>
        <w:t>minister van Defensie,</w:t>
      </w:r>
    </w:p>
    <w:p w:rsidRPr="00B229B3" w:rsidR="000A5CB9" w:rsidP="00B229B3" w:rsidRDefault="00B229B3" w14:paraId="151363F7" w14:textId="39489388">
      <w:pPr>
        <w:pStyle w:val="Geenafstand"/>
        <w:rPr>
          <w:rFonts w:ascii="Calibri" w:hAnsi="Calibri" w:cs="Calibri"/>
          <w:color w:val="000000" w:themeColor="text1"/>
        </w:rPr>
      </w:pPr>
      <w:r w:rsidRPr="00B229B3">
        <w:rPr>
          <w:rFonts w:ascii="Calibri" w:hAnsi="Calibri" w:cs="Calibri"/>
          <w:color w:val="000000" w:themeColor="text1"/>
        </w:rPr>
        <w:t xml:space="preserve">R.P. </w:t>
      </w:r>
      <w:r w:rsidRPr="00B229B3" w:rsidR="000A5CB9">
        <w:rPr>
          <w:rFonts w:ascii="Calibri" w:hAnsi="Calibri" w:cs="Calibri"/>
          <w:color w:val="000000" w:themeColor="text1"/>
        </w:rPr>
        <w:t>Brekelmans</w:t>
      </w:r>
    </w:p>
    <w:p w:rsidRPr="00B229B3" w:rsidR="0055575A" w:rsidP="00B229B3" w:rsidRDefault="0055575A" w14:paraId="23EEA5D1" w14:textId="77777777">
      <w:pPr>
        <w:pStyle w:val="Geenafstand"/>
        <w:rPr>
          <w:rFonts w:ascii="Calibri" w:hAnsi="Calibri" w:cs="Calibri"/>
        </w:rPr>
      </w:pPr>
    </w:p>
    <w:sectPr w:rsidRPr="00B229B3" w:rsidR="0055575A" w:rsidSect="000A5CB9">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061B" w14:textId="77777777" w:rsidR="000A5CB9" w:rsidRDefault="000A5CB9" w:rsidP="000A5CB9">
      <w:pPr>
        <w:spacing w:after="0" w:line="240" w:lineRule="auto"/>
      </w:pPr>
      <w:r>
        <w:separator/>
      </w:r>
    </w:p>
  </w:endnote>
  <w:endnote w:type="continuationSeparator" w:id="0">
    <w:p w14:paraId="141A6217" w14:textId="77777777" w:rsidR="000A5CB9" w:rsidRDefault="000A5CB9" w:rsidP="000A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936A" w14:textId="77777777" w:rsidR="000A5CB9" w:rsidRPr="000A5CB9" w:rsidRDefault="000A5CB9" w:rsidP="000A5C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DCE1" w14:textId="77777777" w:rsidR="000A5CB9" w:rsidRPr="000A5CB9" w:rsidRDefault="000A5CB9" w:rsidP="000A5C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8AE2" w14:textId="77777777" w:rsidR="000A5CB9" w:rsidRPr="000A5CB9" w:rsidRDefault="000A5CB9" w:rsidP="000A5C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5B50" w14:textId="77777777" w:rsidR="000A5CB9" w:rsidRDefault="000A5CB9" w:rsidP="000A5CB9">
      <w:pPr>
        <w:spacing w:after="0" w:line="240" w:lineRule="auto"/>
      </w:pPr>
      <w:r>
        <w:separator/>
      </w:r>
    </w:p>
  </w:footnote>
  <w:footnote w:type="continuationSeparator" w:id="0">
    <w:p w14:paraId="588C2639" w14:textId="77777777" w:rsidR="000A5CB9" w:rsidRDefault="000A5CB9" w:rsidP="000A5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C1BC" w14:textId="77777777" w:rsidR="000A5CB9" w:rsidRPr="000A5CB9" w:rsidRDefault="000A5CB9" w:rsidP="000A5C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020" w14:textId="77777777" w:rsidR="000A5CB9" w:rsidRPr="000A5CB9" w:rsidRDefault="000A5CB9" w:rsidP="000A5C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581" w14:textId="77777777" w:rsidR="000A5CB9" w:rsidRPr="000A5CB9" w:rsidRDefault="000A5CB9" w:rsidP="000A5C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B9"/>
    <w:rsid w:val="00013C1E"/>
    <w:rsid w:val="000A5CB9"/>
    <w:rsid w:val="0055575A"/>
    <w:rsid w:val="007572AC"/>
    <w:rsid w:val="008E4837"/>
    <w:rsid w:val="00B229B3"/>
    <w:rsid w:val="00D57E65"/>
    <w:rsid w:val="00E94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27C5"/>
  <w15:chartTrackingRefBased/>
  <w15:docId w15:val="{54ED1F7A-3B0F-4475-BB9B-8FE579C3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5C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5C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5C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5C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5C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5C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5C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5C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5C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5C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5C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5C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5C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5C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5C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5CB9"/>
    <w:rPr>
      <w:rFonts w:eastAsiaTheme="majorEastAsia" w:cstheme="majorBidi"/>
      <w:color w:val="272727" w:themeColor="text1" w:themeTint="D8"/>
    </w:rPr>
  </w:style>
  <w:style w:type="paragraph" w:styleId="Titel">
    <w:name w:val="Title"/>
    <w:basedOn w:val="Standaard"/>
    <w:next w:val="Standaard"/>
    <w:link w:val="TitelChar"/>
    <w:uiPriority w:val="10"/>
    <w:qFormat/>
    <w:rsid w:val="000A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5C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5C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5C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5C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5CB9"/>
    <w:rPr>
      <w:i/>
      <w:iCs/>
      <w:color w:val="404040" w:themeColor="text1" w:themeTint="BF"/>
    </w:rPr>
  </w:style>
  <w:style w:type="paragraph" w:styleId="Lijstalinea">
    <w:name w:val="List Paragraph"/>
    <w:basedOn w:val="Standaard"/>
    <w:uiPriority w:val="34"/>
    <w:qFormat/>
    <w:rsid w:val="000A5CB9"/>
    <w:pPr>
      <w:ind w:left="720"/>
      <w:contextualSpacing/>
    </w:pPr>
  </w:style>
  <w:style w:type="character" w:styleId="Intensievebenadrukking">
    <w:name w:val="Intense Emphasis"/>
    <w:basedOn w:val="Standaardalinea-lettertype"/>
    <w:uiPriority w:val="21"/>
    <w:qFormat/>
    <w:rsid w:val="000A5CB9"/>
    <w:rPr>
      <w:i/>
      <w:iCs/>
      <w:color w:val="0F4761" w:themeColor="accent1" w:themeShade="BF"/>
    </w:rPr>
  </w:style>
  <w:style w:type="paragraph" w:styleId="Duidelijkcitaat">
    <w:name w:val="Intense Quote"/>
    <w:basedOn w:val="Standaard"/>
    <w:next w:val="Standaard"/>
    <w:link w:val="DuidelijkcitaatChar"/>
    <w:uiPriority w:val="30"/>
    <w:qFormat/>
    <w:rsid w:val="000A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5CB9"/>
    <w:rPr>
      <w:i/>
      <w:iCs/>
      <w:color w:val="0F4761" w:themeColor="accent1" w:themeShade="BF"/>
    </w:rPr>
  </w:style>
  <w:style w:type="character" w:styleId="Intensieveverwijzing">
    <w:name w:val="Intense Reference"/>
    <w:basedOn w:val="Standaardalinea-lettertype"/>
    <w:uiPriority w:val="32"/>
    <w:qFormat/>
    <w:rsid w:val="000A5CB9"/>
    <w:rPr>
      <w:b/>
      <w:bCs/>
      <w:smallCaps/>
      <w:color w:val="0F4761" w:themeColor="accent1" w:themeShade="BF"/>
      <w:spacing w:val="5"/>
    </w:rPr>
  </w:style>
  <w:style w:type="paragraph" w:styleId="Koptekst">
    <w:name w:val="header"/>
    <w:basedOn w:val="Standaard"/>
    <w:link w:val="KoptekstChar"/>
    <w:uiPriority w:val="99"/>
    <w:unhideWhenUsed/>
    <w:rsid w:val="000A5CB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0A5CB9"/>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0A5CB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0A5CB9"/>
    <w:rPr>
      <w:rFonts w:ascii="Verdana" w:eastAsia="SimSun" w:hAnsi="Verdana" w:cs="Mangal"/>
      <w:kern w:val="0"/>
      <w:sz w:val="18"/>
      <w:szCs w:val="18"/>
      <w:lang w:eastAsia="zh-CN" w:bidi="hi-IN"/>
      <w14:ligatures w14:val="none"/>
    </w:rPr>
  </w:style>
  <w:style w:type="paragraph" w:styleId="Geenafstand">
    <w:name w:val="No Spacing"/>
    <w:uiPriority w:val="1"/>
    <w:qFormat/>
    <w:rsid w:val="00B22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194</ap:Words>
  <ap:Characters>1070</ap:Characters>
  <ap:DocSecurity>0</ap:DocSecurity>
  <ap:Lines>8</ap:Lines>
  <ap:Paragraphs>2</ap:Paragraphs>
  <ap:ScaleCrop>false</ap:ScaleCrop>
  <ap:LinksUpToDate>false</ap:LinksUpToDate>
  <ap:CharactersWithSpaces>1262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2025-05-26T08:51:00.0000000Z</dcterms:created>
  <dcterms:modified xsi:type="dcterms:W3CDTF">2025-05-26T08:51:00.0000000Z</dcterms:modified>
  <version/>
  <category/>
</coreProperties>
</file>