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60A" w:rsidP="00E6360A" w:rsidRDefault="00E6360A" w14:paraId="0500563F" w14:textId="7B35D54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2191</w:t>
      </w:r>
    </w:p>
    <w:p w:rsidR="00E6360A" w:rsidP="00E6360A" w:rsidRDefault="00E6360A" w14:paraId="6AE84AF2" w14:textId="6134EA2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2025Z05456</w:t>
      </w:r>
    </w:p>
    <w:p w:rsidRPr="00E6360A" w:rsidR="00E6360A" w:rsidP="00E6360A" w:rsidRDefault="00E6360A" w14:paraId="55E73464" w14:textId="39B8E47A">
      <w:pPr>
        <w:rPr>
          <w:rFonts w:ascii="Times New Roman" w:hAnsi="Times New Roman"/>
          <w:sz w:val="24"/>
          <w:szCs w:val="24"/>
        </w:rPr>
      </w:pPr>
      <w:r w:rsidRPr="00E6360A">
        <w:rPr>
          <w:rFonts w:cs="Utopia"/>
          <w:color w:val="000000"/>
          <w:sz w:val="24"/>
          <w:szCs w:val="24"/>
        </w:rPr>
        <w:t>Mededeling van minister Faber -  van de Klashorst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Sociale Zaken en Werkgelegenheid</w:t>
      </w:r>
      <w:r w:rsidRPr="00E6360A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14 mei 2025)</w:t>
      </w:r>
    </w:p>
    <w:p w:rsidRPr="00251844" w:rsidR="00E6360A" w:rsidP="00E6360A" w:rsidRDefault="00E6360A" w14:paraId="50B5A90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6360A" w:rsidP="00E6360A" w:rsidRDefault="00E6360A" w14:paraId="78F96D3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0D1E08">
        <w:t>minister van Sociale Zaken en Werkgelegenheid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Van Kent en Van Nispen (beiden 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berichten dat </w:t>
      </w:r>
      <w:proofErr w:type="spellStart"/>
      <w:r>
        <w:t>KaFra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 winst maakt op de huisvesting voor asielzoekers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6360A" w:rsidP="00E6360A" w:rsidRDefault="00E6360A" w14:paraId="13E028B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6360A" w:rsidP="00E6360A" w:rsidRDefault="00E6360A" w14:paraId="19866B1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sectPr w:rsidRPr="00251844" w:rsidR="00E6360A" w:rsidSect="00E636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E11A" w14:textId="77777777" w:rsidR="00E6360A" w:rsidRDefault="00E6360A" w:rsidP="00E6360A">
      <w:pPr>
        <w:spacing w:after="0" w:line="240" w:lineRule="auto"/>
      </w:pPr>
      <w:r>
        <w:separator/>
      </w:r>
    </w:p>
  </w:endnote>
  <w:endnote w:type="continuationSeparator" w:id="0">
    <w:p w14:paraId="73E1DAA9" w14:textId="77777777" w:rsidR="00E6360A" w:rsidRDefault="00E6360A" w:rsidP="00E6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C5A7" w14:textId="77777777" w:rsidR="00E6360A" w:rsidRPr="00E6360A" w:rsidRDefault="00E6360A" w:rsidP="00E636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4850" w14:textId="77777777" w:rsidR="00E6360A" w:rsidRPr="00E6360A" w:rsidRDefault="00E6360A" w:rsidP="00E636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DA2" w14:textId="77777777" w:rsidR="00E6360A" w:rsidRPr="00E6360A" w:rsidRDefault="00E6360A" w:rsidP="00E636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C9FF" w14:textId="77777777" w:rsidR="00E6360A" w:rsidRDefault="00E6360A" w:rsidP="00E6360A">
      <w:pPr>
        <w:spacing w:after="0" w:line="240" w:lineRule="auto"/>
      </w:pPr>
      <w:r>
        <w:separator/>
      </w:r>
    </w:p>
  </w:footnote>
  <w:footnote w:type="continuationSeparator" w:id="0">
    <w:p w14:paraId="5B675EBE" w14:textId="77777777" w:rsidR="00E6360A" w:rsidRDefault="00E6360A" w:rsidP="00E6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FA6" w14:textId="77777777" w:rsidR="00E6360A" w:rsidRPr="00E6360A" w:rsidRDefault="00E6360A" w:rsidP="00E636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1776" w14:textId="77777777" w:rsidR="00E6360A" w:rsidRPr="00E6360A" w:rsidRDefault="00E6360A" w:rsidP="00E636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9EB8" w14:textId="77777777" w:rsidR="00E6360A" w:rsidRPr="00E6360A" w:rsidRDefault="00E6360A" w:rsidP="00E636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0A"/>
    <w:rsid w:val="000621D6"/>
    <w:rsid w:val="004B54A1"/>
    <w:rsid w:val="00E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905A"/>
  <w15:chartTrackingRefBased/>
  <w15:docId w15:val="{7554B4AC-A1A7-4F94-B772-F5E54C81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3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3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3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3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3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3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3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3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3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36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36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36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36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36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3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3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3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36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36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36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3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36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360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6360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636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360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6360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6360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6360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6360A"/>
  </w:style>
  <w:style w:type="paragraph" w:customStyle="1" w:styleId="in-table">
    <w:name w:val="in-table"/>
    <w:basedOn w:val="broodtekst"/>
    <w:rsid w:val="00E6360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63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615</ap:Characters>
  <ap:DocSecurity>0</ap:DocSecurity>
  <ap:Lines>5</ap:Lines>
  <ap:Paragraphs>1</ap:Paragraphs>
  <ap:ScaleCrop>false</ap:ScaleCrop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2025-05-14T14:33:00.0000000Z</dcterms:created>
  <dcterms:modified xsi:type="dcterms:W3CDTF">2025-05-14T14:34:00.0000000Z</dcterms:modified>
  <version/>
  <category/>
</coreProperties>
</file>