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56282" w:rsidR="001E4D2F" w:rsidTr="00953740" w14:paraId="457254D1" w14:textId="77777777">
        <w:tc>
          <w:tcPr>
            <w:tcW w:w="3614" w:type="dxa"/>
          </w:tcPr>
          <w:p w:rsidRPr="00B56282" w:rsidR="001E4D2F" w:rsidP="00953740" w:rsidRDefault="001E4D2F" w14:paraId="6AA5A192" w14:textId="0BECC0C5">
            <w:pPr>
              <w:spacing w:after="0" w:line="240" w:lineRule="auto"/>
              <w:rPr>
                <w:rFonts w:ascii="Times New Roman" w:hAnsi="Times New Roman" w:eastAsia="Times New Roman" w:cs="Times New Roman"/>
                <w:b/>
                <w:lang w:eastAsia="nl-NL"/>
              </w:rPr>
            </w:pPr>
          </w:p>
        </w:tc>
        <w:tc>
          <w:tcPr>
            <w:tcW w:w="5596" w:type="dxa"/>
          </w:tcPr>
          <w:p w:rsidRPr="00B56282" w:rsidR="001E4D2F" w:rsidP="00953740" w:rsidRDefault="001E4D2F" w14:paraId="6F345373" w14:textId="2DBAEE55">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B56282">
              <w:rPr>
                <w:rFonts w:ascii="Times New Roman" w:hAnsi="Times New Roman" w:eastAsia="Times New Roman" w:cs="Times New Roman"/>
                <w:b/>
                <w:lang w:eastAsia="nl-NL"/>
              </w:rPr>
              <w:t>VERSLAG VAN EEN SCHRIFTELIJK OVERLEG</w:t>
            </w:r>
          </w:p>
        </w:tc>
      </w:tr>
      <w:tr w:rsidRPr="00B56282" w:rsidR="001E4D2F" w:rsidTr="00953740" w14:paraId="54D3DFF6" w14:textId="77777777">
        <w:tc>
          <w:tcPr>
            <w:tcW w:w="3614" w:type="dxa"/>
          </w:tcPr>
          <w:p w:rsidRPr="00B56282" w:rsidR="001E4D2F" w:rsidP="00953740" w:rsidRDefault="001E4D2F" w14:paraId="4E2CC173"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2606255B" w14:textId="7755F8B6">
            <w:pPr>
              <w:keepNext/>
              <w:spacing w:after="0" w:line="240" w:lineRule="auto"/>
              <w:outlineLvl w:val="0"/>
              <w:rPr>
                <w:rFonts w:ascii="Times New Roman" w:hAnsi="Times New Roman" w:eastAsia="Times New Roman" w:cs="Times New Roman"/>
                <w:lang w:eastAsia="nl-NL"/>
              </w:rPr>
            </w:pPr>
          </w:p>
        </w:tc>
      </w:tr>
      <w:tr w:rsidRPr="00B56282" w:rsidR="001E4D2F" w:rsidTr="00953740" w14:paraId="074C4B62" w14:textId="77777777">
        <w:tc>
          <w:tcPr>
            <w:tcW w:w="3614" w:type="dxa"/>
          </w:tcPr>
          <w:p w:rsidRPr="00B56282" w:rsidR="001E4D2F" w:rsidP="00953740" w:rsidRDefault="001E4D2F" w14:paraId="5F43BA48"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444E34CC" w14:textId="77777777">
            <w:pPr>
              <w:keepNext/>
              <w:spacing w:after="0" w:line="240" w:lineRule="auto"/>
              <w:outlineLvl w:val="0"/>
              <w:rPr>
                <w:rFonts w:ascii="Times New Roman" w:hAnsi="Times New Roman" w:eastAsia="Times New Roman" w:cs="Times New Roman"/>
                <w:b/>
                <w:lang w:eastAsia="nl-NL"/>
              </w:rPr>
            </w:pPr>
          </w:p>
        </w:tc>
      </w:tr>
      <w:tr w:rsidRPr="00B56282" w:rsidR="001E4D2F" w:rsidTr="00953740" w14:paraId="73847BAC" w14:textId="77777777">
        <w:tc>
          <w:tcPr>
            <w:tcW w:w="3614" w:type="dxa"/>
          </w:tcPr>
          <w:p w:rsidRPr="00B56282" w:rsidR="001E4D2F" w:rsidP="00953740" w:rsidRDefault="001E4D2F" w14:paraId="14F496D7" w14:textId="77777777">
            <w:pPr>
              <w:spacing w:after="0" w:line="240" w:lineRule="auto"/>
              <w:rPr>
                <w:rFonts w:ascii="Times New Roman" w:hAnsi="Times New Roman" w:eastAsia="Times New Roman" w:cs="Times New Roman"/>
                <w:lang w:eastAsia="nl-NL"/>
              </w:rPr>
            </w:pPr>
          </w:p>
        </w:tc>
        <w:tc>
          <w:tcPr>
            <w:tcW w:w="5596" w:type="dxa"/>
          </w:tcPr>
          <w:p w:rsidRPr="001E4D2F" w:rsidR="001E4D2F" w:rsidP="00953740" w:rsidRDefault="001E4D2F" w14:paraId="75590793" w14:textId="219FF09D">
            <w:pPr>
              <w:keepNext/>
              <w:spacing w:after="0" w:line="240" w:lineRule="auto"/>
              <w:outlineLvl w:val="0"/>
              <w:rPr>
                <w:rFonts w:ascii="Times New Roman" w:hAnsi="Times New Roman" w:eastAsia="Times New Roman" w:cs="Times New Roman"/>
                <w:color w:val="000000"/>
                <w:lang w:eastAsia="nl-NL"/>
              </w:rPr>
            </w:pPr>
            <w:r w:rsidRPr="00B56282">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w:t>
            </w:r>
            <w:r w:rsidRPr="00B46B63">
              <w:rPr>
                <w:rFonts w:ascii="Times New Roman" w:hAnsi="Times New Roman" w:eastAsia="Times New Roman" w:cs="Times New Roman"/>
                <w:color w:val="000000"/>
                <w:lang w:eastAsia="nl-NL"/>
              </w:rPr>
              <w:t xml:space="preserve">de minister van Infrastructuur en Waterstaat over </w:t>
            </w:r>
            <w:r>
              <w:rPr>
                <w:rFonts w:ascii="Times New Roman" w:hAnsi="Times New Roman" w:eastAsia="Times New Roman" w:cs="Times New Roman"/>
                <w:color w:val="000000"/>
                <w:lang w:eastAsia="nl-NL"/>
              </w:rPr>
              <w:t>de brief inzake</w:t>
            </w:r>
            <w:r w:rsidRPr="00B46B63">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de v</w:t>
            </w:r>
            <w:r w:rsidRPr="00877539">
              <w:rPr>
                <w:rFonts w:ascii="Times New Roman" w:hAnsi="Times New Roman" w:eastAsia="Times New Roman" w:cs="Times New Roman"/>
                <w:color w:val="000000"/>
                <w:lang w:eastAsia="nl-NL"/>
              </w:rPr>
              <w:t xml:space="preserve">oorhang </w:t>
            </w:r>
            <w:r>
              <w:rPr>
                <w:rFonts w:ascii="Times New Roman" w:hAnsi="Times New Roman" w:eastAsia="Times New Roman" w:cs="Times New Roman"/>
                <w:color w:val="000000"/>
                <w:lang w:eastAsia="nl-NL"/>
              </w:rPr>
              <w:t>van het</w:t>
            </w:r>
            <w:r w:rsidRPr="00877539">
              <w:rPr>
                <w:rFonts w:ascii="Times New Roman" w:hAnsi="Times New Roman" w:eastAsia="Times New Roman" w:cs="Times New Roman"/>
                <w:color w:val="000000"/>
                <w:lang w:eastAsia="nl-NL"/>
              </w:rPr>
              <w:t xml:space="preserve"> ontwerpbesluit tot wijziging </w:t>
            </w:r>
            <w:r>
              <w:rPr>
                <w:rFonts w:ascii="Times New Roman" w:hAnsi="Times New Roman" w:eastAsia="Times New Roman" w:cs="Times New Roman"/>
                <w:color w:val="000000"/>
                <w:lang w:eastAsia="nl-NL"/>
              </w:rPr>
              <w:t xml:space="preserve">van het </w:t>
            </w:r>
            <w:r w:rsidRPr="00877539">
              <w:rPr>
                <w:rFonts w:ascii="Times New Roman" w:hAnsi="Times New Roman" w:eastAsia="Times New Roman" w:cs="Times New Roman"/>
                <w:color w:val="000000"/>
                <w:lang w:eastAsia="nl-NL"/>
              </w:rPr>
              <w:t xml:space="preserve">Besluit kwaliteit leefomgeving en </w:t>
            </w:r>
            <w:r>
              <w:rPr>
                <w:rFonts w:ascii="Times New Roman" w:hAnsi="Times New Roman" w:eastAsia="Times New Roman" w:cs="Times New Roman"/>
                <w:color w:val="000000"/>
                <w:lang w:eastAsia="nl-NL"/>
              </w:rPr>
              <w:t xml:space="preserve">het </w:t>
            </w:r>
            <w:r w:rsidRPr="00877539">
              <w:rPr>
                <w:rFonts w:ascii="Times New Roman" w:hAnsi="Times New Roman" w:eastAsia="Times New Roman" w:cs="Times New Roman"/>
                <w:color w:val="000000"/>
                <w:lang w:eastAsia="nl-NL"/>
              </w:rPr>
              <w:t xml:space="preserve">Besluit activiteiten leefomgeving in verband met </w:t>
            </w:r>
            <w:r>
              <w:rPr>
                <w:rFonts w:ascii="Times New Roman" w:hAnsi="Times New Roman" w:eastAsia="Times New Roman" w:cs="Times New Roman"/>
                <w:color w:val="000000"/>
                <w:lang w:eastAsia="nl-NL"/>
              </w:rPr>
              <w:t xml:space="preserve">de </w:t>
            </w:r>
            <w:r w:rsidRPr="00877539">
              <w:rPr>
                <w:rFonts w:ascii="Times New Roman" w:hAnsi="Times New Roman" w:eastAsia="Times New Roman" w:cs="Times New Roman"/>
                <w:color w:val="000000"/>
                <w:lang w:eastAsia="nl-NL"/>
              </w:rPr>
              <w:t>actualisatie van de Beleidslijn grote rivieren (Kamerstuk 30462, nr. 9).</w:t>
            </w:r>
          </w:p>
        </w:tc>
      </w:tr>
      <w:tr w:rsidRPr="00B56282" w:rsidR="001E4D2F" w:rsidTr="00953740" w14:paraId="411F9C58" w14:textId="77777777">
        <w:tc>
          <w:tcPr>
            <w:tcW w:w="3614" w:type="dxa"/>
          </w:tcPr>
          <w:p w:rsidRPr="00B56282" w:rsidR="001E4D2F" w:rsidP="00953740" w:rsidRDefault="001E4D2F" w14:paraId="3C897DA1"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01A564FB" w14:textId="77777777">
            <w:pPr>
              <w:spacing w:after="0" w:line="240" w:lineRule="auto"/>
              <w:rPr>
                <w:rFonts w:ascii="Times New Roman" w:hAnsi="Times New Roman" w:eastAsia="Times New Roman" w:cs="Times New Roman"/>
                <w:lang w:eastAsia="nl-NL"/>
              </w:rPr>
            </w:pPr>
          </w:p>
        </w:tc>
      </w:tr>
      <w:tr w:rsidRPr="00B56282" w:rsidR="001E4D2F" w:rsidTr="00953740" w14:paraId="0B5B80AF" w14:textId="77777777">
        <w:tc>
          <w:tcPr>
            <w:tcW w:w="3614" w:type="dxa"/>
          </w:tcPr>
          <w:p w:rsidRPr="00B56282" w:rsidR="001E4D2F" w:rsidP="00953740" w:rsidRDefault="001E4D2F" w14:paraId="74BDA76B"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2ACCBC2B" w14:textId="17E71150">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B56282">
              <w:rPr>
                <w:rFonts w:ascii="Times New Roman" w:hAnsi="Times New Roman" w:eastAsia="Times New Roman" w:cs="Times New Roman"/>
                <w:lang w:eastAsia="nl-NL"/>
              </w:rPr>
              <w:t>oorzitter van de commissie,</w:t>
            </w:r>
            <w:r w:rsidRPr="00B56282">
              <w:rPr>
                <w:rFonts w:ascii="Times New Roman" w:hAnsi="Times New Roman" w:eastAsia="Times New Roman" w:cs="Times New Roman"/>
                <w:lang w:eastAsia="nl-NL"/>
              </w:rPr>
              <w:br/>
              <w:t>Peter de Groot</w:t>
            </w:r>
          </w:p>
        </w:tc>
      </w:tr>
      <w:tr w:rsidRPr="00B56282" w:rsidR="001E4D2F" w:rsidTr="00953740" w14:paraId="10EE2344" w14:textId="77777777">
        <w:tc>
          <w:tcPr>
            <w:tcW w:w="3614" w:type="dxa"/>
          </w:tcPr>
          <w:p w:rsidRPr="00B56282" w:rsidR="001E4D2F" w:rsidP="00953740" w:rsidRDefault="001E4D2F" w14:paraId="506482DA"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3AFCD7C3" w14:textId="77777777">
            <w:pPr>
              <w:keepNext/>
              <w:spacing w:after="0" w:line="240" w:lineRule="auto"/>
              <w:outlineLvl w:val="0"/>
              <w:rPr>
                <w:rFonts w:ascii="Times New Roman" w:hAnsi="Times New Roman" w:eastAsia="Times New Roman" w:cs="Times New Roman"/>
                <w:lang w:eastAsia="nl-NL"/>
              </w:rPr>
            </w:pPr>
          </w:p>
        </w:tc>
      </w:tr>
      <w:tr w:rsidRPr="00B56282" w:rsidR="001E4D2F" w:rsidTr="00953740" w14:paraId="427E83D0" w14:textId="77777777">
        <w:trPr>
          <w:trHeight w:val="402"/>
        </w:trPr>
        <w:tc>
          <w:tcPr>
            <w:tcW w:w="3614" w:type="dxa"/>
          </w:tcPr>
          <w:p w:rsidRPr="00B56282" w:rsidR="001E4D2F" w:rsidP="00953740" w:rsidRDefault="001E4D2F" w14:paraId="1ACBAFDD"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132661B1"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Adjunct-griffier van de commissie,</w:t>
            </w:r>
            <w:r w:rsidRPr="00B56282">
              <w:rPr>
                <w:rFonts w:ascii="Times New Roman" w:hAnsi="Times New Roman" w:eastAsia="Times New Roman" w:cs="Times New Roman"/>
                <w:lang w:eastAsia="nl-NL"/>
              </w:rPr>
              <w:br/>
            </w:r>
            <w:r>
              <w:rPr>
                <w:rFonts w:ascii="Times New Roman" w:hAnsi="Times New Roman" w:eastAsia="Times New Roman" w:cs="Times New Roman"/>
                <w:lang w:eastAsia="nl-NL"/>
              </w:rPr>
              <w:t>Meedendorp</w:t>
            </w:r>
          </w:p>
        </w:tc>
      </w:tr>
      <w:tr w:rsidRPr="00B56282" w:rsidR="001E4D2F" w:rsidTr="00953740" w14:paraId="310FBA5F" w14:textId="77777777">
        <w:trPr>
          <w:trHeight w:val="265"/>
        </w:trPr>
        <w:tc>
          <w:tcPr>
            <w:tcW w:w="3614" w:type="dxa"/>
          </w:tcPr>
          <w:p w:rsidRPr="00B56282" w:rsidR="001E4D2F" w:rsidP="00953740" w:rsidRDefault="001E4D2F" w14:paraId="0A93AB77" w14:textId="77777777">
            <w:pPr>
              <w:spacing w:after="0" w:line="240" w:lineRule="auto"/>
              <w:rPr>
                <w:rFonts w:ascii="Times New Roman" w:hAnsi="Times New Roman" w:eastAsia="Times New Roman" w:cs="Times New Roman"/>
                <w:lang w:eastAsia="nl-NL"/>
              </w:rPr>
            </w:pPr>
          </w:p>
        </w:tc>
        <w:tc>
          <w:tcPr>
            <w:tcW w:w="5596" w:type="dxa"/>
          </w:tcPr>
          <w:p w:rsidR="001E4D2F" w:rsidP="00953740" w:rsidRDefault="001E4D2F" w14:paraId="5E25B318" w14:textId="77777777">
            <w:pPr>
              <w:keepNext/>
              <w:spacing w:after="0" w:line="240" w:lineRule="auto"/>
              <w:outlineLvl w:val="0"/>
              <w:rPr>
                <w:rFonts w:ascii="Times New Roman" w:hAnsi="Times New Roman" w:eastAsia="Times New Roman" w:cs="Times New Roman"/>
                <w:lang w:eastAsia="nl-NL"/>
              </w:rPr>
            </w:pPr>
          </w:p>
          <w:p w:rsidRPr="00B56282" w:rsidR="001E4D2F" w:rsidP="00953740" w:rsidRDefault="001E4D2F" w14:paraId="675488C4" w14:textId="77777777">
            <w:pPr>
              <w:keepNext/>
              <w:spacing w:after="0" w:line="240" w:lineRule="auto"/>
              <w:outlineLvl w:val="0"/>
              <w:rPr>
                <w:rFonts w:ascii="Times New Roman" w:hAnsi="Times New Roman" w:eastAsia="Times New Roman" w:cs="Times New Roman"/>
                <w:lang w:eastAsia="nl-NL"/>
              </w:rPr>
            </w:pPr>
          </w:p>
        </w:tc>
      </w:tr>
      <w:tr w:rsidRPr="00B56282" w:rsidR="001E4D2F" w:rsidTr="00953740" w14:paraId="1C1EDD5A" w14:textId="77777777">
        <w:tc>
          <w:tcPr>
            <w:tcW w:w="3614" w:type="dxa"/>
          </w:tcPr>
          <w:p w:rsidRPr="00B56282" w:rsidR="001E4D2F" w:rsidP="00953740" w:rsidRDefault="001E4D2F" w14:paraId="436D88F5"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5C2BEC8E"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b/>
                <w:lang w:eastAsia="nl-NL"/>
              </w:rPr>
              <w:t xml:space="preserve">I </w:t>
            </w:r>
            <w:r w:rsidRPr="00B56282">
              <w:rPr>
                <w:rFonts w:ascii="Times New Roman" w:hAnsi="Times New Roman" w:eastAsia="Times New Roman" w:cs="Times New Roman"/>
                <w:b/>
                <w:lang w:eastAsia="nl-NL"/>
              </w:rPr>
              <w:tab/>
              <w:t>Vragen en opmerkingen vanuit de fracties</w:t>
            </w:r>
          </w:p>
        </w:tc>
      </w:tr>
      <w:tr w:rsidRPr="00B56282" w:rsidR="001E4D2F" w:rsidTr="00953740" w14:paraId="194F6687" w14:textId="77777777">
        <w:tc>
          <w:tcPr>
            <w:tcW w:w="3614" w:type="dxa"/>
          </w:tcPr>
          <w:p w:rsidRPr="00B56282" w:rsidR="001E4D2F" w:rsidP="00953740" w:rsidRDefault="001E4D2F" w14:paraId="671E9066"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1A967691" w14:textId="77777777">
            <w:pPr>
              <w:keepNext/>
              <w:spacing w:after="0" w:line="240" w:lineRule="auto"/>
              <w:outlineLvl w:val="0"/>
              <w:rPr>
                <w:rFonts w:ascii="Times New Roman" w:hAnsi="Times New Roman" w:eastAsia="Times New Roman" w:cs="Times New Roman"/>
                <w:b/>
                <w:lang w:eastAsia="nl-NL"/>
              </w:rPr>
            </w:pPr>
          </w:p>
        </w:tc>
      </w:tr>
      <w:tr w:rsidRPr="00B56282" w:rsidR="001E4D2F" w:rsidTr="00953740" w14:paraId="694B77BC" w14:textId="77777777">
        <w:tc>
          <w:tcPr>
            <w:tcW w:w="3614" w:type="dxa"/>
          </w:tcPr>
          <w:p w:rsidRPr="00B56282" w:rsidR="001E4D2F" w:rsidP="00953740" w:rsidRDefault="001E4D2F" w14:paraId="161D1852" w14:textId="77777777">
            <w:pPr>
              <w:spacing w:after="0" w:line="240" w:lineRule="auto"/>
              <w:rPr>
                <w:rFonts w:ascii="Times New Roman" w:hAnsi="Times New Roman" w:eastAsia="Times New Roman" w:cs="Times New Roman"/>
                <w:lang w:eastAsia="nl-NL"/>
              </w:rPr>
            </w:pPr>
          </w:p>
        </w:tc>
        <w:tc>
          <w:tcPr>
            <w:tcW w:w="5596" w:type="dxa"/>
          </w:tcPr>
          <w:p w:rsidRPr="00B56282" w:rsidR="001E4D2F" w:rsidP="00953740" w:rsidRDefault="001E4D2F" w14:paraId="753ABC01" w14:textId="77777777">
            <w:pPr>
              <w:spacing w:after="0" w:line="240" w:lineRule="auto"/>
              <w:rPr>
                <w:rFonts w:ascii="Times New Roman" w:hAnsi="Times New Roman" w:eastAsia="Times New Roman" w:cs="Times New Roman"/>
                <w:szCs w:val="20"/>
                <w:lang w:eastAsia="nl-NL"/>
              </w:rPr>
            </w:pPr>
          </w:p>
        </w:tc>
      </w:tr>
      <w:tr w:rsidRPr="00B56282" w:rsidR="001E4D2F" w:rsidTr="00953740" w14:paraId="1D236065" w14:textId="77777777">
        <w:tc>
          <w:tcPr>
            <w:tcW w:w="3614" w:type="dxa"/>
          </w:tcPr>
          <w:p w:rsidRPr="00B56282" w:rsidR="001E4D2F" w:rsidP="00953740" w:rsidRDefault="001E4D2F" w14:paraId="0F3D4D6D" w14:textId="77777777">
            <w:pPr>
              <w:spacing w:after="0" w:line="240" w:lineRule="auto"/>
              <w:rPr>
                <w:rFonts w:ascii="Times New Roman" w:hAnsi="Times New Roman" w:eastAsia="Times New Roman" w:cs="Times New Roman"/>
                <w:lang w:eastAsia="nl-NL"/>
              </w:rPr>
            </w:pPr>
          </w:p>
        </w:tc>
        <w:tc>
          <w:tcPr>
            <w:tcW w:w="5596" w:type="dxa"/>
          </w:tcPr>
          <w:p w:rsidR="001E4D2F" w:rsidP="00953740" w:rsidRDefault="001E4D2F" w14:paraId="3DD0182D"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Inhoudsopgave</w:t>
            </w:r>
          </w:p>
          <w:p w:rsidR="001E4D2F" w:rsidP="00953740" w:rsidRDefault="001E4D2F" w14:paraId="733C5E6C" w14:textId="0FDE74EE">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Inleiding</w:t>
            </w:r>
            <w:r>
              <w:rPr>
                <w:rFonts w:ascii="Times New Roman" w:hAnsi="Times New Roman" w:eastAsia="Times New Roman" w:cs="Times New Roman"/>
                <w:bCs/>
                <w:szCs w:val="20"/>
                <w:lang w:eastAsia="nl-NL"/>
              </w:rPr>
              <w:tab/>
            </w:r>
          </w:p>
          <w:p w:rsidR="001E4D2F" w:rsidP="00953740" w:rsidRDefault="001E4D2F" w14:paraId="6DFF3A89" w14:textId="64388349">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PVV-fractie</w:t>
            </w:r>
            <w:r>
              <w:rPr>
                <w:rFonts w:ascii="Times New Roman" w:hAnsi="Times New Roman" w:eastAsia="Times New Roman" w:cs="Times New Roman"/>
                <w:bCs/>
                <w:szCs w:val="20"/>
                <w:lang w:eastAsia="nl-NL"/>
              </w:rPr>
              <w:tab/>
            </w:r>
          </w:p>
          <w:p w:rsidR="001E4D2F" w:rsidP="00953740" w:rsidRDefault="001E4D2F" w14:paraId="737589C9" w14:textId="67116388">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NSC-fractie</w:t>
            </w:r>
            <w:r>
              <w:rPr>
                <w:rFonts w:ascii="Times New Roman" w:hAnsi="Times New Roman" w:eastAsia="Times New Roman" w:cs="Times New Roman"/>
                <w:bCs/>
                <w:szCs w:val="20"/>
                <w:lang w:eastAsia="nl-NL"/>
              </w:rPr>
              <w:tab/>
            </w:r>
          </w:p>
          <w:p w:rsidRPr="007D3C78" w:rsidR="001E4D2F" w:rsidP="00953740" w:rsidRDefault="001E4D2F" w14:paraId="7F33D322" w14:textId="21243458">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D66-fractie</w:t>
            </w:r>
            <w:r>
              <w:rPr>
                <w:rFonts w:ascii="Times New Roman" w:hAnsi="Times New Roman" w:eastAsia="Times New Roman" w:cs="Times New Roman"/>
                <w:bCs/>
                <w:szCs w:val="20"/>
                <w:lang w:eastAsia="nl-NL"/>
              </w:rPr>
              <w:tab/>
            </w:r>
          </w:p>
          <w:p w:rsidRPr="007D3C78" w:rsidR="001E4D2F" w:rsidP="00953740" w:rsidRDefault="001E4D2F" w14:paraId="0237CDF2" w14:textId="04F8E8F1">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BBB-fractie</w:t>
            </w:r>
            <w:r>
              <w:rPr>
                <w:rFonts w:ascii="Times New Roman" w:hAnsi="Times New Roman" w:eastAsia="Times New Roman" w:cs="Times New Roman"/>
                <w:bCs/>
                <w:szCs w:val="20"/>
                <w:lang w:eastAsia="nl-NL"/>
              </w:rPr>
              <w:tab/>
            </w:r>
          </w:p>
          <w:p w:rsidRPr="007D3C78" w:rsidR="001E4D2F" w:rsidP="00953740" w:rsidRDefault="001E4D2F" w14:paraId="31E46381" w14:textId="5C0D1847">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SGP-fractie</w:t>
            </w:r>
            <w:r>
              <w:rPr>
                <w:rFonts w:ascii="Times New Roman" w:hAnsi="Times New Roman" w:eastAsia="Times New Roman" w:cs="Times New Roman"/>
                <w:bCs/>
                <w:szCs w:val="20"/>
                <w:lang w:eastAsia="nl-NL"/>
              </w:rPr>
              <w:tab/>
            </w:r>
          </w:p>
          <w:p w:rsidR="001E4D2F" w:rsidP="00953740" w:rsidRDefault="001E4D2F" w14:paraId="21CA1440" w14:textId="77777777">
            <w:pPr>
              <w:spacing w:after="0" w:line="240" w:lineRule="auto"/>
              <w:rPr>
                <w:rFonts w:ascii="Times New Roman" w:hAnsi="Times New Roman" w:eastAsia="Times New Roman" w:cs="Times New Roman"/>
                <w:b/>
                <w:szCs w:val="20"/>
                <w:lang w:eastAsia="nl-NL"/>
              </w:rPr>
            </w:pPr>
          </w:p>
          <w:p w:rsidR="001E4D2F" w:rsidP="00953740" w:rsidRDefault="001E4D2F" w14:paraId="60779132" w14:textId="77777777">
            <w:pPr>
              <w:spacing w:after="0" w:line="240" w:lineRule="auto"/>
              <w:rPr>
                <w:rFonts w:ascii="Times New Roman" w:hAnsi="Times New Roman" w:eastAsia="Times New Roman" w:cs="Times New Roman"/>
                <w:b/>
                <w:szCs w:val="20"/>
                <w:lang w:eastAsia="nl-NL"/>
              </w:rPr>
            </w:pPr>
          </w:p>
          <w:p w:rsidRPr="00B56282" w:rsidR="001E4D2F" w:rsidP="00953740" w:rsidRDefault="001E4D2F" w14:paraId="660A22F9" w14:textId="77777777">
            <w:pPr>
              <w:spacing w:after="0" w:line="240" w:lineRule="auto"/>
              <w:rPr>
                <w:rFonts w:ascii="Times New Roman" w:hAnsi="Times New Roman" w:eastAsia="Times New Roman" w:cs="Times New Roman"/>
                <w:b/>
                <w:szCs w:val="20"/>
                <w:lang w:eastAsia="nl-NL"/>
              </w:rPr>
            </w:pPr>
            <w:r w:rsidRPr="00B56282">
              <w:rPr>
                <w:rFonts w:ascii="Times New Roman" w:hAnsi="Times New Roman" w:eastAsia="Times New Roman" w:cs="Times New Roman"/>
                <w:b/>
                <w:szCs w:val="20"/>
                <w:lang w:eastAsia="nl-NL"/>
              </w:rPr>
              <w:t>Inleiding</w:t>
            </w:r>
          </w:p>
          <w:p w:rsidR="001E4D2F" w:rsidP="00953740" w:rsidRDefault="001E4D2F" w14:paraId="2DEC954E"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PVV-fractie hebben kennisgenomen van de </w:t>
            </w:r>
            <w:r w:rsidRPr="00877539">
              <w:rPr>
                <w:rFonts w:ascii="Times New Roman" w:hAnsi="Times New Roman" w:eastAsia="Times New Roman" w:cs="Times New Roman"/>
                <w:szCs w:val="20"/>
                <w:lang w:eastAsia="nl-NL"/>
              </w:rPr>
              <w:t>voorgelegde wijziging van het Besluit kwaliteit leefomgeving</w:t>
            </w:r>
            <w:r>
              <w:rPr>
                <w:rFonts w:ascii="Times New Roman" w:hAnsi="Times New Roman" w:eastAsia="Times New Roman" w:cs="Times New Roman"/>
                <w:szCs w:val="20"/>
                <w:lang w:eastAsia="nl-NL"/>
              </w:rPr>
              <w:t xml:space="preserve"> </w:t>
            </w:r>
            <w:r w:rsidRPr="00877539">
              <w:rPr>
                <w:rFonts w:ascii="Times New Roman" w:hAnsi="Times New Roman" w:eastAsia="Times New Roman" w:cs="Times New Roman"/>
                <w:szCs w:val="20"/>
                <w:lang w:eastAsia="nl-NL"/>
              </w:rPr>
              <w:t>en het Besluit activiteiten leefomgeving in verband met de actualisatie van de Beleidslijn grote rivieren</w:t>
            </w:r>
            <w:r>
              <w:rPr>
                <w:rFonts w:ascii="Times New Roman" w:hAnsi="Times New Roman" w:eastAsia="Times New Roman" w:cs="Times New Roman"/>
                <w:szCs w:val="20"/>
                <w:lang w:eastAsia="nl-NL"/>
              </w:rPr>
              <w:t xml:space="preserve"> (hierna: het ontwerpbesluit)</w:t>
            </w:r>
            <w:r w:rsidRPr="00877539">
              <w:rPr>
                <w:rFonts w:ascii="Times New Roman" w:hAnsi="Times New Roman" w:eastAsia="Times New Roman" w:cs="Times New Roman"/>
                <w:szCs w:val="20"/>
                <w:lang w:eastAsia="nl-NL"/>
              </w:rPr>
              <w:t xml:space="preserve"> </w:t>
            </w:r>
            <w:r w:rsidRPr="0022553D">
              <w:rPr>
                <w:rFonts w:ascii="Times New Roman" w:hAnsi="Times New Roman" w:eastAsia="Times New Roman" w:cs="Times New Roman"/>
                <w:szCs w:val="20"/>
                <w:lang w:eastAsia="nl-NL"/>
              </w:rPr>
              <w:t xml:space="preserve">en willen de </w:t>
            </w:r>
            <w:r>
              <w:rPr>
                <w:rFonts w:ascii="Times New Roman" w:hAnsi="Times New Roman" w:eastAsia="Times New Roman" w:cs="Times New Roman"/>
                <w:szCs w:val="20"/>
                <w:lang w:eastAsia="nl-NL"/>
              </w:rPr>
              <w:t>minister</w:t>
            </w:r>
            <w:r w:rsidRPr="0022553D">
              <w:rPr>
                <w:rFonts w:ascii="Times New Roman" w:hAnsi="Times New Roman" w:eastAsia="Times New Roman" w:cs="Times New Roman"/>
                <w:szCs w:val="20"/>
                <w:lang w:eastAsia="nl-NL"/>
              </w:rPr>
              <w:t xml:space="preserve"> nog één vraag stellen.</w:t>
            </w:r>
          </w:p>
          <w:p w:rsidR="001E4D2F" w:rsidP="00953740" w:rsidRDefault="001E4D2F" w14:paraId="6828ABEC" w14:textId="77777777">
            <w:pPr>
              <w:spacing w:after="0" w:line="240" w:lineRule="auto"/>
              <w:rPr>
                <w:rFonts w:ascii="Times New Roman" w:hAnsi="Times New Roman" w:eastAsia="Times New Roman" w:cs="Times New Roman"/>
                <w:szCs w:val="20"/>
                <w:lang w:eastAsia="nl-NL"/>
              </w:rPr>
            </w:pPr>
          </w:p>
          <w:p w:rsidR="001E4D2F" w:rsidP="00953740" w:rsidRDefault="001E4D2F" w14:paraId="7B586DB9"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w:t>
            </w:r>
            <w:r>
              <w:rPr>
                <w:rFonts w:ascii="Times New Roman" w:hAnsi="Times New Roman" w:eastAsia="Times New Roman" w:cs="Times New Roman"/>
                <w:szCs w:val="20"/>
                <w:lang w:eastAsia="nl-NL"/>
              </w:rPr>
              <w:t>de NSC-fractie</w:t>
            </w:r>
            <w:r w:rsidRPr="0022553D">
              <w:rPr>
                <w:rFonts w:ascii="Times New Roman" w:hAnsi="Times New Roman" w:eastAsia="Times New Roman" w:cs="Times New Roman"/>
                <w:szCs w:val="20"/>
                <w:lang w:eastAsia="nl-NL"/>
              </w:rPr>
              <w:t xml:space="preserve"> hebben met belangstelling kennisgenomen van het ontwerpbesluit en hebben nog een aantal vragen ten aanzien van dit besluit.</w:t>
            </w:r>
          </w:p>
          <w:p w:rsidR="001E4D2F" w:rsidP="00953740" w:rsidRDefault="001E4D2F" w14:paraId="0A764F1E" w14:textId="77777777">
            <w:pPr>
              <w:spacing w:after="0" w:line="240" w:lineRule="auto"/>
              <w:rPr>
                <w:rFonts w:ascii="Times New Roman" w:hAnsi="Times New Roman" w:eastAsia="Times New Roman" w:cs="Times New Roman"/>
                <w:szCs w:val="20"/>
                <w:lang w:eastAsia="nl-NL"/>
              </w:rPr>
            </w:pPr>
          </w:p>
          <w:p w:rsidR="001E4D2F" w:rsidP="00953740" w:rsidRDefault="001E4D2F" w14:paraId="77C5DD94" w14:textId="77777777">
            <w:pPr>
              <w:spacing w:after="0" w:line="240" w:lineRule="auto"/>
              <w:rPr>
                <w:rFonts w:ascii="Times New Roman" w:hAnsi="Times New Roman" w:eastAsia="Times New Roman" w:cs="Times New Roman"/>
                <w:szCs w:val="20"/>
                <w:lang w:eastAsia="nl-NL"/>
              </w:rPr>
            </w:pPr>
            <w:r w:rsidRPr="00877539">
              <w:rPr>
                <w:rFonts w:ascii="Times New Roman" w:hAnsi="Times New Roman" w:eastAsia="Times New Roman" w:cs="Times New Roman"/>
                <w:szCs w:val="20"/>
                <w:lang w:eastAsia="nl-NL"/>
              </w:rPr>
              <w:t xml:space="preserve">De leden van de D66-fractie danken de minister voor </w:t>
            </w:r>
            <w:r>
              <w:rPr>
                <w:rFonts w:ascii="Times New Roman" w:hAnsi="Times New Roman" w:eastAsia="Times New Roman" w:cs="Times New Roman"/>
                <w:szCs w:val="20"/>
                <w:lang w:eastAsia="nl-NL"/>
              </w:rPr>
              <w:t>het ontwerpbesluit.</w:t>
            </w:r>
            <w:r w:rsidRPr="00877539">
              <w:rPr>
                <w:rFonts w:ascii="Times New Roman" w:hAnsi="Times New Roman" w:eastAsia="Times New Roman" w:cs="Times New Roman"/>
                <w:szCs w:val="20"/>
                <w:lang w:eastAsia="nl-NL"/>
              </w:rPr>
              <w:t xml:space="preserve"> Deze leden ondersteunen het uitgangspunt dat water en bodem sturend moeten zijn bij ruimtelijke keuzes, zoals vastgelegd in de zogeheten </w:t>
            </w:r>
            <w:r>
              <w:rPr>
                <w:rFonts w:ascii="Times New Roman" w:hAnsi="Times New Roman" w:eastAsia="Times New Roman" w:cs="Times New Roman"/>
                <w:szCs w:val="20"/>
                <w:lang w:eastAsia="nl-NL"/>
              </w:rPr>
              <w:t>‘water en bodem sturend’</w:t>
            </w:r>
            <w:r w:rsidRPr="00877539">
              <w:rPr>
                <w:rFonts w:ascii="Times New Roman" w:hAnsi="Times New Roman" w:eastAsia="Times New Roman" w:cs="Times New Roman"/>
                <w:szCs w:val="20"/>
                <w:lang w:eastAsia="nl-NL"/>
              </w:rPr>
              <w:t>-brief</w:t>
            </w:r>
            <w:r>
              <w:rPr>
                <w:rFonts w:ascii="Times New Roman" w:hAnsi="Times New Roman" w:eastAsia="Times New Roman" w:cs="Times New Roman"/>
                <w:szCs w:val="20"/>
                <w:lang w:eastAsia="nl-NL"/>
              </w:rPr>
              <w:t xml:space="preserve"> (Kamerstuk 27625, nr. 592)</w:t>
            </w:r>
            <w:r w:rsidRPr="00877539">
              <w:rPr>
                <w:rFonts w:ascii="Times New Roman" w:hAnsi="Times New Roman" w:eastAsia="Times New Roman" w:cs="Times New Roman"/>
                <w:szCs w:val="20"/>
                <w:lang w:eastAsia="nl-NL"/>
              </w:rPr>
              <w:t xml:space="preserve">. Tegelijk stellen zij vragen bij de uitvoering en robuustheid van dit </w:t>
            </w:r>
            <w:r>
              <w:rPr>
                <w:rFonts w:ascii="Times New Roman" w:hAnsi="Times New Roman" w:eastAsia="Times New Roman" w:cs="Times New Roman"/>
                <w:szCs w:val="20"/>
                <w:lang w:eastAsia="nl-NL"/>
              </w:rPr>
              <w:t>ontwerp</w:t>
            </w:r>
            <w:r w:rsidRPr="00877539">
              <w:rPr>
                <w:rFonts w:ascii="Times New Roman" w:hAnsi="Times New Roman" w:eastAsia="Times New Roman" w:cs="Times New Roman"/>
                <w:szCs w:val="20"/>
                <w:lang w:eastAsia="nl-NL"/>
              </w:rPr>
              <w:t>besluit en de ruimte die lokaal en regionaal bestuur daarin krijg</w:t>
            </w:r>
            <w:r>
              <w:rPr>
                <w:rFonts w:ascii="Times New Roman" w:hAnsi="Times New Roman" w:eastAsia="Times New Roman" w:cs="Times New Roman"/>
                <w:szCs w:val="20"/>
                <w:lang w:eastAsia="nl-NL"/>
              </w:rPr>
              <w:t>en</w:t>
            </w:r>
            <w:r w:rsidRPr="00877539">
              <w:rPr>
                <w:rFonts w:ascii="Times New Roman" w:hAnsi="Times New Roman" w:eastAsia="Times New Roman" w:cs="Times New Roman"/>
                <w:szCs w:val="20"/>
                <w:lang w:eastAsia="nl-NL"/>
              </w:rPr>
              <w:t>.</w:t>
            </w:r>
          </w:p>
          <w:p w:rsidR="001E4D2F" w:rsidP="00953740" w:rsidRDefault="001E4D2F" w14:paraId="7CD272FE" w14:textId="77777777">
            <w:pPr>
              <w:spacing w:after="0" w:line="240" w:lineRule="auto"/>
              <w:rPr>
                <w:rFonts w:ascii="Times New Roman" w:hAnsi="Times New Roman" w:eastAsia="Times New Roman" w:cs="Times New Roman"/>
                <w:szCs w:val="20"/>
                <w:lang w:eastAsia="nl-NL"/>
              </w:rPr>
            </w:pPr>
          </w:p>
          <w:p w:rsidR="001E4D2F" w:rsidP="00953740" w:rsidRDefault="001E4D2F" w14:paraId="309280C5"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fractie hebben kennisgenomen van het ontwerpbesluit. De</w:t>
            </w:r>
            <w:r>
              <w:rPr>
                <w:rFonts w:ascii="Times New Roman" w:hAnsi="Times New Roman" w:eastAsia="Times New Roman" w:cs="Times New Roman"/>
                <w:szCs w:val="20"/>
                <w:lang w:eastAsia="nl-NL"/>
              </w:rPr>
              <w:t>ze</w:t>
            </w:r>
            <w:r w:rsidRPr="00E1682C">
              <w:rPr>
                <w:rFonts w:ascii="Times New Roman" w:hAnsi="Times New Roman" w:eastAsia="Times New Roman" w:cs="Times New Roman"/>
                <w:szCs w:val="20"/>
                <w:lang w:eastAsia="nl-NL"/>
              </w:rPr>
              <w:t xml:space="preserve"> leden hebben hierover enkele vragen en opmerkingen.</w:t>
            </w:r>
          </w:p>
          <w:p w:rsidR="001E4D2F" w:rsidP="00953740" w:rsidRDefault="001E4D2F" w14:paraId="7F62E133" w14:textId="77777777">
            <w:pPr>
              <w:spacing w:after="0" w:line="240" w:lineRule="auto"/>
              <w:rPr>
                <w:rFonts w:ascii="Times New Roman" w:hAnsi="Times New Roman" w:eastAsia="Times New Roman" w:cs="Times New Roman"/>
                <w:szCs w:val="20"/>
                <w:lang w:eastAsia="nl-NL"/>
              </w:rPr>
            </w:pPr>
          </w:p>
          <w:p w:rsidR="001E4D2F" w:rsidP="00953740" w:rsidRDefault="001E4D2F" w14:paraId="0F66675A"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De leden van de SGP-fractie hebben kennisgenomen van de voorgehangen Beleidslijn grote rivieren. Zij waarderen de inzet om ervoor te zorgen dat er nu en in de toekomst voldoende ruimte blijft in het rivierbed voor waterberging en -afvoer. Zij maken zich wel zorgen over de gevolgen voor enkele specifieke gebieden en hebben enkele vragen in aanvulling op eerdere schriftelijke vragen (Stoffer/Van der Plas, Aanhangsel Handelingen</w:t>
            </w:r>
            <w:r>
              <w:rPr>
                <w:rFonts w:ascii="Times New Roman" w:hAnsi="Times New Roman" w:eastAsia="Times New Roman" w:cs="Times New Roman"/>
                <w:szCs w:val="20"/>
                <w:lang w:eastAsia="nl-NL"/>
              </w:rPr>
              <w:t>, Vergaderjaar</w:t>
            </w:r>
            <w:r w:rsidRPr="00E1682C">
              <w:rPr>
                <w:rFonts w:ascii="Times New Roman" w:hAnsi="Times New Roman" w:eastAsia="Times New Roman" w:cs="Times New Roman"/>
                <w:szCs w:val="20"/>
                <w:lang w:eastAsia="nl-NL"/>
              </w:rPr>
              <w:t xml:space="preserve"> 2024–2025, nr. 1339).</w:t>
            </w:r>
          </w:p>
          <w:p w:rsidRPr="00B56282" w:rsidR="001E4D2F" w:rsidP="00953740" w:rsidRDefault="001E4D2F" w14:paraId="6697AB0E" w14:textId="77777777">
            <w:pPr>
              <w:spacing w:after="0" w:line="240" w:lineRule="auto"/>
              <w:rPr>
                <w:rFonts w:ascii="Times New Roman" w:hAnsi="Times New Roman" w:eastAsia="Times New Roman" w:cs="Times New Roman"/>
                <w:szCs w:val="20"/>
                <w:lang w:eastAsia="nl-NL"/>
              </w:rPr>
            </w:pPr>
          </w:p>
          <w:p w:rsidR="001E4D2F" w:rsidP="00953740" w:rsidRDefault="001E4D2F" w14:paraId="638A1D3D"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b/>
                <w:szCs w:val="20"/>
                <w:lang w:eastAsia="nl-NL"/>
              </w:rPr>
              <w:t>PVV-fractie</w:t>
            </w:r>
          </w:p>
          <w:p w:rsidR="001E4D2F" w:rsidP="00953740" w:rsidRDefault="001E4D2F" w14:paraId="44908F3E"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De leden van de PVV-fractie constateren dat in Nederland nauwelijks vergunningen aan drinkwaterbedrijven worden afgegeven en dat dit een probleem is.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of dit </w:t>
            </w:r>
            <w:r>
              <w:rPr>
                <w:rFonts w:ascii="Times New Roman" w:hAnsi="Times New Roman" w:eastAsia="Times New Roman" w:cs="Times New Roman"/>
                <w:szCs w:val="20"/>
                <w:lang w:eastAsia="nl-NL"/>
              </w:rPr>
              <w:t>ontwerp</w:t>
            </w:r>
            <w:r w:rsidRPr="0022553D">
              <w:rPr>
                <w:rFonts w:ascii="Times New Roman" w:hAnsi="Times New Roman" w:eastAsia="Times New Roman" w:cs="Times New Roman"/>
                <w:szCs w:val="20"/>
                <w:lang w:eastAsia="nl-NL"/>
              </w:rPr>
              <w:t xml:space="preserve">besluit het voor drinkwaterbedrijven makkelijker maakt om extra drinkwater te kunnen winnen in de toekomst en of </w:t>
            </w:r>
            <w:r>
              <w:rPr>
                <w:rFonts w:ascii="Times New Roman" w:hAnsi="Times New Roman" w:eastAsia="Times New Roman" w:cs="Times New Roman"/>
                <w:szCs w:val="20"/>
                <w:lang w:eastAsia="nl-NL"/>
              </w:rPr>
              <w:t xml:space="preserve">de minister </w:t>
            </w:r>
            <w:r w:rsidRPr="0022553D">
              <w:rPr>
                <w:rFonts w:ascii="Times New Roman" w:hAnsi="Times New Roman" w:eastAsia="Times New Roman" w:cs="Times New Roman"/>
                <w:szCs w:val="20"/>
                <w:lang w:eastAsia="nl-NL"/>
              </w:rPr>
              <w:t>verwacht dat dit zal leiden tot extra drinkwaterwinningspunten.</w:t>
            </w:r>
          </w:p>
          <w:p w:rsidR="001E4D2F" w:rsidP="00953740" w:rsidRDefault="001E4D2F" w14:paraId="78D40E71" w14:textId="77777777">
            <w:pPr>
              <w:spacing w:after="0" w:line="240" w:lineRule="auto"/>
              <w:rPr>
                <w:rFonts w:ascii="Times New Roman" w:hAnsi="Times New Roman" w:eastAsia="Times New Roman" w:cs="Times New Roman"/>
                <w:szCs w:val="20"/>
                <w:lang w:eastAsia="nl-NL"/>
              </w:rPr>
            </w:pPr>
          </w:p>
          <w:p w:rsidRPr="0022553D" w:rsidR="001E4D2F" w:rsidP="00953740" w:rsidRDefault="001E4D2F" w14:paraId="7A3B0BD8" w14:textId="77777777">
            <w:pPr>
              <w:spacing w:after="0" w:line="240" w:lineRule="auto"/>
              <w:rPr>
                <w:rFonts w:ascii="Times New Roman" w:hAnsi="Times New Roman" w:eastAsia="Times New Roman" w:cs="Times New Roman"/>
                <w:b/>
                <w:bCs/>
                <w:szCs w:val="20"/>
                <w:lang w:eastAsia="nl-NL"/>
              </w:rPr>
            </w:pPr>
            <w:r w:rsidRPr="0022553D">
              <w:rPr>
                <w:rFonts w:ascii="Times New Roman" w:hAnsi="Times New Roman" w:eastAsia="Times New Roman" w:cs="Times New Roman"/>
                <w:b/>
                <w:bCs/>
                <w:szCs w:val="20"/>
                <w:lang w:eastAsia="nl-NL"/>
              </w:rPr>
              <w:t>NSC-fractie</w:t>
            </w:r>
          </w:p>
          <w:p w:rsidRPr="0022553D" w:rsidR="001E4D2F" w:rsidP="00953740" w:rsidRDefault="001E4D2F" w14:paraId="464254FB"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w:t>
            </w:r>
            <w:r>
              <w:rPr>
                <w:rFonts w:ascii="Times New Roman" w:hAnsi="Times New Roman" w:eastAsia="Times New Roman" w:cs="Times New Roman"/>
                <w:szCs w:val="20"/>
                <w:lang w:eastAsia="nl-NL"/>
              </w:rPr>
              <w:t>de NSC-fractie</w:t>
            </w:r>
            <w:r w:rsidRPr="0022553D">
              <w:rPr>
                <w:rFonts w:ascii="Times New Roman" w:hAnsi="Times New Roman" w:eastAsia="Times New Roman" w:cs="Times New Roman"/>
                <w:szCs w:val="20"/>
                <w:lang w:eastAsia="nl-NL"/>
              </w:rPr>
              <w:t xml:space="preserve"> lezen dat het toepassingsbereik van het </w:t>
            </w:r>
            <w:r>
              <w:rPr>
                <w:rFonts w:ascii="Times New Roman" w:hAnsi="Times New Roman" w:eastAsia="Times New Roman" w:cs="Times New Roman"/>
                <w:szCs w:val="20"/>
                <w:lang w:eastAsia="nl-NL"/>
              </w:rPr>
              <w:t>Besluit kwaliteit leefomgeving (</w:t>
            </w:r>
            <w:proofErr w:type="spellStart"/>
            <w:r>
              <w:rPr>
                <w:rFonts w:ascii="Times New Roman" w:hAnsi="Times New Roman" w:eastAsia="Times New Roman" w:cs="Times New Roman"/>
                <w:szCs w:val="20"/>
                <w:lang w:eastAsia="nl-NL"/>
              </w:rPr>
              <w:t>Bkl</w:t>
            </w:r>
            <w:proofErr w:type="spellEnd"/>
            <w:r>
              <w:rPr>
                <w:rFonts w:ascii="Times New Roman" w:hAnsi="Times New Roman" w:eastAsia="Times New Roman" w:cs="Times New Roman"/>
                <w:szCs w:val="20"/>
                <w:lang w:eastAsia="nl-NL"/>
              </w:rPr>
              <w:t>)</w:t>
            </w:r>
            <w:r w:rsidRPr="0022553D">
              <w:rPr>
                <w:rFonts w:ascii="Times New Roman" w:hAnsi="Times New Roman" w:eastAsia="Times New Roman" w:cs="Times New Roman"/>
                <w:szCs w:val="20"/>
                <w:lang w:eastAsia="nl-NL"/>
              </w:rPr>
              <w:t xml:space="preserve"> niet precies hetzelfde is als dat van de B</w:t>
            </w:r>
            <w:r>
              <w:rPr>
                <w:rFonts w:ascii="Times New Roman" w:hAnsi="Times New Roman" w:eastAsia="Times New Roman" w:cs="Times New Roman"/>
                <w:szCs w:val="20"/>
                <w:lang w:eastAsia="nl-NL"/>
              </w:rPr>
              <w:t>eleidslijn grote rivieren</w:t>
            </w:r>
            <w:r w:rsidRPr="0022553D">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w:t>
            </w:r>
            <w:r>
              <w:rPr>
                <w:rFonts w:ascii="Times New Roman" w:hAnsi="Times New Roman" w:eastAsia="Times New Roman" w:cs="Times New Roman"/>
                <w:szCs w:val="20"/>
                <w:lang w:eastAsia="nl-NL"/>
              </w:rPr>
              <w:t>m</w:t>
            </w:r>
            <w:r w:rsidRPr="0022553D">
              <w:rPr>
                <w:rFonts w:ascii="Times New Roman" w:hAnsi="Times New Roman" w:eastAsia="Times New Roman" w:cs="Times New Roman"/>
                <w:szCs w:val="20"/>
                <w:lang w:eastAsia="nl-NL"/>
              </w:rPr>
              <w:t xml:space="preserve">inister hoe hij verwacht dat duidelijk wordt wat de verschillen zijn en verwarring voorkomen wordt. </w:t>
            </w:r>
          </w:p>
          <w:p w:rsidRPr="0022553D" w:rsidR="001E4D2F" w:rsidP="00953740" w:rsidRDefault="001E4D2F" w14:paraId="79C2F03B" w14:textId="77777777">
            <w:pPr>
              <w:spacing w:after="0" w:line="240" w:lineRule="auto"/>
              <w:rPr>
                <w:rFonts w:ascii="Times New Roman" w:hAnsi="Times New Roman" w:eastAsia="Times New Roman" w:cs="Times New Roman"/>
                <w:szCs w:val="20"/>
                <w:lang w:eastAsia="nl-NL"/>
              </w:rPr>
            </w:pPr>
          </w:p>
          <w:p w:rsidRPr="0022553D" w:rsidR="001E4D2F" w:rsidP="00953740" w:rsidRDefault="001E4D2F" w14:paraId="4686F979"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NSC-fractie</w:t>
            </w:r>
            <w:r w:rsidRPr="0022553D">
              <w:rPr>
                <w:rFonts w:ascii="Times New Roman" w:hAnsi="Times New Roman" w:eastAsia="Times New Roman" w:cs="Times New Roman"/>
                <w:szCs w:val="20"/>
                <w:lang w:eastAsia="nl-NL"/>
              </w:rPr>
              <w:t xml:space="preserve"> lezen dat het toevoegen van nieuwe woon- en logiesfuncties in het rivierbed onwenselijk is.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of dit ook handhaafbaar is en </w:t>
            </w:r>
            <w:r>
              <w:rPr>
                <w:rFonts w:ascii="Times New Roman" w:hAnsi="Times New Roman" w:eastAsia="Times New Roman" w:cs="Times New Roman"/>
                <w:szCs w:val="20"/>
                <w:lang w:eastAsia="nl-NL"/>
              </w:rPr>
              <w:t xml:space="preserve">zij vragen hem </w:t>
            </w:r>
            <w:r w:rsidRPr="0022553D">
              <w:rPr>
                <w:rFonts w:ascii="Times New Roman" w:hAnsi="Times New Roman" w:eastAsia="Times New Roman" w:cs="Times New Roman"/>
                <w:szCs w:val="20"/>
                <w:lang w:eastAsia="nl-NL"/>
              </w:rPr>
              <w:t>dit te onderbouwen. Daarnaast vragen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hoe er omgegaan wordt met woningen die te koop komen te staan in deze gebieden en of deze wel opnieuw bewoond mogen worden. </w:t>
            </w:r>
          </w:p>
          <w:p w:rsidR="001E4D2F" w:rsidP="00953740" w:rsidRDefault="001E4D2F" w14:paraId="431D827B" w14:textId="77777777">
            <w:pPr>
              <w:spacing w:after="0" w:line="240" w:lineRule="auto"/>
              <w:rPr>
                <w:rFonts w:ascii="Times New Roman" w:hAnsi="Times New Roman" w:eastAsia="Times New Roman" w:cs="Times New Roman"/>
                <w:szCs w:val="20"/>
                <w:lang w:eastAsia="nl-NL"/>
              </w:rPr>
            </w:pPr>
          </w:p>
          <w:p w:rsidRPr="00E1682C" w:rsidR="001E4D2F" w:rsidP="00953740" w:rsidRDefault="001E4D2F" w14:paraId="5E237542"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 xml:space="preserve">fractie lezen dat </w:t>
            </w:r>
            <w:r>
              <w:rPr>
                <w:rFonts w:ascii="Times New Roman" w:hAnsi="Times New Roman" w:eastAsia="Times New Roman" w:cs="Times New Roman"/>
                <w:szCs w:val="20"/>
                <w:lang w:eastAsia="nl-NL"/>
              </w:rPr>
              <w:t>o</w:t>
            </w:r>
            <w:r w:rsidRPr="00E1682C">
              <w:rPr>
                <w:rFonts w:ascii="Times New Roman" w:hAnsi="Times New Roman" w:eastAsia="Times New Roman" w:cs="Times New Roman"/>
                <w:szCs w:val="20"/>
                <w:lang w:eastAsia="nl-NL"/>
              </w:rPr>
              <w:t xml:space="preserve">p grond van de Omgevingswet (artikel 2.20, eerste lid en artikel 2.24, eerste </w:t>
            </w:r>
          </w:p>
          <w:p w:rsidRPr="00E1682C" w:rsidR="001E4D2F" w:rsidP="00953740" w:rsidRDefault="001E4D2F" w14:paraId="1156573F"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lid) bij algemene maatregel van bestuur de</w:t>
            </w:r>
            <w:r>
              <w:rPr>
                <w:rFonts w:ascii="Times New Roman" w:hAnsi="Times New Roman" w:eastAsia="Times New Roman" w:cs="Times New Roman"/>
                <w:szCs w:val="20"/>
                <w:lang w:eastAsia="nl-NL"/>
              </w:rPr>
              <w:t xml:space="preserve"> </w:t>
            </w:r>
            <w:r w:rsidRPr="00E1682C">
              <w:rPr>
                <w:rFonts w:ascii="Times New Roman" w:hAnsi="Times New Roman" w:eastAsia="Times New Roman" w:cs="Times New Roman"/>
                <w:szCs w:val="20"/>
                <w:lang w:eastAsia="nl-NL"/>
              </w:rPr>
              <w:t xml:space="preserve">oppervlaktewaterlichamen of onderdelen daarvan </w:t>
            </w:r>
            <w:r>
              <w:rPr>
                <w:rFonts w:ascii="Times New Roman" w:hAnsi="Times New Roman" w:eastAsia="Times New Roman" w:cs="Times New Roman"/>
                <w:szCs w:val="20"/>
                <w:lang w:eastAsia="nl-NL"/>
              </w:rPr>
              <w:t xml:space="preserve">kunnen </w:t>
            </w:r>
            <w:r w:rsidRPr="00E1682C">
              <w:rPr>
                <w:rFonts w:ascii="Times New Roman" w:hAnsi="Times New Roman" w:eastAsia="Times New Roman" w:cs="Times New Roman"/>
                <w:szCs w:val="20"/>
                <w:lang w:eastAsia="nl-NL"/>
              </w:rPr>
              <w:t xml:space="preserve">worden aangewezen die behoren tot de </w:t>
            </w:r>
            <w:r>
              <w:rPr>
                <w:rFonts w:ascii="Times New Roman" w:hAnsi="Times New Roman" w:eastAsia="Times New Roman" w:cs="Times New Roman"/>
                <w:szCs w:val="20"/>
                <w:lang w:eastAsia="nl-NL"/>
              </w:rPr>
              <w:t>R</w:t>
            </w:r>
            <w:r w:rsidRPr="00E1682C">
              <w:rPr>
                <w:rFonts w:ascii="Times New Roman" w:hAnsi="Times New Roman" w:eastAsia="Times New Roman" w:cs="Times New Roman"/>
                <w:szCs w:val="20"/>
                <w:lang w:eastAsia="nl-NL"/>
              </w:rPr>
              <w:t xml:space="preserve">ijkswateren en </w:t>
            </w:r>
          </w:p>
          <w:p w:rsidR="001E4D2F" w:rsidP="00953740" w:rsidRDefault="001E4D2F" w14:paraId="385DBF70"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instructieregels worden vastgesteld over de uitoefening van taken of bevoegdheden door bestuursorganen</w:t>
            </w:r>
            <w:r>
              <w:rPr>
                <w:rFonts w:ascii="Times New Roman" w:hAnsi="Times New Roman" w:eastAsia="Times New Roman" w:cs="Times New Roman"/>
                <w:szCs w:val="20"/>
                <w:lang w:eastAsia="nl-NL"/>
              </w:rPr>
              <w:t xml:space="preserve">, en dat dat </w:t>
            </w:r>
            <w:r w:rsidRPr="00E1682C">
              <w:rPr>
                <w:rFonts w:ascii="Times New Roman" w:hAnsi="Times New Roman" w:eastAsia="Times New Roman" w:cs="Times New Roman"/>
                <w:szCs w:val="20"/>
                <w:lang w:eastAsia="nl-NL"/>
              </w:rPr>
              <w:t xml:space="preserve">alleen </w:t>
            </w:r>
            <w:r>
              <w:rPr>
                <w:rFonts w:ascii="Times New Roman" w:hAnsi="Times New Roman" w:eastAsia="Times New Roman" w:cs="Times New Roman"/>
                <w:szCs w:val="20"/>
                <w:lang w:eastAsia="nl-NL"/>
              </w:rPr>
              <w:t xml:space="preserve">kan </w:t>
            </w:r>
            <w:r w:rsidRPr="00E1682C">
              <w:rPr>
                <w:rFonts w:ascii="Times New Roman" w:hAnsi="Times New Roman" w:eastAsia="Times New Roman" w:cs="Times New Roman"/>
                <w:szCs w:val="20"/>
                <w:lang w:eastAsia="nl-NL"/>
              </w:rPr>
              <w:t xml:space="preserve">als dat nodig is met het oog op een nationaal belang en dat belang niet op een doelmatige en doeltreffende wijze door het provinciebestuur of gemeentebestuur kan worden behartigd. </w:t>
            </w:r>
            <w:r w:rsidRPr="0022553D">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of hij voorbeelden kan geven waarbij er sprake is van nationaal belang en dit gedoogd wordt.</w:t>
            </w:r>
          </w:p>
          <w:p w:rsidR="001E4D2F" w:rsidP="00953740" w:rsidRDefault="001E4D2F" w14:paraId="7F860453" w14:textId="77777777">
            <w:pPr>
              <w:spacing w:after="0" w:line="240" w:lineRule="auto"/>
              <w:rPr>
                <w:rFonts w:ascii="Times New Roman" w:hAnsi="Times New Roman" w:eastAsia="Times New Roman" w:cs="Times New Roman"/>
                <w:szCs w:val="20"/>
                <w:lang w:eastAsia="nl-NL"/>
              </w:rPr>
            </w:pPr>
          </w:p>
          <w:p w:rsidR="001E4D2F" w:rsidP="00953740" w:rsidRDefault="001E4D2F" w14:paraId="5360DFC8"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 xml:space="preserve">De leden van de NSC-fractie lezen dat op grond van artikel 5.36 </w:t>
            </w:r>
            <w:proofErr w:type="spellStart"/>
            <w:r w:rsidRPr="00E1682C">
              <w:rPr>
                <w:rFonts w:ascii="Times New Roman" w:hAnsi="Times New Roman" w:eastAsia="Times New Roman" w:cs="Times New Roman"/>
                <w:szCs w:val="20"/>
                <w:lang w:eastAsia="nl-NL"/>
              </w:rPr>
              <w:t>Bkl</w:t>
            </w:r>
            <w:proofErr w:type="spellEnd"/>
            <w:r w:rsidRPr="00E1682C">
              <w:rPr>
                <w:rFonts w:ascii="Times New Roman" w:hAnsi="Times New Roman" w:eastAsia="Times New Roman" w:cs="Times New Roman"/>
                <w:szCs w:val="20"/>
                <w:lang w:eastAsia="nl-NL"/>
              </w:rPr>
              <w:t xml:space="preserve"> als hoofdregel geldt dat de instructieregels in paragraaf 5.1.3.4 niet van toepassing zijn voor zover activiteiten al rechtmatig op een locatie worden verricht of zijn toegestaan op het tijdstip van inwerkingtreding van die instructieregels op grond van een omgevingsplan of een </w:t>
            </w:r>
            <w:r w:rsidRPr="00E1682C">
              <w:rPr>
                <w:rFonts w:ascii="Times New Roman" w:hAnsi="Times New Roman" w:eastAsia="Times New Roman" w:cs="Times New Roman"/>
                <w:szCs w:val="20"/>
                <w:lang w:eastAsia="nl-NL"/>
              </w:rPr>
              <w:lastRenderedPageBreak/>
              <w:t xml:space="preserve">omgevingsvergunning voor een </w:t>
            </w:r>
            <w:proofErr w:type="spellStart"/>
            <w:r w:rsidRPr="00E1682C">
              <w:rPr>
                <w:rFonts w:ascii="Times New Roman" w:hAnsi="Times New Roman" w:eastAsia="Times New Roman" w:cs="Times New Roman"/>
                <w:szCs w:val="20"/>
                <w:lang w:eastAsia="nl-NL"/>
              </w:rPr>
              <w:t>buitenplanse</w:t>
            </w:r>
            <w:proofErr w:type="spellEnd"/>
            <w:r w:rsidRPr="00E1682C">
              <w:rPr>
                <w:rFonts w:ascii="Times New Roman" w:hAnsi="Times New Roman" w:eastAsia="Times New Roman" w:cs="Times New Roman"/>
                <w:szCs w:val="20"/>
                <w:lang w:eastAsia="nl-NL"/>
              </w:rPr>
              <w:t xml:space="preserve"> omgevingsplanactiviteit. Deze leden vragen de minister of hierop te handhaven valt en of hiervoor capaciteit is.</w:t>
            </w:r>
          </w:p>
          <w:p w:rsidR="001E4D2F" w:rsidP="00953740" w:rsidRDefault="001E4D2F" w14:paraId="4675F0C5" w14:textId="77777777">
            <w:pPr>
              <w:spacing w:after="0" w:line="240" w:lineRule="auto"/>
              <w:rPr>
                <w:rFonts w:ascii="Times New Roman" w:hAnsi="Times New Roman" w:eastAsia="Times New Roman" w:cs="Times New Roman"/>
                <w:szCs w:val="20"/>
                <w:lang w:eastAsia="nl-NL"/>
              </w:rPr>
            </w:pPr>
          </w:p>
          <w:p w:rsidR="001E4D2F" w:rsidP="00953740" w:rsidRDefault="001E4D2F" w14:paraId="35A28BBC"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fractie lezen dat gemeente</w:t>
            </w:r>
            <w:r>
              <w:rPr>
                <w:rFonts w:ascii="Times New Roman" w:hAnsi="Times New Roman" w:eastAsia="Times New Roman" w:cs="Times New Roman"/>
                <w:szCs w:val="20"/>
                <w:lang w:eastAsia="nl-NL"/>
              </w:rPr>
              <w:t>n</w:t>
            </w:r>
            <w:r w:rsidRPr="0022553D">
              <w:rPr>
                <w:rFonts w:ascii="Times New Roman" w:hAnsi="Times New Roman" w:eastAsia="Times New Roman" w:cs="Times New Roman"/>
                <w:szCs w:val="20"/>
                <w:lang w:eastAsia="nl-NL"/>
              </w:rPr>
              <w:t xml:space="preserve"> tot 1 januari 2032 hebben om het omgevingsplan aan te passen aan de instructieregels.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vinden het van belang dat dubbel werk voorkomen wordt en vragen de minister of deze aanpassingen ook in lijn zijn met de komende Nota Ruimte en </w:t>
            </w:r>
            <w:r>
              <w:rPr>
                <w:rFonts w:ascii="Times New Roman" w:hAnsi="Times New Roman" w:eastAsia="Times New Roman" w:cs="Times New Roman"/>
                <w:szCs w:val="20"/>
                <w:lang w:eastAsia="nl-NL"/>
              </w:rPr>
              <w:t xml:space="preserve">zij vragen hem om </w:t>
            </w:r>
            <w:r w:rsidRPr="0022553D">
              <w:rPr>
                <w:rFonts w:ascii="Times New Roman" w:hAnsi="Times New Roman" w:eastAsia="Times New Roman" w:cs="Times New Roman"/>
                <w:szCs w:val="20"/>
                <w:lang w:eastAsia="nl-NL"/>
              </w:rPr>
              <w:t>dit te onderbouwen.</w:t>
            </w:r>
          </w:p>
          <w:p w:rsidR="001E4D2F" w:rsidP="00953740" w:rsidRDefault="001E4D2F" w14:paraId="37D780CA" w14:textId="77777777">
            <w:pPr>
              <w:spacing w:after="0" w:line="240" w:lineRule="auto"/>
              <w:rPr>
                <w:rFonts w:ascii="Times New Roman" w:hAnsi="Times New Roman" w:eastAsia="Times New Roman" w:cs="Times New Roman"/>
                <w:szCs w:val="20"/>
                <w:lang w:eastAsia="nl-NL"/>
              </w:rPr>
            </w:pPr>
          </w:p>
          <w:p w:rsidR="001E4D2F" w:rsidP="00953740" w:rsidRDefault="001E4D2F" w14:paraId="6174A8E3"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 xml:space="preserve">fractie lezen dat de met dit </w:t>
            </w:r>
            <w:r>
              <w:rPr>
                <w:rFonts w:ascii="Times New Roman" w:hAnsi="Times New Roman" w:eastAsia="Times New Roman" w:cs="Times New Roman"/>
                <w:szCs w:val="20"/>
                <w:lang w:eastAsia="nl-NL"/>
              </w:rPr>
              <w:t>ontwerp</w:t>
            </w:r>
            <w:r w:rsidRPr="0022553D">
              <w:rPr>
                <w:rFonts w:ascii="Times New Roman" w:hAnsi="Times New Roman" w:eastAsia="Times New Roman" w:cs="Times New Roman"/>
                <w:szCs w:val="20"/>
                <w:lang w:eastAsia="nl-NL"/>
              </w:rPr>
              <w:t xml:space="preserve">besluit samenhangende wijziging van de </w:t>
            </w:r>
            <w:r>
              <w:rPr>
                <w:rFonts w:ascii="Times New Roman" w:hAnsi="Times New Roman" w:eastAsia="Times New Roman" w:cs="Times New Roman"/>
                <w:szCs w:val="20"/>
                <w:lang w:eastAsia="nl-NL"/>
              </w:rPr>
              <w:t>Omgevingsregeling (</w:t>
            </w:r>
            <w:r w:rsidRPr="0022553D">
              <w:rPr>
                <w:rFonts w:ascii="Times New Roman" w:hAnsi="Times New Roman" w:eastAsia="Times New Roman" w:cs="Times New Roman"/>
                <w:szCs w:val="20"/>
                <w:lang w:eastAsia="nl-NL"/>
              </w:rPr>
              <w:t>Or</w:t>
            </w:r>
            <w:r>
              <w:rPr>
                <w:rFonts w:ascii="Times New Roman" w:hAnsi="Times New Roman" w:eastAsia="Times New Roman" w:cs="Times New Roman"/>
                <w:szCs w:val="20"/>
                <w:lang w:eastAsia="nl-NL"/>
              </w:rPr>
              <w:t>)</w:t>
            </w:r>
            <w:r w:rsidRPr="0022553D">
              <w:rPr>
                <w:rFonts w:ascii="Times New Roman" w:hAnsi="Times New Roman" w:eastAsia="Times New Roman" w:cs="Times New Roman"/>
                <w:szCs w:val="20"/>
                <w:lang w:eastAsia="nl-NL"/>
              </w:rPr>
              <w:t xml:space="preserve"> voorziet dat een vergunningplicht gaat gelden voor het permanent afmeren van woonschepen of andere drijvende werken in het (voormalige) bergend deel van het rivierbed waar deze plicht eerder niet gold.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wat de mogelijke positieve en negatieve gevolgen zijn van het instellen van deze plicht.</w:t>
            </w:r>
          </w:p>
          <w:p w:rsidRPr="0022553D" w:rsidR="001E4D2F" w:rsidP="00953740" w:rsidRDefault="001E4D2F" w14:paraId="537FEEB2" w14:textId="77777777">
            <w:pPr>
              <w:spacing w:after="0" w:line="240" w:lineRule="auto"/>
              <w:rPr>
                <w:rFonts w:ascii="Times New Roman" w:hAnsi="Times New Roman" w:eastAsia="Times New Roman" w:cs="Times New Roman"/>
                <w:szCs w:val="20"/>
                <w:lang w:eastAsia="nl-NL"/>
              </w:rPr>
            </w:pPr>
          </w:p>
          <w:p w:rsidRPr="00235DF8" w:rsidR="001E4D2F" w:rsidP="00953740" w:rsidRDefault="001E4D2F" w14:paraId="6DF50185"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Pr="00877539" w:rsidR="001E4D2F" w:rsidP="00953740" w:rsidRDefault="001E4D2F" w14:paraId="6B4849D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877539">
              <w:rPr>
                <w:rFonts w:ascii="Times New Roman" w:hAnsi="Times New Roman" w:eastAsia="Times New Roman" w:cs="Times New Roman"/>
                <w:szCs w:val="20"/>
                <w:lang w:eastAsia="nl-NL"/>
              </w:rPr>
              <w:t>D66</w:t>
            </w:r>
            <w:r>
              <w:rPr>
                <w:rFonts w:ascii="Times New Roman" w:hAnsi="Times New Roman" w:eastAsia="Times New Roman" w:cs="Times New Roman"/>
                <w:szCs w:val="20"/>
                <w:lang w:eastAsia="nl-NL"/>
              </w:rPr>
              <w:t>-fractie</w:t>
            </w:r>
            <w:r w:rsidRPr="00877539">
              <w:rPr>
                <w:rFonts w:ascii="Times New Roman" w:hAnsi="Times New Roman" w:eastAsia="Times New Roman" w:cs="Times New Roman"/>
                <w:szCs w:val="20"/>
                <w:lang w:eastAsia="nl-NL"/>
              </w:rPr>
              <w:t xml:space="preserve"> zet</w:t>
            </w:r>
            <w:r>
              <w:rPr>
                <w:rFonts w:ascii="Times New Roman" w:hAnsi="Times New Roman" w:eastAsia="Times New Roman" w:cs="Times New Roman"/>
                <w:szCs w:val="20"/>
                <w:lang w:eastAsia="nl-NL"/>
              </w:rPr>
              <w:t>ten</w:t>
            </w:r>
            <w:r w:rsidRPr="00877539">
              <w:rPr>
                <w:rFonts w:ascii="Times New Roman" w:hAnsi="Times New Roman" w:eastAsia="Times New Roman" w:cs="Times New Roman"/>
                <w:szCs w:val="20"/>
                <w:lang w:eastAsia="nl-NL"/>
              </w:rPr>
              <w:t xml:space="preserve"> zich in voor een ruimtelijke ordening waarin klimaatadaptatie, waterveiligheid en een gezonde leefomgeving centraal staan. De keuze om niet langer nieuwe bebouwing toe te staan in het rivierbed is een terechte keuze met oog op de water- en klimaatrisico’s. Toch hebben deze leden de volgende vragen. Wordt bij de toetsing van uitzonderingen, zoals activiteiten van groot openbaar belang (artikel 5.46, lid 1, onderdeel n), ook nadrukkelijk het voorzorgsbeginsel gehanteerd? Hoe wordt de afweging tussen korte- en langetermijnbelangen vormgegeven? Is daar bijvoorbeeld een beoordelingskader voor?</w:t>
            </w:r>
          </w:p>
          <w:p w:rsidRPr="00877539" w:rsidR="001E4D2F" w:rsidP="00953740" w:rsidRDefault="001E4D2F" w14:paraId="4F46C1E8" w14:textId="77777777">
            <w:pPr>
              <w:spacing w:after="0" w:line="240" w:lineRule="auto"/>
              <w:rPr>
                <w:rFonts w:ascii="Times New Roman" w:hAnsi="Times New Roman" w:eastAsia="Times New Roman" w:cs="Times New Roman"/>
                <w:szCs w:val="20"/>
                <w:lang w:eastAsia="nl-NL"/>
              </w:rPr>
            </w:pPr>
          </w:p>
          <w:p w:rsidR="001E4D2F" w:rsidP="00953740" w:rsidRDefault="001E4D2F" w14:paraId="6889CFA6" w14:textId="77777777">
            <w:pPr>
              <w:spacing w:after="0" w:line="240" w:lineRule="auto"/>
              <w:rPr>
                <w:rFonts w:ascii="Times New Roman" w:hAnsi="Times New Roman" w:eastAsia="Times New Roman" w:cs="Times New Roman"/>
                <w:szCs w:val="20"/>
                <w:lang w:eastAsia="nl-NL"/>
              </w:rPr>
            </w:pPr>
            <w:r w:rsidRPr="00877539">
              <w:rPr>
                <w:rFonts w:ascii="Times New Roman" w:hAnsi="Times New Roman" w:eastAsia="Times New Roman" w:cs="Times New Roman"/>
                <w:szCs w:val="20"/>
                <w:lang w:eastAsia="nl-NL"/>
              </w:rPr>
              <w:t xml:space="preserve">De leden van de D66-fractie zien dat verduurzaming van bestaande activiteiten en duurzame energieopwekking (zoals </w:t>
            </w:r>
            <w:proofErr w:type="spellStart"/>
            <w:r w:rsidRPr="00877539">
              <w:rPr>
                <w:rFonts w:ascii="Times New Roman" w:hAnsi="Times New Roman" w:eastAsia="Times New Roman" w:cs="Times New Roman"/>
                <w:szCs w:val="20"/>
                <w:lang w:eastAsia="nl-NL"/>
              </w:rPr>
              <w:t>aquathermie</w:t>
            </w:r>
            <w:proofErr w:type="spellEnd"/>
            <w:r w:rsidRPr="00877539">
              <w:rPr>
                <w:rFonts w:ascii="Times New Roman" w:hAnsi="Times New Roman" w:eastAsia="Times New Roman" w:cs="Times New Roman"/>
                <w:szCs w:val="20"/>
                <w:lang w:eastAsia="nl-NL"/>
              </w:rPr>
              <w:t xml:space="preserve"> en zon/wind) onder voorwaarden in het rivierbed toegestaan blijven. Deze leden vragen de minister hoe wordt voorkomen dat deze voorzieningen alsnog toekomstige verruiming van het rivierbed belemmeren? Wordt ook rekening gehouden met cumulatieve effecten van meerdere kleine projecten in één riviertraject?</w:t>
            </w:r>
          </w:p>
          <w:p w:rsidR="001E4D2F" w:rsidP="00953740" w:rsidRDefault="001E4D2F" w14:paraId="09F00280" w14:textId="77777777">
            <w:pPr>
              <w:spacing w:after="0" w:line="240" w:lineRule="auto"/>
              <w:rPr>
                <w:rFonts w:ascii="Times New Roman" w:hAnsi="Times New Roman" w:eastAsia="Times New Roman" w:cs="Times New Roman"/>
                <w:szCs w:val="20"/>
                <w:lang w:eastAsia="nl-NL"/>
              </w:rPr>
            </w:pPr>
          </w:p>
          <w:p w:rsidRPr="007D7F5B" w:rsidR="001E4D2F" w:rsidP="00953740" w:rsidRDefault="001E4D2F" w14:paraId="579CB141" w14:textId="77777777">
            <w:pPr>
              <w:spacing w:after="0" w:line="240" w:lineRule="auto"/>
              <w:rPr>
                <w:rFonts w:ascii="Times New Roman" w:hAnsi="Times New Roman" w:eastAsia="Times New Roman" w:cs="Times New Roman"/>
                <w:b/>
                <w:bCs/>
                <w:szCs w:val="20"/>
                <w:lang w:eastAsia="nl-NL"/>
              </w:rPr>
            </w:pPr>
            <w:r w:rsidRPr="007D7F5B">
              <w:rPr>
                <w:rFonts w:ascii="Times New Roman" w:hAnsi="Times New Roman" w:eastAsia="Times New Roman" w:cs="Times New Roman"/>
                <w:b/>
                <w:bCs/>
                <w:szCs w:val="20"/>
                <w:lang w:eastAsia="nl-NL"/>
              </w:rPr>
              <w:t>BBB-fractie</w:t>
            </w:r>
          </w:p>
          <w:p w:rsidR="001E4D2F" w:rsidP="00953740" w:rsidRDefault="001E4D2F" w14:paraId="3148F2C4"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De leden van de BBB-fractie ondersteunen het principe dat er vrije doorgang moet zijn voor de afvoer van water in rivierbeddingen. Het is logisch dat deze vrije doorgang niet belemmerd wordt door allerlei bouwwerken. Maar toch hebben de</w:t>
            </w:r>
            <w:r>
              <w:rPr>
                <w:rFonts w:ascii="Times New Roman" w:hAnsi="Times New Roman" w:eastAsia="Times New Roman" w:cs="Times New Roman"/>
                <w:szCs w:val="20"/>
                <w:lang w:eastAsia="nl-NL"/>
              </w:rPr>
              <w:t>ze</w:t>
            </w:r>
            <w:r w:rsidRPr="007D7F5B">
              <w:rPr>
                <w:rFonts w:ascii="Times New Roman" w:hAnsi="Times New Roman" w:eastAsia="Times New Roman" w:cs="Times New Roman"/>
                <w:szCs w:val="20"/>
                <w:lang w:eastAsia="nl-NL"/>
              </w:rPr>
              <w:t xml:space="preserve"> leden wat vragen over de wijziging van de genoemde besluiten. </w:t>
            </w:r>
          </w:p>
          <w:p w:rsidRPr="007D7F5B" w:rsidR="001E4D2F" w:rsidP="00953740" w:rsidRDefault="001E4D2F" w14:paraId="56960F1C" w14:textId="77777777">
            <w:pPr>
              <w:spacing w:after="0" w:line="240" w:lineRule="auto"/>
              <w:rPr>
                <w:rFonts w:ascii="Times New Roman" w:hAnsi="Times New Roman" w:eastAsia="Times New Roman" w:cs="Times New Roman"/>
                <w:szCs w:val="20"/>
                <w:lang w:eastAsia="nl-NL"/>
              </w:rPr>
            </w:pPr>
          </w:p>
          <w:p w:rsidR="001E4D2F" w:rsidP="00953740" w:rsidRDefault="001E4D2F" w14:paraId="55CE9111"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 xml:space="preserve">De leden van de BBB-fractie zijn van mening dat de wijziging niet mag leiden tot sterfhuisconstructies voor bestaande en al gevestigde bedrijven in het beperkingengebied. Deze zorg leeft op basis van de </w:t>
            </w:r>
            <w:r w:rsidRPr="007D7F5B">
              <w:rPr>
                <w:rFonts w:ascii="Times New Roman" w:hAnsi="Times New Roman" w:eastAsia="Times New Roman" w:cs="Times New Roman"/>
                <w:szCs w:val="20"/>
                <w:lang w:eastAsia="nl-NL"/>
              </w:rPr>
              <w:lastRenderedPageBreak/>
              <w:t xml:space="preserve">voorliggende stukken wel bij </w:t>
            </w:r>
            <w:r>
              <w:rPr>
                <w:rFonts w:ascii="Times New Roman" w:hAnsi="Times New Roman" w:eastAsia="Times New Roman" w:cs="Times New Roman"/>
                <w:szCs w:val="20"/>
                <w:lang w:eastAsia="nl-NL"/>
              </w:rPr>
              <w:t>deze leden</w:t>
            </w:r>
            <w:r w:rsidRPr="007D7F5B">
              <w:rPr>
                <w:rFonts w:ascii="Times New Roman" w:hAnsi="Times New Roman" w:eastAsia="Times New Roman" w:cs="Times New Roman"/>
                <w:szCs w:val="20"/>
                <w:lang w:eastAsia="nl-NL"/>
              </w:rPr>
              <w:t>. Weliswaar is er aandacht voor de bestaande bedrijvigheid, maar als bestaande bedrijven geen nieuwe bebouwing kunnen plaatsen die noodzakelijk is voor de modernisering en het voorbestaan van het bedrijf</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ontstaat er feitelijk een sterfhuisconstructie. Kan de minister daar eens op reflecteren? Ziet de minister mogelijkheden om dit te voorkomen?</w:t>
            </w:r>
            <w:r>
              <w:rPr>
                <w:rFonts w:ascii="Times New Roman" w:hAnsi="Times New Roman" w:eastAsia="Times New Roman" w:cs="Times New Roman"/>
                <w:szCs w:val="20"/>
                <w:lang w:eastAsia="nl-NL"/>
              </w:rPr>
              <w:t xml:space="preserve"> </w:t>
            </w:r>
            <w:r w:rsidRPr="007D7F5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 leden zijn</w:t>
            </w:r>
            <w:r w:rsidRPr="007D7F5B">
              <w:rPr>
                <w:rFonts w:ascii="Times New Roman" w:hAnsi="Times New Roman" w:eastAsia="Times New Roman" w:cs="Times New Roman"/>
                <w:szCs w:val="20"/>
                <w:lang w:eastAsia="nl-NL"/>
              </w:rPr>
              <w:t xml:space="preserve"> van mening dat er in voorliggende gevallen beter gekozen kan worden voor actieve verplaatsing van een bedrijf met hulp van de overheid</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dan </w:t>
            </w:r>
            <w:r>
              <w:rPr>
                <w:rFonts w:ascii="Times New Roman" w:hAnsi="Times New Roman" w:eastAsia="Times New Roman" w:cs="Times New Roman"/>
                <w:szCs w:val="20"/>
                <w:lang w:eastAsia="nl-NL"/>
              </w:rPr>
              <w:t xml:space="preserve">voor </w:t>
            </w:r>
            <w:r w:rsidRPr="007D7F5B">
              <w:rPr>
                <w:rFonts w:ascii="Times New Roman" w:hAnsi="Times New Roman" w:eastAsia="Times New Roman" w:cs="Times New Roman"/>
                <w:szCs w:val="20"/>
                <w:lang w:eastAsia="nl-NL"/>
              </w:rPr>
              <w:t>een sterfhuisconstructie. Hoe staat de minister tegenover deze suggestie?</w:t>
            </w:r>
          </w:p>
          <w:p w:rsidRPr="007D7F5B" w:rsidR="001E4D2F" w:rsidP="00953740" w:rsidRDefault="001E4D2F" w14:paraId="70A02897" w14:textId="77777777">
            <w:pPr>
              <w:spacing w:after="0" w:line="240" w:lineRule="auto"/>
              <w:rPr>
                <w:rFonts w:ascii="Times New Roman" w:hAnsi="Times New Roman" w:eastAsia="Times New Roman" w:cs="Times New Roman"/>
                <w:szCs w:val="20"/>
                <w:lang w:eastAsia="nl-NL"/>
              </w:rPr>
            </w:pPr>
          </w:p>
          <w:p w:rsidR="001E4D2F" w:rsidP="00953740" w:rsidRDefault="001E4D2F" w14:paraId="4B422CE1"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De leden van de BBB-fractie hebben bedenkingen bij de voorwaarde (zoals vermeld in artikel 5</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46</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lid o) dat activiteiten redelijkerwijs niet buiten het rivierbed verricht kunnen worden. In theorie kunnen activiteiten immers bijna altijd buiten het rivierbed verricht worden. Staat hier </w:t>
            </w:r>
            <w:r>
              <w:rPr>
                <w:rFonts w:ascii="Times New Roman" w:hAnsi="Times New Roman" w:eastAsia="Times New Roman" w:cs="Times New Roman"/>
                <w:szCs w:val="20"/>
                <w:lang w:eastAsia="nl-NL"/>
              </w:rPr>
              <w:t xml:space="preserve">dan </w:t>
            </w:r>
            <w:r w:rsidRPr="007D7F5B">
              <w:rPr>
                <w:rFonts w:ascii="Times New Roman" w:hAnsi="Times New Roman" w:eastAsia="Times New Roman" w:cs="Times New Roman"/>
                <w:szCs w:val="20"/>
                <w:lang w:eastAsia="nl-NL"/>
              </w:rPr>
              <w:t>feitelijk dat er niets meer vergund gaat worden? In welke gevallen gaat er dan nog wel een nieuwe activiteit op een bestaand bedrijf vergund worden? En hoe bedreigt dit het voortbestaan van de bestaande bedrijven (al dan niet agrarisch) in dit beperkingengebied? Heeft de minister hier een impactanalyse op gemaakt?</w:t>
            </w:r>
          </w:p>
          <w:p w:rsidRPr="007D7F5B" w:rsidR="001E4D2F" w:rsidP="00953740" w:rsidRDefault="001E4D2F" w14:paraId="44C08FAD" w14:textId="77777777">
            <w:pPr>
              <w:spacing w:after="0" w:line="240" w:lineRule="auto"/>
              <w:rPr>
                <w:rFonts w:ascii="Times New Roman" w:hAnsi="Times New Roman" w:eastAsia="Times New Roman" w:cs="Times New Roman"/>
                <w:szCs w:val="20"/>
                <w:lang w:eastAsia="nl-NL"/>
              </w:rPr>
            </w:pPr>
          </w:p>
          <w:p w:rsidR="001E4D2F" w:rsidP="00953740" w:rsidRDefault="001E4D2F" w14:paraId="2A54B4D1"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Verder vragen de leden van de BBB-fractie wat de positie is van bijvoorbeeld een tweede bedrijfswoning in relatie tot de voorgelegde wijziging</w:t>
            </w:r>
            <w:r>
              <w:rPr>
                <w:rFonts w:ascii="Times New Roman" w:hAnsi="Times New Roman" w:eastAsia="Times New Roman" w:cs="Times New Roman"/>
                <w:szCs w:val="20"/>
                <w:lang w:eastAsia="nl-NL"/>
              </w:rPr>
              <w:t>.</w:t>
            </w:r>
          </w:p>
          <w:p w:rsidRPr="007D7F5B" w:rsidR="001E4D2F" w:rsidP="00953740" w:rsidRDefault="001E4D2F" w14:paraId="0EA98F05" w14:textId="77777777">
            <w:pPr>
              <w:spacing w:after="0" w:line="240" w:lineRule="auto"/>
              <w:rPr>
                <w:rFonts w:ascii="Times New Roman" w:hAnsi="Times New Roman" w:eastAsia="Times New Roman" w:cs="Times New Roman"/>
                <w:szCs w:val="20"/>
                <w:lang w:eastAsia="nl-NL"/>
              </w:rPr>
            </w:pPr>
          </w:p>
          <w:p w:rsidR="001E4D2F" w:rsidP="00953740" w:rsidRDefault="001E4D2F" w14:paraId="19E0652C"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Ten slotte zijn de leden van de BBB-fractie benieuwd naar de afstemming met diverse bestuurstafels als het gaat om de verdeling van de hoeveelheid water die door de diverse rivieren stroomt. Hoe is bijvoorbeeld de afstemming met het bestuurlijk platform Zoetwater, het bestuurlijk platform Rijn en het bestuurlijk platform IJsselmeer? Is er overeenstemming over de wijze waarop het water geleid wordt vanaf Lobith? Is er sprake van een evenredige verdeling? Dit is immers van wezenlijk belang bij het vaststellen van de beperkingen in het riviergebied.</w:t>
            </w:r>
          </w:p>
          <w:p w:rsidR="001E4D2F" w:rsidP="00953740" w:rsidRDefault="001E4D2F" w14:paraId="5095FEDB" w14:textId="77777777">
            <w:pPr>
              <w:spacing w:after="0" w:line="240" w:lineRule="auto"/>
              <w:rPr>
                <w:rFonts w:ascii="Times New Roman" w:hAnsi="Times New Roman" w:eastAsia="Times New Roman" w:cs="Times New Roman"/>
                <w:szCs w:val="20"/>
                <w:lang w:eastAsia="nl-NL"/>
              </w:rPr>
            </w:pPr>
          </w:p>
          <w:p w:rsidR="001E4D2F" w:rsidP="00953740" w:rsidRDefault="001E4D2F" w14:paraId="255F0867"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SGP-fractie</w:t>
            </w:r>
          </w:p>
          <w:p w:rsidRPr="00E1682C" w:rsidR="001E4D2F" w:rsidP="00953740" w:rsidRDefault="001E4D2F" w14:paraId="49D22006"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 xml:space="preserve">De leden van de SGP-fractie maken zich zorgen over de gevolgen van de Beleidslijn voor specifieke gebieden. In een gebied als Kampereiland wordt gewoond en gewerkt in een overloopgebied dat beschermd wordt door een regionale kering die eens in de vijfhonderd jaar mag overstromen. Voor grote delen van het gebied gaat hetzelfde strikte regime gelden als in het </w:t>
            </w:r>
            <w:proofErr w:type="spellStart"/>
            <w:r w:rsidRPr="00E1682C">
              <w:rPr>
                <w:rFonts w:ascii="Times New Roman" w:hAnsi="Times New Roman" w:eastAsia="Times New Roman" w:cs="Times New Roman"/>
                <w:szCs w:val="20"/>
                <w:lang w:eastAsia="nl-NL"/>
              </w:rPr>
              <w:t>stroomvoerende</w:t>
            </w:r>
            <w:proofErr w:type="spellEnd"/>
            <w:r w:rsidRPr="00E1682C">
              <w:rPr>
                <w:rFonts w:ascii="Times New Roman" w:hAnsi="Times New Roman" w:eastAsia="Times New Roman" w:cs="Times New Roman"/>
                <w:szCs w:val="20"/>
                <w:lang w:eastAsia="nl-NL"/>
              </w:rPr>
              <w:t xml:space="preserve"> deel van het rivierbed, terwijl het vanuit het oogpunt van waterveiligheid heel verschillende zones zijn. Deze leden erkennen dat er ontwikkelmogelijkheden blijven voor grondgebonden agrarische bedrijven en dat er ruimte is voor eenmalige uitbreiding van bestaande bebouwing met 10%. Erkent de minister dat het regime desalniettemin wel beperkingen met zich meebrengt in een gebied waar volop gewoond en gewerkt wordt en dat deze beperkingen zo kunnen knellen? </w:t>
            </w:r>
            <w:r w:rsidRPr="00E1682C">
              <w:rPr>
                <w:rFonts w:ascii="Times New Roman" w:hAnsi="Times New Roman" w:eastAsia="Times New Roman" w:cs="Times New Roman"/>
                <w:szCs w:val="20"/>
                <w:lang w:eastAsia="nl-NL"/>
              </w:rPr>
              <w:lastRenderedPageBreak/>
              <w:t>Deze leden begrijpen dat dit jaar nader onderzoek plaatsvindt naar de begrenzing van een aantal specifieke gebieden, waaronder Kampereiland, de Afgedamde Maas en Hollandse IJssel. Zij hebben hier enkele vragen over. Wat is de insteek van dit onderzoek? Welk tijdpad heeft de minister voor ogen? Is het denkbaar dat deze door regionale keringen beschermde overloopgebieden uitgezonderd worden van het strikte regime? Kan de regeling hier snel en eenvoudig op aangepast worden? Waarom kiest de minister er niet voor om deze specifieke gebieden</w:t>
            </w:r>
            <w:r>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 xml:space="preserve"> zolang het onderzoek loopt</w:t>
            </w:r>
            <w:r>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 xml:space="preserve"> uit te zonderen van het strikte regime en</w:t>
            </w:r>
            <w:r>
              <w:rPr>
                <w:rFonts w:ascii="Times New Roman" w:hAnsi="Times New Roman" w:eastAsia="Times New Roman" w:cs="Times New Roman"/>
                <w:szCs w:val="20"/>
                <w:lang w:eastAsia="nl-NL"/>
              </w:rPr>
              <w:t xml:space="preserve"> ze</w:t>
            </w:r>
            <w:r w:rsidRPr="00E1682C">
              <w:rPr>
                <w:rFonts w:ascii="Times New Roman" w:hAnsi="Times New Roman" w:eastAsia="Times New Roman" w:cs="Times New Roman"/>
                <w:szCs w:val="20"/>
                <w:lang w:eastAsia="nl-NL"/>
              </w:rPr>
              <w:t xml:space="preserve">, zo nodig, op een later moment alsnog onder het strikte beschermingsregime te brengen?  </w:t>
            </w:r>
          </w:p>
        </w:tc>
      </w:tr>
    </w:tbl>
    <w:p w:rsidRPr="00B56282" w:rsidR="001E4D2F" w:rsidP="001E4D2F" w:rsidRDefault="001E4D2F" w14:paraId="652F0893" w14:textId="77777777">
      <w:pPr>
        <w:spacing w:after="0" w:line="240" w:lineRule="auto"/>
        <w:rPr>
          <w:rFonts w:ascii="Times New Roman" w:hAnsi="Times New Roman" w:eastAsia="Times New Roman" w:cs="Times New Roman"/>
          <w:lang w:eastAsia="nl-NL"/>
        </w:rPr>
      </w:pPr>
    </w:p>
    <w:p w:rsidR="00EC711E" w:rsidRDefault="00EC711E" w14:paraId="5868E590" w14:textId="77777777"/>
    <w:sectPr w:rsidR="00EC711E" w:rsidSect="001E4D2F">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F392" w14:textId="77777777" w:rsidR="001E4D2F" w:rsidRDefault="001E4D2F" w:rsidP="001E4D2F">
      <w:pPr>
        <w:spacing w:after="0" w:line="240" w:lineRule="auto"/>
      </w:pPr>
      <w:r>
        <w:separator/>
      </w:r>
    </w:p>
  </w:endnote>
  <w:endnote w:type="continuationSeparator" w:id="0">
    <w:p w14:paraId="7C85C84A" w14:textId="77777777" w:rsidR="001E4D2F" w:rsidRDefault="001E4D2F" w:rsidP="001E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A160" w14:textId="77777777" w:rsidR="001E4D2F" w:rsidRPr="001E4D2F" w:rsidRDefault="001E4D2F" w:rsidP="001E4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5349" w14:textId="77777777" w:rsidR="001E4D2F" w:rsidRPr="001E4D2F" w:rsidRDefault="001E4D2F" w:rsidP="001E4D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54DA" w14:textId="77777777" w:rsidR="001E4D2F" w:rsidRPr="001E4D2F" w:rsidRDefault="001E4D2F" w:rsidP="001E4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1DF8" w14:textId="77777777" w:rsidR="001E4D2F" w:rsidRDefault="001E4D2F" w:rsidP="001E4D2F">
      <w:pPr>
        <w:spacing w:after="0" w:line="240" w:lineRule="auto"/>
      </w:pPr>
      <w:r>
        <w:separator/>
      </w:r>
    </w:p>
  </w:footnote>
  <w:footnote w:type="continuationSeparator" w:id="0">
    <w:p w14:paraId="0CB981B7" w14:textId="77777777" w:rsidR="001E4D2F" w:rsidRDefault="001E4D2F" w:rsidP="001E4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F7F2" w14:textId="77777777" w:rsidR="001E4D2F" w:rsidRPr="001E4D2F" w:rsidRDefault="001E4D2F" w:rsidP="001E4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DEB6" w14:textId="77777777" w:rsidR="001E4D2F" w:rsidRPr="001E4D2F" w:rsidRDefault="001E4D2F" w:rsidP="001E4D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BC53" w14:textId="77777777" w:rsidR="001E4D2F" w:rsidRPr="001E4D2F" w:rsidRDefault="001E4D2F" w:rsidP="001E4D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2F"/>
    <w:rsid w:val="00164576"/>
    <w:rsid w:val="001E4D2F"/>
    <w:rsid w:val="00514A02"/>
    <w:rsid w:val="00566ABE"/>
    <w:rsid w:val="007F19A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B642"/>
  <w15:chartTrackingRefBased/>
  <w15:docId w15:val="{F62DB2F2-1BA6-40EF-A3E3-5EE29AB0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4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4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4D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4D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4D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4D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D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D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D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4D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4D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4D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4D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4D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4D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D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D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D2F"/>
    <w:rPr>
      <w:rFonts w:eastAsiaTheme="majorEastAsia" w:cstheme="majorBidi"/>
      <w:color w:val="272727" w:themeColor="text1" w:themeTint="D8"/>
    </w:rPr>
  </w:style>
  <w:style w:type="paragraph" w:styleId="Titel">
    <w:name w:val="Title"/>
    <w:basedOn w:val="Standaard"/>
    <w:next w:val="Standaard"/>
    <w:link w:val="TitelChar"/>
    <w:uiPriority w:val="10"/>
    <w:qFormat/>
    <w:rsid w:val="001E4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4D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4D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4D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D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4D2F"/>
    <w:rPr>
      <w:i/>
      <w:iCs/>
      <w:color w:val="404040" w:themeColor="text1" w:themeTint="BF"/>
    </w:rPr>
  </w:style>
  <w:style w:type="paragraph" w:styleId="Lijstalinea">
    <w:name w:val="List Paragraph"/>
    <w:basedOn w:val="Standaard"/>
    <w:uiPriority w:val="34"/>
    <w:qFormat/>
    <w:rsid w:val="001E4D2F"/>
    <w:pPr>
      <w:ind w:left="720"/>
      <w:contextualSpacing/>
    </w:pPr>
  </w:style>
  <w:style w:type="character" w:styleId="Intensievebenadrukking">
    <w:name w:val="Intense Emphasis"/>
    <w:basedOn w:val="Standaardalinea-lettertype"/>
    <w:uiPriority w:val="21"/>
    <w:qFormat/>
    <w:rsid w:val="001E4D2F"/>
    <w:rPr>
      <w:i/>
      <w:iCs/>
      <w:color w:val="0F4761" w:themeColor="accent1" w:themeShade="BF"/>
    </w:rPr>
  </w:style>
  <w:style w:type="paragraph" w:styleId="Duidelijkcitaat">
    <w:name w:val="Intense Quote"/>
    <w:basedOn w:val="Standaard"/>
    <w:next w:val="Standaard"/>
    <w:link w:val="DuidelijkcitaatChar"/>
    <w:uiPriority w:val="30"/>
    <w:qFormat/>
    <w:rsid w:val="001E4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4D2F"/>
    <w:rPr>
      <w:i/>
      <w:iCs/>
      <w:color w:val="0F4761" w:themeColor="accent1" w:themeShade="BF"/>
    </w:rPr>
  </w:style>
  <w:style w:type="character" w:styleId="Intensieveverwijzing">
    <w:name w:val="Intense Reference"/>
    <w:basedOn w:val="Standaardalinea-lettertype"/>
    <w:uiPriority w:val="32"/>
    <w:qFormat/>
    <w:rsid w:val="001E4D2F"/>
    <w:rPr>
      <w:b/>
      <w:bCs/>
      <w:smallCaps/>
      <w:color w:val="0F4761" w:themeColor="accent1" w:themeShade="BF"/>
      <w:spacing w:val="5"/>
    </w:rPr>
  </w:style>
  <w:style w:type="paragraph" w:styleId="Voettekst">
    <w:name w:val="footer"/>
    <w:basedOn w:val="Standaard"/>
    <w:link w:val="VoettekstChar"/>
    <w:rsid w:val="001E4D2F"/>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1E4D2F"/>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1E4D2F"/>
  </w:style>
  <w:style w:type="paragraph" w:styleId="Koptekst">
    <w:name w:val="header"/>
    <w:basedOn w:val="Standaard"/>
    <w:link w:val="KoptekstChar"/>
    <w:uiPriority w:val="99"/>
    <w:unhideWhenUsed/>
    <w:rsid w:val="001E4D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1588</ap:Words>
  <ap:Characters>8737</ap:Characters>
  <ap:DocSecurity>0</ap:DocSecurity>
  <ap:Lines>72</ap:Lines>
  <ap:Paragraphs>20</ap:Paragraphs>
  <ap:ScaleCrop>false</ap:ScaleCrop>
  <ap:LinksUpToDate>false</ap:LinksUpToDate>
  <ap:CharactersWithSpaces>10305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2025-05-20T07:44:00.0000000Z</dcterms:created>
  <dcterms:modified xsi:type="dcterms:W3CDTF">2025-05-20T07:45:00.0000000Z</dcterms:modified>
  <version/>
  <category/>
</coreProperties>
</file>