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953" w:rsidP="00FF3953" w:rsidRDefault="00FF3953" w14:paraId="45828BB2" w14:textId="77777777">
      <w:pPr>
        <w:pStyle w:val="Kop1"/>
        <w:rPr>
          <w:rFonts w:ascii="Arial" w:hAnsi="Arial" w:eastAsia="Times New Roman" w:cs="Arial"/>
        </w:rPr>
      </w:pPr>
      <w:r>
        <w:rPr>
          <w:rStyle w:val="Zwaar"/>
          <w:rFonts w:ascii="Arial" w:hAnsi="Arial" w:eastAsia="Times New Roman" w:cs="Arial"/>
          <w:b w:val="0"/>
          <w:bCs w:val="0"/>
        </w:rPr>
        <w:t>Stemmingen</w:t>
      </w:r>
    </w:p>
    <w:p w:rsidR="00FF3953" w:rsidP="00FF3953" w:rsidRDefault="00FF3953" w14:paraId="3C36061A"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FF3953" w:rsidP="00FF3953" w:rsidRDefault="00FF3953" w14:paraId="7F94F67F" w14:textId="77777777">
      <w:pPr>
        <w:spacing w:after="240"/>
        <w:rPr>
          <w:rFonts w:ascii="Arial" w:hAnsi="Arial" w:eastAsia="Times New Roman" w:cs="Arial"/>
          <w:sz w:val="22"/>
          <w:szCs w:val="22"/>
        </w:rPr>
      </w:pPr>
      <w:r>
        <w:rPr>
          <w:rFonts w:ascii="Arial" w:hAnsi="Arial" w:eastAsia="Times New Roman" w:cs="Arial"/>
          <w:sz w:val="22"/>
          <w:szCs w:val="22"/>
        </w:rPr>
        <w:t xml:space="preserve">Stemming motie Informele NAVO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Ministers Meeting van 14 en 15 mei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Informele NAVO </w:t>
      </w:r>
      <w:proofErr w:type="spellStart"/>
      <w:r>
        <w:rPr>
          <w:rStyle w:val="Zwaar"/>
          <w:rFonts w:ascii="Arial" w:hAnsi="Arial" w:eastAsia="Times New Roman" w:cs="Arial"/>
          <w:sz w:val="22"/>
          <w:szCs w:val="22"/>
        </w:rPr>
        <w:t>Foreign</w:t>
      </w:r>
      <w:proofErr w:type="spellEnd"/>
      <w:r>
        <w:rPr>
          <w:rStyle w:val="Zwaar"/>
          <w:rFonts w:ascii="Arial" w:hAnsi="Arial" w:eastAsia="Times New Roman" w:cs="Arial"/>
          <w:sz w:val="22"/>
          <w:szCs w:val="22"/>
        </w:rPr>
        <w:t xml:space="preserve"> Ministers Meeting van 14 en 15 mei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F3953" w:rsidP="00FF3953" w:rsidRDefault="00FF3953" w14:paraId="10C16B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groeien naar een NAVO-norm van 5% in 2032, waarvan 3,5% aan defensie (28676, nr. 503).</w:t>
      </w:r>
    </w:p>
    <w:p w:rsidR="00FF3953" w:rsidP="00FF3953" w:rsidRDefault="00FF3953" w14:paraId="673DA0D1" w14:textId="77777777">
      <w:pPr>
        <w:rPr>
          <w:rFonts w:ascii="Arial" w:hAnsi="Arial" w:eastAsia="Times New Roman" w:cs="Arial"/>
          <w:sz w:val="22"/>
          <w:szCs w:val="22"/>
        </w:rPr>
      </w:pPr>
    </w:p>
    <w:p w:rsidR="00FF3953" w:rsidP="00FF3953" w:rsidRDefault="00FF3953" w14:paraId="424F4ED6" w14:textId="77777777">
      <w:pPr>
        <w:spacing w:after="240"/>
        <w:rPr>
          <w:rFonts w:ascii="Arial" w:hAnsi="Arial" w:eastAsia="Times New Roman" w:cs="Arial"/>
          <w:sz w:val="22"/>
          <w:szCs w:val="22"/>
        </w:rPr>
      </w:pPr>
      <w:r>
        <w:rPr>
          <w:rFonts w:ascii="Arial" w:hAnsi="Arial" w:eastAsia="Times New Roman" w:cs="Arial"/>
          <w:sz w:val="22"/>
          <w:szCs w:val="22"/>
        </w:rPr>
        <w:t>(Zie vergadering van 13 mei 2025.)</w:t>
      </w:r>
    </w:p>
    <w:p w:rsidR="00FF3953" w:rsidP="00FF3953" w:rsidRDefault="00FF3953" w14:paraId="77904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stemmen. Ik zoek iemand van de SGP. Dat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Heel goed. Wil de heer Bontenbal gaan zitten? Hij is ongetwijfeld met een heel interessant verhaal bezig.</w:t>
      </w:r>
      <w:r>
        <w:rPr>
          <w:rFonts w:ascii="Arial" w:hAnsi="Arial" w:eastAsia="Times New Roman" w:cs="Arial"/>
          <w:sz w:val="22"/>
          <w:szCs w:val="22"/>
        </w:rPr>
        <w:br/>
      </w:r>
      <w:r>
        <w:rPr>
          <w:rFonts w:ascii="Arial" w:hAnsi="Arial" w:eastAsia="Times New Roman" w:cs="Arial"/>
          <w:sz w:val="22"/>
          <w:szCs w:val="22"/>
        </w:rPr>
        <w:br/>
        <w:t>Er is een stemverklaring van de heer Dassen.</w:t>
      </w:r>
    </w:p>
    <w:p w:rsidR="00FF3953" w:rsidP="00FF3953" w:rsidRDefault="00FF3953" w14:paraId="7589B3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Sinds de oprichting van Volt pleiten wij voor een Europees leger, om ervoor te zorgen dat wij zelfstandiger worden ten opzichte van de Verenigde Staten. Daarvoor is het ook noodzakelijk dat we meer gaan investeren. We hebben eerder ook al het percentage van 3,5% genoemd. Dat is in lijn met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Maar waar de motie in onze ogen op dit moment nog aan voorbijgaat, is dat we niet alleen meer moeten investeren, maar dat we ook beter moeten gaan investeren. Dat betekent dus ook: gezamenlijk investeren. Wat Volt betreft moet alles boven de 2% in Europa gezamenlijk geïnvesteerd worden en zou dat niet allemaal via nationale begrotingen moeten. Daarom zullen wij op dit moment tegen deze motie stemmen.</w:t>
      </w:r>
    </w:p>
    <w:p w:rsidR="00FF3953" w:rsidP="00FF3953" w:rsidRDefault="00FF3953" w14:paraId="3EAFA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F3953" w:rsidP="00FF3953" w:rsidRDefault="00FF3953" w14:paraId="74D543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(28676, nr. 503).</w:t>
      </w:r>
    </w:p>
    <w:p w:rsidR="00FF3953" w:rsidP="00FF3953" w:rsidRDefault="00FF3953" w14:paraId="34917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en het CDA voor deze motie hebben gestemd en de leden van de overige fracties ertegen, zodat zij is verworpen.</w:t>
      </w:r>
    </w:p>
    <w:p w:rsidR="00FF3953" w:rsidP="00FF3953" w:rsidRDefault="00FF3953" w14:paraId="4B267F2A" w14:textId="77777777">
      <w:pPr>
        <w:spacing w:after="240"/>
        <w:rPr>
          <w:rFonts w:ascii="Arial" w:hAnsi="Arial" w:eastAsia="Times New Roman" w:cs="Arial"/>
          <w:sz w:val="22"/>
          <w:szCs w:val="22"/>
        </w:rPr>
      </w:pPr>
      <w:r>
        <w:rPr>
          <w:rFonts w:ascii="Arial" w:hAnsi="Arial" w:eastAsia="Times New Roman" w:cs="Arial"/>
          <w:sz w:val="22"/>
          <w:szCs w:val="22"/>
        </w:rPr>
        <w:t>Stemmingen moties Raad Buitenlandse Zaken Handel d.d. 15 mei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Handel d.d. 15 mei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F3953" w:rsidP="00FF3953" w:rsidRDefault="00FF3953" w14:paraId="1EE9510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alle bestaande nationale koppen uit Nederlandse wetgeving schrappen (21501-02, nr. 3139);</w:t>
      </w:r>
    </w:p>
    <w:p w:rsidR="00FF3953" w:rsidP="00FF3953" w:rsidRDefault="00FF3953" w14:paraId="77D5C95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motie-Ram over het schrappen van terugwerkende verplichtingen in de CSDDD (21501-02, nr. 3140);</w:t>
      </w:r>
    </w:p>
    <w:p w:rsidR="00FF3953" w:rsidP="00FF3953" w:rsidRDefault="00FF3953" w14:paraId="5F9AD67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maatregelen nemen zodat vrijwillige standaarden niet alsnog verplicht worden (21501-02, nr. 3141);</w:t>
      </w:r>
    </w:p>
    <w:p w:rsidR="00FF3953" w:rsidP="00FF3953" w:rsidRDefault="00FF3953" w14:paraId="5223743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een dialoog met derde landen met zorgen over de CSDDD (21501-02, nr. 3142);</w:t>
      </w:r>
    </w:p>
    <w:p w:rsidR="00FF3953" w:rsidP="00FF3953" w:rsidRDefault="00FF3953" w14:paraId="352E570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een verdere versimpeling van de Omnibus en de CSDDD (21501-02, nr. 3143);</w:t>
      </w:r>
    </w:p>
    <w:p w:rsidR="00FF3953" w:rsidP="00FF3953" w:rsidRDefault="00FF3953" w14:paraId="4DCD2A0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motie-Ceder/Hirsch over een concreet doel en plan zodat meer bedrijven de OESO-richtlijnen onderschrijven (21501-02, nr. 3144);</w:t>
      </w:r>
    </w:p>
    <w:p w:rsidR="00FF3953" w:rsidP="00FF3953" w:rsidRDefault="00FF3953" w14:paraId="52D1B51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pleiten voor herstel van de tekst van de CSDDD (21501-02, nr. 3145);</w:t>
      </w:r>
    </w:p>
    <w:p w:rsidR="00FF3953" w:rsidP="00FF3953" w:rsidRDefault="00FF3953" w14:paraId="521C304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/Hirsch over pleiten voor versnelde afbouw van handelssancties jegens Syrië (21501-02, nr. 3146);</w:t>
      </w:r>
    </w:p>
    <w:p w:rsidR="00FF3953" w:rsidP="00FF3953" w:rsidRDefault="00FF3953" w14:paraId="1E76061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motie-Hirsch/Ceder over de baten van de CSDDD laten kwantificeren en niet alleen de kosten (21501-02, nr. 3147);</w:t>
      </w:r>
    </w:p>
    <w:p w:rsidR="00FF3953" w:rsidP="00FF3953" w:rsidRDefault="00FF3953" w14:paraId="30D46D7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motie-Hirsch/Teunissen over pleiten voor het behoud van artikel 22 van de CSDDD (21501-02, nr. 3148);</w:t>
      </w:r>
    </w:p>
    <w:p w:rsidR="00FF3953" w:rsidP="00FF3953" w:rsidRDefault="00FF3953" w14:paraId="6077F7D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motie-Teunissen over voorstellen om geen </w:t>
      </w:r>
      <w:proofErr w:type="spellStart"/>
      <w:r>
        <w:rPr>
          <w:rFonts w:ascii="Arial" w:hAnsi="Arial" w:eastAsia="Times New Roman" w:cs="Arial"/>
          <w:sz w:val="22"/>
          <w:szCs w:val="22"/>
        </w:rPr>
        <w:t>rebalancing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 xml:space="preserve"> op te nemen in toekomstige handelsverdragen (21501-02, nr. 3149).</w:t>
      </w:r>
    </w:p>
    <w:p w:rsidR="00FF3953" w:rsidP="00FF3953" w:rsidRDefault="00FF3953" w14:paraId="756B16B7" w14:textId="77777777">
      <w:pPr>
        <w:rPr>
          <w:rFonts w:ascii="Arial" w:hAnsi="Arial" w:eastAsia="Times New Roman" w:cs="Arial"/>
          <w:sz w:val="22"/>
          <w:szCs w:val="22"/>
        </w:rPr>
      </w:pPr>
    </w:p>
    <w:p w:rsidR="00FF3953" w:rsidP="00FF3953" w:rsidRDefault="00FF3953" w14:paraId="28536C1C" w14:textId="77777777">
      <w:pPr>
        <w:spacing w:after="240"/>
        <w:rPr>
          <w:rFonts w:ascii="Arial" w:hAnsi="Arial" w:eastAsia="Times New Roman" w:cs="Arial"/>
          <w:sz w:val="22"/>
          <w:szCs w:val="22"/>
        </w:rPr>
      </w:pPr>
      <w:r>
        <w:rPr>
          <w:rFonts w:ascii="Arial" w:hAnsi="Arial" w:eastAsia="Times New Roman" w:cs="Arial"/>
          <w:sz w:val="22"/>
          <w:szCs w:val="22"/>
        </w:rPr>
        <w:t>(Zie vergadering van 13 mei 2025.)</w:t>
      </w:r>
    </w:p>
    <w:p w:rsidR="00FF3953" w:rsidP="00FF3953" w:rsidRDefault="00FF3953" w14:paraId="23672A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Ceder stel ik voor zijn motie (21501-02, nr. 3145) aan te houden. Op verzoek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stel ik voor zijn motie (21501-02, nr. 3146) aan te houden. Op verzoek van mevrouw Teunissen stel ik voor haar motie (21501-02, nr. 3149)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F3953" w:rsidP="00FF3953" w:rsidRDefault="00FF3953" w14:paraId="47E71E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motie-Ram (21501-02, nr. 3139) is in die zin gewijzigd dat zij thans luidt:</w:t>
      </w:r>
    </w:p>
    <w:p w:rsidR="00FF3953" w:rsidP="00FF3953" w:rsidRDefault="00FF3953" w14:paraId="089AD0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CSDDD geen volledige harmonisatie tussen de lidstaten kent;</w:t>
      </w:r>
      <w:r>
        <w:rPr>
          <w:rFonts w:ascii="Arial" w:hAnsi="Arial" w:eastAsia="Times New Roman" w:cs="Arial"/>
          <w:sz w:val="22"/>
          <w:szCs w:val="22"/>
        </w:rPr>
        <w:br/>
      </w:r>
      <w:r>
        <w:rPr>
          <w:rFonts w:ascii="Arial" w:hAnsi="Arial" w:eastAsia="Times New Roman" w:cs="Arial"/>
          <w:sz w:val="22"/>
          <w:szCs w:val="22"/>
        </w:rPr>
        <w:br/>
        <w:t>verzoekt de regering om alle bestaande nationale koppen (gold plating) uit de Nederlandse wetgeving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3953" w:rsidP="00FF3953" w:rsidRDefault="00FF3953" w14:paraId="36436CFC" w14:textId="77777777">
      <w:pPr>
        <w:spacing w:after="240"/>
        <w:rPr>
          <w:rFonts w:ascii="Arial" w:hAnsi="Arial" w:eastAsia="Times New Roman" w:cs="Arial"/>
          <w:sz w:val="22"/>
          <w:szCs w:val="22"/>
        </w:rPr>
      </w:pPr>
      <w:r>
        <w:rPr>
          <w:rFonts w:ascii="Arial" w:hAnsi="Arial" w:eastAsia="Times New Roman" w:cs="Arial"/>
          <w:sz w:val="22"/>
          <w:szCs w:val="22"/>
        </w:rPr>
        <w:t>Zij krijgt nr. ??, was nr. 3139 (21501-02).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F3953" w:rsidP="00FF3953" w:rsidRDefault="00FF3953" w14:paraId="53B8E2F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motie-Ram (21501-02, nr. ??, was nr. 3139).</w:t>
      </w:r>
    </w:p>
    <w:p w:rsidR="00FF3953" w:rsidP="00FF3953" w:rsidRDefault="00FF3953" w14:paraId="76E86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de VVD, BBB, JA21, FVD en de PVV voor deze gewijzigde motie hebben gestemd en de leden van de overige fracties ertegen, </w:t>
      </w:r>
      <w:r>
        <w:rPr>
          <w:rFonts w:ascii="Arial" w:hAnsi="Arial" w:eastAsia="Times New Roman" w:cs="Arial"/>
          <w:sz w:val="22"/>
          <w:szCs w:val="22"/>
        </w:rPr>
        <w:lastRenderedPageBreak/>
        <w:t>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Dan moeten we 'm nog een keer doen.</w:t>
      </w:r>
    </w:p>
    <w:p w:rsidR="00FF3953" w:rsidP="00FF3953" w:rsidRDefault="00FF3953" w14:paraId="4D87449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motie-Ram (21501-02, nr. ??, was nr. 3139).</w:t>
      </w:r>
    </w:p>
    <w:p w:rsidR="00FF3953" w:rsidP="00FF3953" w:rsidRDefault="00FF3953" w14:paraId="595FE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gewijzigde motie hebben gestemd en de leden van de overige fracties ertegen, zodat de uitslag bij handopsteken niet kan worden vastgesteld.</w:t>
      </w:r>
    </w:p>
    <w:p w:rsidR="00FF3953" w:rsidP="00FF3953" w:rsidRDefault="00FF3953" w14:paraId="50032CA0" w14:textId="77777777">
      <w:pPr>
        <w:spacing w:after="240"/>
        <w:rPr>
          <w:rFonts w:ascii="Arial" w:hAnsi="Arial" w:eastAsia="Times New Roman" w:cs="Arial"/>
          <w:sz w:val="22"/>
          <w:szCs w:val="22"/>
        </w:rPr>
      </w:pPr>
      <w:r>
        <w:rPr>
          <w:rFonts w:ascii="Arial" w:hAnsi="Arial" w:eastAsia="Times New Roman" w:cs="Arial"/>
          <w:sz w:val="22"/>
          <w:szCs w:val="22"/>
        </w:rPr>
        <w:t>Daarom gaan we er even hoofdelijk over stemmen, maar niet nu. Tenzij u de motie aanhoudt, meneer Ram. Anders doen we het dinsdag.</w:t>
      </w:r>
    </w:p>
    <w:p w:rsidR="00FF3953" w:rsidP="00FF3953" w:rsidRDefault="00FF3953" w14:paraId="24D3C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 doen we het dinsdag.</w:t>
      </w:r>
    </w:p>
    <w:p w:rsidR="00FF3953" w:rsidP="00FF3953" w:rsidRDefault="00FF3953" w14:paraId="6B9C1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het dinsdag, met alle soorten van plezier.</w:t>
      </w:r>
    </w:p>
    <w:p w:rsidR="00FF3953" w:rsidP="00FF3953" w:rsidRDefault="00FF3953" w14:paraId="5E26DD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(21501-02, nr. 3140).</w:t>
      </w:r>
    </w:p>
    <w:p w:rsidR="00FF3953" w:rsidP="00FF3953" w:rsidRDefault="00FF3953" w14:paraId="13FB2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VVD, BBB, JA21, FVD en de PVV voor deze motie hebben gestemd en de leden van de overige fracties ertegen, zodat zij is aangenomen.</w:t>
      </w:r>
    </w:p>
    <w:p w:rsidR="00FF3953" w:rsidP="00FF3953" w:rsidRDefault="00FF3953" w14:paraId="25F21E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(21501-02, nr. 3141).</w:t>
      </w:r>
    </w:p>
    <w:p w:rsidR="00FF3953" w:rsidP="00FF3953" w:rsidRDefault="00FF3953" w14:paraId="549805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het CDA, de VVD, BBB, JA21, FVD en de PVV voor deze motie hebben gestemd en de leden van de overige fracties ertegen, zodat zij is aangenomen.</w:t>
      </w:r>
    </w:p>
    <w:p w:rsidR="00FF3953" w:rsidP="00FF3953" w:rsidRDefault="00FF3953" w14:paraId="670646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(21501-02, nr. 3142).</w:t>
      </w:r>
    </w:p>
    <w:p w:rsidR="00FF3953" w:rsidP="00FF3953" w:rsidRDefault="00FF3953" w14:paraId="76C2A5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FF3953" w:rsidP="00FF3953" w:rsidRDefault="00FF3953" w14:paraId="2459B0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(21501-02, nr. 3143).</w:t>
      </w:r>
    </w:p>
    <w:p w:rsidR="00FF3953" w:rsidP="00FF3953" w:rsidRDefault="00FF3953" w14:paraId="1FCDD3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FF3953" w:rsidP="00FF3953" w:rsidRDefault="00FF3953" w14:paraId="362BC8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motie-Ceder/Hirsch (21501-02, nr. 3144).</w:t>
      </w:r>
    </w:p>
    <w:p w:rsidR="00FF3953" w:rsidP="00FF3953" w:rsidRDefault="00FF3953" w14:paraId="48B31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FF3953" w:rsidP="00FF3953" w:rsidRDefault="00FF3953" w14:paraId="19DEF7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motie-Hirsch/Ceder (21501-02, nr. 3147).</w:t>
      </w:r>
    </w:p>
    <w:p w:rsidR="00FF3953" w:rsidP="00FF3953" w:rsidRDefault="00FF3953" w14:paraId="19C49A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motie hebben gestemd en de leden van de overige fracties ertegen, zodat zij is verworpen.</w:t>
      </w:r>
    </w:p>
    <w:p w:rsidR="00FF3953" w:rsidP="00FF3953" w:rsidRDefault="00FF3953" w14:paraId="267399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motie-Hirsch/Teunissen (21501-02, nr. 3148).</w:t>
      </w:r>
    </w:p>
    <w:p w:rsidR="00FF3953" w:rsidP="00FF3953" w:rsidRDefault="00FF3953" w14:paraId="3BD53E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F3953" w:rsidP="00FF3953" w:rsidRDefault="00FF3953" w14:paraId="7EBD8EBE" w14:textId="77777777">
      <w:pPr>
        <w:spacing w:after="240"/>
        <w:rPr>
          <w:rFonts w:ascii="Arial" w:hAnsi="Arial" w:eastAsia="Times New Roman" w:cs="Arial"/>
          <w:sz w:val="22"/>
          <w:szCs w:val="22"/>
        </w:rPr>
      </w:pPr>
      <w:r>
        <w:rPr>
          <w:rFonts w:ascii="Arial" w:hAnsi="Arial" w:eastAsia="Times New Roman" w:cs="Arial"/>
          <w:sz w:val="22"/>
          <w:szCs w:val="22"/>
        </w:rPr>
        <w:t>Stemmingen moties Subsidieregeling voor isolatie en ventilatie provincie Groningen en de gemeenten Aa en Hunze, Noordenveld en Tynaarlo</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Subsidieregeling voor isolatie en ventilatie provincie Groningen en de gemeenten Aa en Hunze, Noordenveld en Tynaarlo</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F3953" w:rsidP="00FF3953" w:rsidRDefault="00FF3953" w14:paraId="4919FA8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van start gaan met de regeling en een plan ontwikkelen om alle bewoners recht te geven op een verduurzaamd huis (33529, nr. 1294);</w:t>
      </w:r>
    </w:p>
    <w:p w:rsidR="00FF3953" w:rsidP="00FF3953" w:rsidRDefault="00FF3953" w14:paraId="04AD998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een bureaucratische rompslomp voorkomen (33529, nr. 1295);</w:t>
      </w:r>
    </w:p>
    <w:p w:rsidR="00FF3953" w:rsidP="00FF3953" w:rsidRDefault="00FF3953" w14:paraId="12E7097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wachtrijen voorkomen (33529, nr. 1296);</w:t>
      </w:r>
    </w:p>
    <w:p w:rsidR="00FF3953" w:rsidP="00FF3953" w:rsidRDefault="00FF3953" w14:paraId="4462C9A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over tripleglas en nieuwe kozijnen alsnog 100% vergoeden voor Groningen en Noord-Drenthe (33529, nr. 1297);</w:t>
      </w:r>
    </w:p>
    <w:p w:rsidR="00FF3953" w:rsidP="00FF3953" w:rsidRDefault="00FF3953" w14:paraId="1CDF316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al na één jaar de regeling evalueren (33529, nr. 1298);</w:t>
      </w:r>
    </w:p>
    <w:p w:rsidR="00FF3953" w:rsidP="00FF3953" w:rsidRDefault="00FF3953" w14:paraId="39775AE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jaarlijks rapporteren hoeveel huurwoningen er daadwerkelijk verduurzaamd zijn (33529, nr. 1299).</w:t>
      </w:r>
    </w:p>
    <w:p w:rsidR="00FF3953" w:rsidP="00FF3953" w:rsidRDefault="00FF3953" w14:paraId="32E6BD30" w14:textId="77777777">
      <w:pPr>
        <w:rPr>
          <w:rFonts w:ascii="Arial" w:hAnsi="Arial" w:eastAsia="Times New Roman" w:cs="Arial"/>
          <w:sz w:val="22"/>
          <w:szCs w:val="22"/>
        </w:rPr>
      </w:pPr>
    </w:p>
    <w:p w:rsidR="00FF3953" w:rsidP="00FF3953" w:rsidRDefault="00FF3953" w14:paraId="58F4A48A"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FF3953" w:rsidP="00FF3953" w:rsidRDefault="00FF3953" w14:paraId="3C5934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(33529, nr. 1294).</w:t>
      </w:r>
    </w:p>
    <w:p w:rsidR="00FF3953" w:rsidP="00FF3953" w:rsidRDefault="00FF3953" w14:paraId="4544A6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het CDA voor deze motie hebben gestemd en de leden van de overige fracties ertegen, zodat zij is verworpen.</w:t>
      </w:r>
    </w:p>
    <w:p w:rsidR="00FF3953" w:rsidP="00FF3953" w:rsidRDefault="00FF3953" w14:paraId="75B76E6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(33529, nr. 1295).</w:t>
      </w:r>
    </w:p>
    <w:p w:rsidR="00FF3953" w:rsidP="00FF3953" w:rsidRDefault="00FF3953" w14:paraId="191362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FVD en de PVV voor deze motie hebben gestemd en de leden van de overige fracties ertegen, zodat zij is aangenomen.</w:t>
      </w:r>
    </w:p>
    <w:p w:rsidR="00FF3953" w:rsidP="00FF3953" w:rsidRDefault="00FF3953" w14:paraId="17AA1C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(33529, nr. 1296).</w:t>
      </w:r>
    </w:p>
    <w:p w:rsidR="00FF3953" w:rsidP="00FF3953" w:rsidRDefault="00FF3953" w14:paraId="74129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F3953" w:rsidP="00FF3953" w:rsidRDefault="00FF3953" w14:paraId="078F7046"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(33529, nr. 1297).</w:t>
      </w:r>
    </w:p>
    <w:p w:rsidR="00FF3953" w:rsidP="00FF3953" w:rsidRDefault="00FF3953" w14:paraId="24D2DB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F3953" w:rsidP="00FF3953" w:rsidRDefault="00FF3953" w14:paraId="48477E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(33529, nr. 1298).</w:t>
      </w:r>
    </w:p>
    <w:p w:rsidR="00FF3953" w:rsidP="00FF3953" w:rsidRDefault="00FF3953" w14:paraId="79D64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F3953" w:rsidP="00FF3953" w:rsidRDefault="00FF3953" w14:paraId="2CF392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(33529, nr. 1299).</w:t>
      </w:r>
    </w:p>
    <w:p w:rsidR="00FF3953" w:rsidP="00FF3953" w:rsidRDefault="00FF3953" w14:paraId="17420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F3953" w:rsidP="00FF3953" w:rsidRDefault="00FF3953" w14:paraId="5C46C626"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voor enkele ogenblikken.</w:t>
      </w:r>
    </w:p>
    <w:p w:rsidR="00FF3953" w:rsidP="00FF3953" w:rsidRDefault="00FF3953" w14:paraId="222C746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D22142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5ABE"/>
    <w:multiLevelType w:val="multilevel"/>
    <w:tmpl w:val="F26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3391B"/>
    <w:multiLevelType w:val="multilevel"/>
    <w:tmpl w:val="007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24B1A"/>
    <w:multiLevelType w:val="multilevel"/>
    <w:tmpl w:val="F20E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89375">
    <w:abstractNumId w:val="0"/>
  </w:num>
  <w:num w:numId="2" w16cid:durableId="22750902">
    <w:abstractNumId w:val="1"/>
  </w:num>
  <w:num w:numId="3" w16cid:durableId="1787431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53"/>
    <w:rsid w:val="00263034"/>
    <w:rsid w:val="002C3023"/>
    <w:rsid w:val="00DF7A30"/>
    <w:rsid w:val="00FF3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54B5"/>
  <w15:chartTrackingRefBased/>
  <w15:docId w15:val="{2771FB7B-3DCA-403F-B915-07D496B7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95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F3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3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39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39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9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95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95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95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95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9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39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9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9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9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9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9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9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953"/>
    <w:rPr>
      <w:rFonts w:eastAsiaTheme="majorEastAsia" w:cstheme="majorBidi"/>
      <w:color w:val="272727" w:themeColor="text1" w:themeTint="D8"/>
    </w:rPr>
  </w:style>
  <w:style w:type="paragraph" w:styleId="Titel">
    <w:name w:val="Title"/>
    <w:basedOn w:val="Standaard"/>
    <w:next w:val="Standaard"/>
    <w:link w:val="TitelChar"/>
    <w:uiPriority w:val="10"/>
    <w:qFormat/>
    <w:rsid w:val="00FF395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9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9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9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9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953"/>
    <w:rPr>
      <w:i/>
      <w:iCs/>
      <w:color w:val="404040" w:themeColor="text1" w:themeTint="BF"/>
    </w:rPr>
  </w:style>
  <w:style w:type="paragraph" w:styleId="Lijstalinea">
    <w:name w:val="List Paragraph"/>
    <w:basedOn w:val="Standaard"/>
    <w:uiPriority w:val="34"/>
    <w:qFormat/>
    <w:rsid w:val="00FF3953"/>
    <w:pPr>
      <w:ind w:left="720"/>
      <w:contextualSpacing/>
    </w:pPr>
  </w:style>
  <w:style w:type="character" w:styleId="Intensievebenadrukking">
    <w:name w:val="Intense Emphasis"/>
    <w:basedOn w:val="Standaardalinea-lettertype"/>
    <w:uiPriority w:val="21"/>
    <w:qFormat/>
    <w:rsid w:val="00FF3953"/>
    <w:rPr>
      <w:i/>
      <w:iCs/>
      <w:color w:val="0F4761" w:themeColor="accent1" w:themeShade="BF"/>
    </w:rPr>
  </w:style>
  <w:style w:type="paragraph" w:styleId="Duidelijkcitaat">
    <w:name w:val="Intense Quote"/>
    <w:basedOn w:val="Standaard"/>
    <w:next w:val="Standaard"/>
    <w:link w:val="DuidelijkcitaatChar"/>
    <w:uiPriority w:val="30"/>
    <w:qFormat/>
    <w:rsid w:val="00FF3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953"/>
    <w:rPr>
      <w:i/>
      <w:iCs/>
      <w:color w:val="0F4761" w:themeColor="accent1" w:themeShade="BF"/>
    </w:rPr>
  </w:style>
  <w:style w:type="character" w:styleId="Intensieveverwijzing">
    <w:name w:val="Intense Reference"/>
    <w:basedOn w:val="Standaardalinea-lettertype"/>
    <w:uiPriority w:val="32"/>
    <w:qFormat/>
    <w:rsid w:val="00FF3953"/>
    <w:rPr>
      <w:b/>
      <w:bCs/>
      <w:smallCaps/>
      <w:color w:val="0F4761" w:themeColor="accent1" w:themeShade="BF"/>
      <w:spacing w:val="5"/>
    </w:rPr>
  </w:style>
  <w:style w:type="character" w:styleId="Zwaar">
    <w:name w:val="Strong"/>
    <w:basedOn w:val="Standaardalinea-lettertype"/>
    <w:uiPriority w:val="22"/>
    <w:qFormat/>
    <w:rsid w:val="00FF3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1452</ap:Words>
  <ap:Characters>7991</ap:Characters>
  <ap:DocSecurity>0</ap:DocSecurity>
  <ap:Lines>66</ap:Lines>
  <ap:Paragraphs>18</ap:Paragraphs>
  <ap:ScaleCrop>false</ap:ScaleCrop>
  <ap:LinksUpToDate>false</ap:LinksUpToDate>
  <ap:CharactersWithSpaces>9425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2025-05-15T07:27:00.0000000Z</dcterms:created>
  <dcterms:modified xsi:type="dcterms:W3CDTF">2025-05-15T07:29:00.0000000Z</dcterms:modified>
  <version/>
  <category/>
</coreProperties>
</file>