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0DD86D4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302FEF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4FCB5D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5D90018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2E4C61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046672C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898439A" w14:textId="77777777"/>
        </w:tc>
      </w:tr>
      <w:tr w:rsidR="00997775" w14:paraId="06C4CC6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94E955C" w14:textId="77777777"/>
        </w:tc>
      </w:tr>
      <w:tr w:rsidR="00997775" w14:paraId="00108F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E361EA" w14:textId="77777777"/>
        </w:tc>
        <w:tc>
          <w:tcPr>
            <w:tcW w:w="7654" w:type="dxa"/>
            <w:gridSpan w:val="2"/>
          </w:tcPr>
          <w:p w:rsidR="00997775" w:rsidRDefault="00997775" w14:paraId="1C303290" w14:textId="77777777"/>
        </w:tc>
      </w:tr>
      <w:tr w:rsidR="00997775" w14:paraId="772581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A44FE1" w14:paraId="164B319F" w14:textId="4F22DA0A">
            <w:pPr>
              <w:rPr>
                <w:b/>
              </w:rPr>
            </w:pPr>
            <w:r>
              <w:rPr>
                <w:b/>
              </w:rPr>
              <w:t>29 752</w:t>
            </w:r>
          </w:p>
        </w:tc>
        <w:tc>
          <w:tcPr>
            <w:tcW w:w="7654" w:type="dxa"/>
            <w:gridSpan w:val="2"/>
          </w:tcPr>
          <w:p w:rsidRPr="00A44FE1" w:rsidR="00997775" w:rsidP="00A07C71" w:rsidRDefault="00A44FE1" w14:paraId="5DBB57D5" w14:textId="5FCA6331">
            <w:pPr>
              <w:rPr>
                <w:b/>
                <w:bCs/>
                <w:szCs w:val="24"/>
              </w:rPr>
            </w:pPr>
            <w:r w:rsidRPr="00A44FE1">
              <w:rPr>
                <w:b/>
                <w:bCs/>
                <w:szCs w:val="24"/>
              </w:rPr>
              <w:t>Modernisering van het ondernemingsrecht</w:t>
            </w:r>
          </w:p>
        </w:tc>
      </w:tr>
      <w:tr w:rsidR="00997775" w14:paraId="7EF93F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DD74EE" w14:textId="77777777"/>
        </w:tc>
        <w:tc>
          <w:tcPr>
            <w:tcW w:w="7654" w:type="dxa"/>
            <w:gridSpan w:val="2"/>
          </w:tcPr>
          <w:p w:rsidR="00997775" w:rsidRDefault="00997775" w14:paraId="6EDBBD47" w14:textId="77777777"/>
        </w:tc>
      </w:tr>
      <w:tr w:rsidR="00997775" w14:paraId="1C00D9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063BAA" w14:textId="77777777"/>
        </w:tc>
        <w:tc>
          <w:tcPr>
            <w:tcW w:w="7654" w:type="dxa"/>
            <w:gridSpan w:val="2"/>
          </w:tcPr>
          <w:p w:rsidR="00997775" w:rsidRDefault="00997775" w14:paraId="792BAFB6" w14:textId="77777777"/>
        </w:tc>
      </w:tr>
      <w:tr w:rsidR="00997775" w14:paraId="76328F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B20FB4" w14:textId="498BFF2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44FE1">
              <w:rPr>
                <w:b/>
              </w:rPr>
              <w:t>19</w:t>
            </w:r>
          </w:p>
        </w:tc>
        <w:tc>
          <w:tcPr>
            <w:tcW w:w="7654" w:type="dxa"/>
            <w:gridSpan w:val="2"/>
          </w:tcPr>
          <w:p w:rsidR="00997775" w:rsidRDefault="00997775" w14:paraId="35115D3C" w14:textId="17FE872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44FE1">
              <w:rPr>
                <w:b/>
              </w:rPr>
              <w:t>DE LEDEN SNELLER EN STULTIENS</w:t>
            </w:r>
          </w:p>
        </w:tc>
      </w:tr>
      <w:tr w:rsidR="00997775" w14:paraId="4672A8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B43CA3" w14:textId="77777777"/>
        </w:tc>
        <w:tc>
          <w:tcPr>
            <w:tcW w:w="7654" w:type="dxa"/>
            <w:gridSpan w:val="2"/>
          </w:tcPr>
          <w:p w:rsidR="00997775" w:rsidP="00280D6A" w:rsidRDefault="00997775" w14:paraId="7986E100" w14:textId="74F947A3">
            <w:r>
              <w:t>Voorgesteld</w:t>
            </w:r>
            <w:r w:rsidR="00280D6A">
              <w:t xml:space="preserve"> </w:t>
            </w:r>
            <w:r w:rsidR="00A44FE1">
              <w:t>15 mei 2025</w:t>
            </w:r>
          </w:p>
        </w:tc>
      </w:tr>
      <w:tr w:rsidR="00997775" w14:paraId="79E058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A98A0E" w14:textId="77777777"/>
        </w:tc>
        <w:tc>
          <w:tcPr>
            <w:tcW w:w="7654" w:type="dxa"/>
            <w:gridSpan w:val="2"/>
          </w:tcPr>
          <w:p w:rsidR="00997775" w:rsidRDefault="00997775" w14:paraId="7E22032A" w14:textId="77777777"/>
        </w:tc>
      </w:tr>
      <w:tr w:rsidR="00997775" w14:paraId="6814A6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ACEBF2" w14:textId="77777777"/>
        </w:tc>
        <w:tc>
          <w:tcPr>
            <w:tcW w:w="7654" w:type="dxa"/>
            <w:gridSpan w:val="2"/>
          </w:tcPr>
          <w:p w:rsidR="00997775" w:rsidRDefault="00997775" w14:paraId="3AE46C1F" w14:textId="77777777">
            <w:r>
              <w:t>De Kamer,</w:t>
            </w:r>
          </w:p>
        </w:tc>
      </w:tr>
      <w:tr w:rsidR="00997775" w14:paraId="74350B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4429AE" w14:textId="77777777"/>
        </w:tc>
        <w:tc>
          <w:tcPr>
            <w:tcW w:w="7654" w:type="dxa"/>
            <w:gridSpan w:val="2"/>
          </w:tcPr>
          <w:p w:rsidR="00997775" w:rsidRDefault="00997775" w14:paraId="00FFE65C" w14:textId="77777777"/>
        </w:tc>
      </w:tr>
      <w:tr w:rsidR="00997775" w14:paraId="6B694F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06EA32" w14:textId="77777777"/>
        </w:tc>
        <w:tc>
          <w:tcPr>
            <w:tcW w:w="7654" w:type="dxa"/>
            <w:gridSpan w:val="2"/>
          </w:tcPr>
          <w:p w:rsidR="00997775" w:rsidRDefault="00997775" w14:paraId="4E534420" w14:textId="77777777">
            <w:r>
              <w:t>gehoord de beraadslaging,</w:t>
            </w:r>
          </w:p>
        </w:tc>
      </w:tr>
      <w:tr w:rsidR="00997775" w14:paraId="64C468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272C96" w14:textId="77777777"/>
        </w:tc>
        <w:tc>
          <w:tcPr>
            <w:tcW w:w="7654" w:type="dxa"/>
            <w:gridSpan w:val="2"/>
          </w:tcPr>
          <w:p w:rsidR="00997775" w:rsidRDefault="00997775" w14:paraId="73E64A7C" w14:textId="77777777"/>
        </w:tc>
      </w:tr>
      <w:tr w:rsidR="00997775" w14:paraId="11CC78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EF1D24" w14:textId="77777777"/>
        </w:tc>
        <w:tc>
          <w:tcPr>
            <w:tcW w:w="7654" w:type="dxa"/>
            <w:gridSpan w:val="2"/>
          </w:tcPr>
          <w:p w:rsidRPr="00A44FE1" w:rsidR="00A44FE1" w:rsidP="00A44FE1" w:rsidRDefault="00A44FE1" w14:paraId="4C9B6572" w14:textId="77777777">
            <w:r w:rsidRPr="00A44FE1">
              <w:t>overwegende dat de vermogensongelijkheid in Nederland hoog is;</w:t>
            </w:r>
          </w:p>
          <w:p w:rsidR="00A44FE1" w:rsidP="00A44FE1" w:rsidRDefault="00A44FE1" w14:paraId="44140916" w14:textId="77777777"/>
          <w:p w:rsidRPr="00A44FE1" w:rsidR="00A44FE1" w:rsidP="00A44FE1" w:rsidRDefault="00A44FE1" w14:paraId="008FAA99" w14:textId="1A943DD0">
            <w:r w:rsidRPr="00A44FE1">
              <w:t>overwegende dat de onbelaste overdracht van vermogende ouders naar hun kinderen onwenselijk is en dat hier nog te veel mogelijkheden voor bestaan;</w:t>
            </w:r>
          </w:p>
          <w:p w:rsidR="00A44FE1" w:rsidP="00A44FE1" w:rsidRDefault="00A44FE1" w14:paraId="4CCE0932" w14:textId="77777777"/>
          <w:p w:rsidRPr="00A44FE1" w:rsidR="00A44FE1" w:rsidP="00A44FE1" w:rsidRDefault="00A44FE1" w14:paraId="22905D71" w14:textId="4FAD777E">
            <w:r w:rsidRPr="00A44FE1">
              <w:t>voorts overwegende dat het kabinet meent dat fundamenteel onderzoek nodig is om te bezien op welke wijze dit kan worden tegengegaan;</w:t>
            </w:r>
          </w:p>
          <w:p w:rsidR="00A44FE1" w:rsidP="00A44FE1" w:rsidRDefault="00A44FE1" w14:paraId="16F6AC08" w14:textId="77777777"/>
          <w:p w:rsidRPr="00A44FE1" w:rsidR="00A44FE1" w:rsidP="00A44FE1" w:rsidRDefault="00A44FE1" w14:paraId="175D71D3" w14:textId="174396A3">
            <w:r w:rsidRPr="00A44FE1">
              <w:t>verzoekt de regering om een dergelijk fundamenteel onderzoek onafhankelijk te laten uitvoeren en de Kamer hier in het voorjaar van 2026 over te informeren,</w:t>
            </w:r>
          </w:p>
          <w:p w:rsidR="00A44FE1" w:rsidP="00A44FE1" w:rsidRDefault="00A44FE1" w14:paraId="78A47362" w14:textId="77777777"/>
          <w:p w:rsidRPr="00A44FE1" w:rsidR="00A44FE1" w:rsidP="00A44FE1" w:rsidRDefault="00A44FE1" w14:paraId="76E46C5A" w14:textId="103266F5">
            <w:r w:rsidRPr="00A44FE1">
              <w:t>en gaat over tot de orde van de dag.</w:t>
            </w:r>
          </w:p>
          <w:p w:rsidR="00A44FE1" w:rsidP="00A44FE1" w:rsidRDefault="00A44FE1" w14:paraId="7BFAD408" w14:textId="77777777"/>
          <w:p w:rsidR="00A44FE1" w:rsidP="00A44FE1" w:rsidRDefault="00A44FE1" w14:paraId="65A37693" w14:textId="77777777">
            <w:r w:rsidRPr="00A44FE1">
              <w:t xml:space="preserve">Sneller </w:t>
            </w:r>
          </w:p>
          <w:p w:rsidR="00997775" w:rsidP="00A44FE1" w:rsidRDefault="00A44FE1" w14:paraId="393DC572" w14:textId="4B08C011">
            <w:proofErr w:type="spellStart"/>
            <w:r w:rsidRPr="00A44FE1">
              <w:t>Stultiens</w:t>
            </w:r>
            <w:proofErr w:type="spellEnd"/>
          </w:p>
        </w:tc>
      </w:tr>
    </w:tbl>
    <w:p w:rsidR="00997775" w:rsidRDefault="00997775" w14:paraId="6C305CF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0DF20" w14:textId="77777777" w:rsidR="00A44FE1" w:rsidRDefault="00A44FE1">
      <w:pPr>
        <w:spacing w:line="20" w:lineRule="exact"/>
      </w:pPr>
    </w:p>
  </w:endnote>
  <w:endnote w:type="continuationSeparator" w:id="0">
    <w:p w14:paraId="1D08F261" w14:textId="77777777" w:rsidR="00A44FE1" w:rsidRDefault="00A44FE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7C11CD1" w14:textId="77777777" w:rsidR="00A44FE1" w:rsidRDefault="00A44FE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84F73" w14:textId="77777777" w:rsidR="00A44FE1" w:rsidRDefault="00A44FE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6FB22FD" w14:textId="77777777" w:rsidR="00A44FE1" w:rsidRDefault="00A44F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FE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44FE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5172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854211"/>
  <w15:docId w15:val="{A8863479-3924-48D6-A246-B6A6D558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683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2025-05-16T07:21:00.0000000Z</dcterms:created>
  <dcterms:modified xsi:type="dcterms:W3CDTF">2025-05-16T07:25:00.0000000Z</dcterms:modified>
  <dc:description>------------------------</dc:description>
  <dc:subject/>
  <keywords/>
  <version/>
  <category/>
</coreProperties>
</file>