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4CB" w:rsidR="005204CB" w:rsidRDefault="00834B72" w14:paraId="64D75F66" w14:textId="77777777">
      <w:pPr>
        <w:rPr>
          <w:rFonts w:ascii="Calibri" w:hAnsi="Calibri" w:cs="Calibri"/>
        </w:rPr>
      </w:pPr>
      <w:r w:rsidRPr="005204CB">
        <w:rPr>
          <w:rFonts w:ascii="Calibri" w:hAnsi="Calibri" w:cs="Calibri"/>
        </w:rPr>
        <w:t>28140</w:t>
      </w:r>
      <w:r w:rsidRPr="005204CB" w:rsidR="005204CB">
        <w:rPr>
          <w:rFonts w:ascii="Calibri" w:hAnsi="Calibri" w:cs="Calibri"/>
        </w:rPr>
        <w:tab/>
      </w:r>
      <w:r w:rsidRPr="005204CB" w:rsidR="005204CB">
        <w:rPr>
          <w:rFonts w:ascii="Calibri" w:hAnsi="Calibri" w:cs="Calibri"/>
        </w:rPr>
        <w:tab/>
      </w:r>
      <w:r w:rsidRPr="005204CB" w:rsidR="005204CB">
        <w:rPr>
          <w:rFonts w:ascii="Calibri" w:hAnsi="Calibri" w:cs="Calibri"/>
        </w:rPr>
        <w:tab/>
        <w:t>Evaluatie orgaandonatie</w:t>
      </w:r>
    </w:p>
    <w:p w:rsidRPr="005204CB" w:rsidR="005204CB" w:rsidP="005204CB" w:rsidRDefault="005204CB" w14:paraId="47938092" w14:textId="75EB8C18">
      <w:pPr>
        <w:ind w:left="2124" w:hanging="2124"/>
        <w:rPr>
          <w:rFonts w:ascii="Calibri" w:hAnsi="Calibri" w:cs="Calibri"/>
        </w:rPr>
      </w:pPr>
      <w:r w:rsidRPr="005204CB">
        <w:rPr>
          <w:rFonts w:ascii="Calibri" w:hAnsi="Calibri" w:cs="Calibri"/>
        </w:rPr>
        <w:t xml:space="preserve">Nr. </w:t>
      </w:r>
      <w:r w:rsidRPr="005204CB">
        <w:rPr>
          <w:rFonts w:ascii="Calibri" w:hAnsi="Calibri" w:cs="Calibri"/>
        </w:rPr>
        <w:t>124</w:t>
      </w:r>
      <w:r w:rsidRPr="005204CB" w:rsidR="00250C6E">
        <w:rPr>
          <w:rFonts w:ascii="Calibri" w:hAnsi="Calibri" w:cs="Calibri"/>
        </w:rPr>
        <w:tab/>
      </w:r>
      <w:r w:rsidRPr="005204CB">
        <w:rPr>
          <w:rFonts w:ascii="Calibri" w:hAnsi="Calibri" w:cs="Calibri"/>
        </w:rPr>
        <w:t>Brief van de minister van Volksgezondheid, Welzijn en Sport</w:t>
      </w:r>
    </w:p>
    <w:p w:rsidRPr="005204CB" w:rsidR="005204CB" w:rsidP="005204CB" w:rsidRDefault="005204CB" w14:paraId="57481127" w14:textId="3801262D">
      <w:pPr>
        <w:ind w:left="2124" w:hanging="2124"/>
        <w:rPr>
          <w:rFonts w:ascii="Calibri" w:hAnsi="Calibri" w:cs="Calibri"/>
        </w:rPr>
      </w:pPr>
      <w:r w:rsidRPr="005204CB">
        <w:rPr>
          <w:rFonts w:ascii="Calibri" w:hAnsi="Calibri" w:cs="Calibri"/>
        </w:rPr>
        <w:t>Aan de Voorzitter van de Tweede Kamer der Staten-Generaal</w:t>
      </w:r>
    </w:p>
    <w:p w:rsidRPr="005204CB" w:rsidR="005204CB" w:rsidP="005204CB" w:rsidRDefault="005204CB" w14:paraId="07607DF9" w14:textId="2DE4EEA1">
      <w:pPr>
        <w:ind w:left="2124" w:hanging="2124"/>
        <w:rPr>
          <w:rFonts w:ascii="Calibri" w:hAnsi="Calibri" w:cs="Calibri"/>
        </w:rPr>
      </w:pPr>
      <w:r w:rsidRPr="005204CB">
        <w:rPr>
          <w:rFonts w:ascii="Calibri" w:hAnsi="Calibri" w:cs="Calibri"/>
        </w:rPr>
        <w:t>Den Haag, 15 mei 2025</w:t>
      </w:r>
    </w:p>
    <w:p w:rsidRPr="005204CB" w:rsidR="00AD125B" w:rsidP="00AD125B" w:rsidRDefault="00250C6E" w14:paraId="73E6078E" w14:textId="00B83B2F">
      <w:pPr>
        <w:spacing w:after="0" w:line="240" w:lineRule="atLeast"/>
        <w:rPr>
          <w:rFonts w:ascii="Calibri" w:hAnsi="Calibri" w:cs="Calibri"/>
        </w:rPr>
      </w:pPr>
      <w:r w:rsidRPr="005204CB">
        <w:rPr>
          <w:rFonts w:ascii="Calibri" w:hAnsi="Calibri" w:cs="Calibri"/>
        </w:rPr>
        <w:tab/>
      </w:r>
      <w:r w:rsidRPr="005204CB">
        <w:rPr>
          <w:rFonts w:ascii="Calibri" w:hAnsi="Calibri" w:cs="Calibri"/>
        </w:rPr>
        <w:tab/>
      </w:r>
      <w:r w:rsidRPr="005204CB">
        <w:rPr>
          <w:rFonts w:ascii="Calibri" w:hAnsi="Calibri" w:cs="Calibri"/>
        </w:rPr>
        <w:tab/>
      </w:r>
      <w:r w:rsidRPr="005204CB" w:rsidR="005204CB">
        <w:rPr>
          <w:rFonts w:ascii="Calibri" w:hAnsi="Calibri" w:cs="Calibri"/>
        </w:rPr>
        <w:tab/>
      </w:r>
      <w:r w:rsidRPr="005204CB" w:rsidR="005204CB">
        <w:rPr>
          <w:rFonts w:ascii="Calibri" w:hAnsi="Calibri" w:cs="Calibri"/>
        </w:rPr>
        <w:tab/>
      </w:r>
      <w:r w:rsidRPr="005204CB" w:rsidR="00834B72">
        <w:rPr>
          <w:rFonts w:ascii="Calibri" w:hAnsi="Calibri" w:cs="Calibri"/>
        </w:rPr>
        <w:br/>
      </w:r>
      <w:r w:rsidRPr="005204CB" w:rsidR="00834B72">
        <w:rPr>
          <w:rFonts w:ascii="Calibri" w:hAnsi="Calibri" w:cs="Calibri"/>
        </w:rPr>
        <w:br/>
      </w:r>
      <w:r w:rsidRPr="005204CB" w:rsidR="00AD125B">
        <w:rPr>
          <w:rFonts w:ascii="Calibri" w:hAnsi="Calibri" w:cs="Calibri"/>
        </w:rPr>
        <w:t>Hierbij bied ik u aan de conceptregeling, houdende wijziging van de Subsidieregeling donatie in ziekenhuizen in verband met verlenging van de werkingsduur.</w:t>
      </w:r>
    </w:p>
    <w:p w:rsidRPr="005204CB" w:rsidR="00AD125B" w:rsidP="00AD125B" w:rsidRDefault="00AD125B" w14:paraId="5ABCD69C" w14:textId="77777777">
      <w:pPr>
        <w:spacing w:after="0" w:line="240" w:lineRule="atLeast"/>
        <w:rPr>
          <w:rFonts w:ascii="Calibri" w:hAnsi="Calibri" w:cs="Calibri"/>
        </w:rPr>
      </w:pPr>
    </w:p>
    <w:p w:rsidRPr="005204CB" w:rsidR="00AD125B" w:rsidP="00AD125B" w:rsidRDefault="00AD125B" w14:paraId="1981FA9D" w14:textId="77777777">
      <w:pPr>
        <w:spacing w:after="0" w:line="240" w:lineRule="atLeast"/>
        <w:rPr>
          <w:rFonts w:ascii="Calibri" w:hAnsi="Calibri" w:cs="Calibri"/>
        </w:rPr>
      </w:pPr>
      <w:r w:rsidRPr="005204CB">
        <w:rPr>
          <w:rFonts w:ascii="Calibri" w:hAnsi="Calibri" w:cs="Calibri"/>
        </w:rPr>
        <w:t xml:space="preserve">De voorlegging geschiedt in het kader van de wettelijk voorgeschreven voorhangprocedure (artikel 4.10, zevende lid, van de Comptabiliteitswet 2016) en biedt uw Kamer de mogelijkheid zich uit te spreken over de wijziging voordat ik deze zal ondertekenen en ter publicatie aan de Staatscourant zendt. </w:t>
      </w:r>
    </w:p>
    <w:p w:rsidRPr="005204CB" w:rsidR="00AD125B" w:rsidP="00AD125B" w:rsidRDefault="00AD125B" w14:paraId="2A7807A4" w14:textId="77777777">
      <w:pPr>
        <w:spacing w:after="0" w:line="240" w:lineRule="atLeast"/>
        <w:rPr>
          <w:rFonts w:ascii="Calibri" w:hAnsi="Calibri" w:cs="Calibri"/>
        </w:rPr>
      </w:pPr>
    </w:p>
    <w:p w:rsidRPr="005204CB" w:rsidR="00AD125B" w:rsidP="00AD125B" w:rsidRDefault="00AD125B" w14:paraId="59C9F7AB" w14:textId="77777777">
      <w:pPr>
        <w:spacing w:after="0" w:line="240" w:lineRule="atLeast"/>
        <w:rPr>
          <w:rFonts w:ascii="Calibri" w:hAnsi="Calibri" w:cs="Calibri"/>
        </w:rPr>
      </w:pPr>
      <w:r w:rsidRPr="005204CB">
        <w:rPr>
          <w:rFonts w:ascii="Calibri" w:hAnsi="Calibri" w:cs="Calibri"/>
        </w:rPr>
        <w:t>Op grond van de aangehaalde bepaling onderteken ik de regeling niet eerder dan 30 dagen nadat de ontwerpregeling aan uw Kamer is voorgelegd. Een conceptversie van de beoogde regeling is als bijlage toegevoegd. Er wordt gestreefd naar inwerkingtreding van de regeling met ingang van 1 januari 2026.</w:t>
      </w:r>
    </w:p>
    <w:p w:rsidRPr="005204CB" w:rsidR="00AD125B" w:rsidP="00AD125B" w:rsidRDefault="00AD125B" w14:paraId="342F33D6" w14:textId="77777777">
      <w:pPr>
        <w:spacing w:after="0" w:line="240" w:lineRule="atLeast"/>
        <w:rPr>
          <w:rFonts w:ascii="Calibri" w:hAnsi="Calibri" w:cs="Calibri"/>
        </w:rPr>
      </w:pPr>
    </w:p>
    <w:p w:rsidRPr="005204CB" w:rsidR="00AD125B" w:rsidP="00AD125B" w:rsidRDefault="00AD125B" w14:paraId="11E474FB" w14:textId="77777777">
      <w:pPr>
        <w:spacing w:after="0" w:line="240" w:lineRule="atLeast"/>
        <w:rPr>
          <w:rFonts w:ascii="Calibri" w:hAnsi="Calibri" w:cs="Calibri"/>
          <w:u w:val="single"/>
        </w:rPr>
      </w:pPr>
      <w:r w:rsidRPr="005204CB">
        <w:rPr>
          <w:rFonts w:ascii="Calibri" w:hAnsi="Calibri" w:cs="Calibri"/>
          <w:u w:val="single"/>
        </w:rPr>
        <w:t>Aanleiding</w:t>
      </w:r>
    </w:p>
    <w:p w:rsidRPr="005204CB" w:rsidR="00AD125B" w:rsidP="00AD125B" w:rsidRDefault="00AD125B" w14:paraId="04688BAB" w14:textId="77777777">
      <w:pPr>
        <w:spacing w:after="0" w:line="240" w:lineRule="atLeast"/>
        <w:rPr>
          <w:rFonts w:ascii="Calibri" w:hAnsi="Calibri" w:cs="Calibri"/>
        </w:rPr>
      </w:pPr>
    </w:p>
    <w:p w:rsidRPr="005204CB" w:rsidR="00AD125B" w:rsidP="00AD125B" w:rsidRDefault="00AD125B" w14:paraId="39C2C15D" w14:textId="77777777">
      <w:pPr>
        <w:spacing w:after="0" w:line="240" w:lineRule="atLeast"/>
        <w:rPr>
          <w:rFonts w:ascii="Calibri" w:hAnsi="Calibri" w:cs="Calibri"/>
        </w:rPr>
      </w:pPr>
      <w:r w:rsidRPr="005204CB">
        <w:rPr>
          <w:rFonts w:ascii="Calibri" w:hAnsi="Calibri" w:cs="Calibri"/>
        </w:rPr>
        <w:t xml:space="preserve">De subsidieregeling kent op dit moment een vervaldatum van 31 december 2025. Onderhavige regeling voorziet in verlenging van de subsidieregeling tot en met </w:t>
      </w:r>
    </w:p>
    <w:p w:rsidRPr="005204CB" w:rsidR="00AD125B" w:rsidP="00AD125B" w:rsidRDefault="00AD125B" w14:paraId="7F80E6FF" w14:textId="77777777">
      <w:pPr>
        <w:spacing w:after="0" w:line="240" w:lineRule="atLeast"/>
        <w:rPr>
          <w:rFonts w:ascii="Calibri" w:hAnsi="Calibri" w:cs="Calibri"/>
        </w:rPr>
      </w:pPr>
      <w:r w:rsidRPr="005204CB">
        <w:rPr>
          <w:rFonts w:ascii="Calibri" w:hAnsi="Calibri" w:cs="Calibri"/>
        </w:rPr>
        <w:t>31 december 2027.</w:t>
      </w:r>
    </w:p>
    <w:p w:rsidRPr="005204CB" w:rsidR="00AD125B" w:rsidP="00AD125B" w:rsidRDefault="00AD125B" w14:paraId="0F2AB927" w14:textId="77777777">
      <w:pPr>
        <w:spacing w:after="0" w:line="240" w:lineRule="atLeast"/>
        <w:rPr>
          <w:rFonts w:ascii="Calibri" w:hAnsi="Calibri" w:cs="Calibri"/>
        </w:rPr>
      </w:pPr>
    </w:p>
    <w:p w:rsidRPr="005204CB" w:rsidR="00AD125B" w:rsidP="00AD125B" w:rsidRDefault="00AD125B" w14:paraId="750DD206" w14:textId="77777777">
      <w:pPr>
        <w:spacing w:after="0" w:line="240" w:lineRule="atLeast"/>
        <w:rPr>
          <w:rFonts w:ascii="Calibri" w:hAnsi="Calibri" w:cs="Calibri"/>
        </w:rPr>
      </w:pPr>
      <w:r w:rsidRPr="005204CB">
        <w:rPr>
          <w:rFonts w:ascii="Calibri" w:hAnsi="Calibri" w:cs="Calibri"/>
        </w:rPr>
        <w:t>Ik ben voornemens om de subsidieregeling te verlengen, zodat subsidiering van de in donatiezorg gespecialiseerde professionals (zorgmedewerkers die veel kennis en ervaring opdoen en hebben opgedaan op het gebied van orgaan- en/of weefseldonatie) mogelijk blijft. Tegelijkertijd onderzoek ik of de via deze subsidieregeling gefinancierde functies op termijn op een andere wijze gefinancierd kunnen worden. Dit uit oogpunt van vermindering van administratieve lasten voor ziekenhuizen en vereenvoudiging van de bekostiging in de donatieketen.</w:t>
      </w:r>
    </w:p>
    <w:p w:rsidRPr="005204CB" w:rsidR="00AD125B" w:rsidP="00AD125B" w:rsidRDefault="00AD125B" w14:paraId="2E3F2D9C" w14:textId="77777777">
      <w:pPr>
        <w:spacing w:after="0" w:line="240" w:lineRule="atLeast"/>
        <w:rPr>
          <w:rFonts w:ascii="Calibri" w:hAnsi="Calibri" w:cs="Calibri"/>
        </w:rPr>
      </w:pPr>
    </w:p>
    <w:p w:rsidR="005204CB" w:rsidRDefault="005204CB" w14:paraId="73558334" w14:textId="77777777">
      <w:pPr>
        <w:rPr>
          <w:rFonts w:ascii="Calibri" w:hAnsi="Calibri" w:cs="Calibri"/>
        </w:rPr>
      </w:pPr>
      <w:r>
        <w:rPr>
          <w:rFonts w:ascii="Calibri" w:hAnsi="Calibri" w:cs="Calibri"/>
        </w:rPr>
        <w:br w:type="page"/>
      </w:r>
    </w:p>
    <w:p w:rsidRPr="005204CB" w:rsidR="00AD125B" w:rsidP="00AD125B" w:rsidRDefault="00AD125B" w14:paraId="7680F9CA" w14:textId="56681E0C">
      <w:pPr>
        <w:spacing w:after="0" w:line="240" w:lineRule="atLeast"/>
        <w:rPr>
          <w:rFonts w:ascii="Calibri" w:hAnsi="Calibri" w:cs="Calibri"/>
        </w:rPr>
      </w:pPr>
      <w:r w:rsidRPr="005204CB">
        <w:rPr>
          <w:rFonts w:ascii="Calibri" w:hAnsi="Calibri" w:cs="Calibri"/>
        </w:rPr>
        <w:lastRenderedPageBreak/>
        <w:t>Ik hoop u op deze wijze voldoende te hebben geïnformeerd over de voorgenomen verlenging van de subsidieregeling.</w:t>
      </w:r>
    </w:p>
    <w:p w:rsidRPr="005204CB" w:rsidR="00AD125B" w:rsidP="00AD125B" w:rsidRDefault="00AD125B" w14:paraId="4CFBBC75" w14:textId="77777777">
      <w:pPr>
        <w:spacing w:after="0" w:line="240" w:lineRule="atLeast"/>
        <w:rPr>
          <w:rFonts w:ascii="Calibri" w:hAnsi="Calibri" w:cs="Calibri"/>
        </w:rPr>
      </w:pPr>
    </w:p>
    <w:p w:rsidRPr="005204CB" w:rsidR="00AD125B" w:rsidP="00AD125B" w:rsidRDefault="00AD125B" w14:paraId="090521EB" w14:textId="77777777">
      <w:pPr>
        <w:spacing w:after="0" w:line="240" w:lineRule="atLeast"/>
        <w:rPr>
          <w:rFonts w:ascii="Calibri" w:hAnsi="Calibri" w:cs="Calibri"/>
          <w:noProof/>
        </w:rPr>
      </w:pPr>
    </w:p>
    <w:p w:rsidRPr="005204CB" w:rsidR="00AD125B" w:rsidP="00AD125B" w:rsidRDefault="005204CB" w14:paraId="1564C521" w14:textId="3A92DE96">
      <w:pPr>
        <w:spacing w:after="0" w:line="240" w:lineRule="atLeast"/>
        <w:rPr>
          <w:rFonts w:ascii="Calibri" w:hAnsi="Calibri" w:cs="Calibri"/>
        </w:rPr>
      </w:pPr>
      <w:r>
        <w:rPr>
          <w:rFonts w:ascii="Calibri" w:hAnsi="Calibri" w:cs="Calibri"/>
        </w:rPr>
        <w:t>D</w:t>
      </w:r>
      <w:r w:rsidRPr="005204CB" w:rsidR="00AD125B">
        <w:rPr>
          <w:rFonts w:ascii="Calibri" w:hAnsi="Calibri" w:cs="Calibri"/>
        </w:rPr>
        <w:t>e minister van Volksgezondheid,</w:t>
      </w:r>
      <w:r>
        <w:rPr>
          <w:rFonts w:ascii="Calibri" w:hAnsi="Calibri" w:cs="Calibri"/>
        </w:rPr>
        <w:t xml:space="preserve"> </w:t>
      </w:r>
      <w:r w:rsidRPr="005204CB" w:rsidR="00AD125B">
        <w:rPr>
          <w:rFonts w:ascii="Calibri" w:hAnsi="Calibri" w:cs="Calibri"/>
        </w:rPr>
        <w:t>Welzijn en Sport,</w:t>
      </w:r>
    </w:p>
    <w:p w:rsidRPr="005204CB" w:rsidR="00AD125B" w:rsidP="00AD125B" w:rsidRDefault="005204CB" w14:paraId="0D63F81E" w14:textId="70ADCB96">
      <w:pPr>
        <w:spacing w:after="0" w:line="240" w:lineRule="atLeast"/>
        <w:rPr>
          <w:rFonts w:ascii="Calibri" w:hAnsi="Calibri" w:cs="Calibri"/>
        </w:rPr>
      </w:pPr>
      <w:r>
        <w:rPr>
          <w:rFonts w:ascii="Calibri" w:hAnsi="Calibri" w:cs="Calibri"/>
        </w:rPr>
        <w:t xml:space="preserve">M. </w:t>
      </w:r>
      <w:proofErr w:type="spellStart"/>
      <w:r w:rsidRPr="005204CB" w:rsidR="00AD125B">
        <w:rPr>
          <w:rFonts w:ascii="Calibri" w:hAnsi="Calibri" w:cs="Calibri"/>
        </w:rPr>
        <w:t>Agema</w:t>
      </w:r>
      <w:proofErr w:type="spellEnd"/>
    </w:p>
    <w:p w:rsidRPr="005204CB" w:rsidR="00AD125B" w:rsidP="00AD125B" w:rsidRDefault="00AD125B" w14:paraId="55B5898F" w14:textId="77777777">
      <w:pPr>
        <w:spacing w:after="0" w:line="240" w:lineRule="atLeast"/>
        <w:rPr>
          <w:rFonts w:ascii="Calibri" w:hAnsi="Calibri" w:cs="Calibri"/>
          <w:noProof/>
        </w:rPr>
      </w:pPr>
    </w:p>
    <w:p w:rsidRPr="005204CB" w:rsidR="00834B72" w:rsidP="00834B72" w:rsidRDefault="00834B72" w14:paraId="5D191535" w14:textId="2D5B86D0">
      <w:pPr>
        <w:rPr>
          <w:rFonts w:ascii="Calibri" w:hAnsi="Calibri" w:cs="Calibri"/>
          <w:sz w:val="20"/>
          <w:szCs w:val="20"/>
        </w:rPr>
      </w:pPr>
      <w:r w:rsidRPr="005204CB">
        <w:rPr>
          <w:rFonts w:ascii="Calibri" w:hAnsi="Calibri" w:cs="Calibri"/>
          <w:sz w:val="20"/>
          <w:szCs w:val="20"/>
        </w:rPr>
        <w:t xml:space="preserve">Ter griffie van de Tweede Kamer der </w:t>
      </w:r>
      <w:r w:rsidRPr="005204CB">
        <w:rPr>
          <w:rFonts w:ascii="Calibri" w:hAnsi="Calibri" w:cs="Calibri"/>
          <w:sz w:val="20"/>
          <w:szCs w:val="20"/>
        </w:rPr>
        <w:br/>
        <w:t>Staten-Generaal ontvangen op 15 mei 2025.</w:t>
      </w:r>
    </w:p>
    <w:p w:rsidRPr="005204CB" w:rsidR="00F80165" w:rsidP="00834B72" w:rsidRDefault="00834B72" w14:paraId="306B0453" w14:textId="2C381BE8">
      <w:pPr>
        <w:spacing w:after="0"/>
        <w:rPr>
          <w:rFonts w:ascii="Calibri" w:hAnsi="Calibri" w:cs="Calibri"/>
          <w:sz w:val="20"/>
          <w:szCs w:val="20"/>
        </w:rPr>
      </w:pPr>
      <w:r w:rsidRPr="005204CB">
        <w:rPr>
          <w:rFonts w:ascii="Calibri" w:hAnsi="Calibri" w:cs="Calibri"/>
          <w:sz w:val="20"/>
          <w:szCs w:val="20"/>
        </w:rPr>
        <w:t>De wens om over de voorgenomen</w:t>
      </w:r>
      <w:r w:rsidRPr="005204CB">
        <w:rPr>
          <w:rFonts w:ascii="Calibri" w:hAnsi="Calibri" w:cs="Calibri"/>
          <w:sz w:val="20"/>
          <w:szCs w:val="20"/>
        </w:rPr>
        <w:br/>
        <w:t>voordracht voor de vast te stellen</w:t>
      </w:r>
      <w:r w:rsidRPr="005204CB">
        <w:rPr>
          <w:rFonts w:ascii="Calibri" w:hAnsi="Calibri" w:cs="Calibri"/>
          <w:sz w:val="20"/>
          <w:szCs w:val="20"/>
        </w:rPr>
        <w:br/>
        <w:t>ministeriële regeling nadere inlichtingen</w:t>
      </w:r>
      <w:r w:rsidRPr="005204CB">
        <w:rPr>
          <w:rFonts w:ascii="Calibri" w:hAnsi="Calibri" w:cs="Calibri"/>
          <w:sz w:val="20"/>
          <w:szCs w:val="20"/>
        </w:rPr>
        <w:br/>
        <w:t>te ontvangen kan door of namens de</w:t>
      </w:r>
      <w:r w:rsidRPr="005204CB">
        <w:rPr>
          <w:rFonts w:ascii="Calibri" w:hAnsi="Calibri" w:cs="Calibri"/>
          <w:sz w:val="20"/>
          <w:szCs w:val="20"/>
        </w:rPr>
        <w:br/>
        <w:t>Kamer of door ten minste dertig leden</w:t>
      </w:r>
      <w:r w:rsidRPr="005204CB">
        <w:rPr>
          <w:rFonts w:ascii="Calibri" w:hAnsi="Calibri" w:cs="Calibri"/>
          <w:sz w:val="20"/>
          <w:szCs w:val="20"/>
        </w:rPr>
        <w:br/>
        <w:t xml:space="preserve">van de Kamer te kennen worden </w:t>
      </w:r>
      <w:r w:rsidRPr="005204CB">
        <w:rPr>
          <w:rFonts w:ascii="Calibri" w:hAnsi="Calibri" w:cs="Calibri"/>
          <w:sz w:val="20"/>
          <w:szCs w:val="20"/>
        </w:rPr>
        <w:br/>
        <w:t>gegeven uiterlijk op 14 juni 2025.</w:t>
      </w:r>
      <w:r w:rsidRPr="005204CB">
        <w:rPr>
          <w:rFonts w:ascii="Calibri" w:hAnsi="Calibri" w:cs="Calibri"/>
          <w:sz w:val="20"/>
          <w:szCs w:val="20"/>
        </w:rPr>
        <w:br/>
      </w:r>
      <w:r w:rsidRPr="005204CB">
        <w:rPr>
          <w:rFonts w:ascii="Calibri" w:hAnsi="Calibri" w:cs="Calibri"/>
          <w:sz w:val="20"/>
          <w:szCs w:val="20"/>
        </w:rPr>
        <w:br/>
        <w:t>De voordracht voor de vast te stellen ministeriële</w:t>
      </w:r>
      <w:r w:rsidRPr="005204CB">
        <w:rPr>
          <w:rFonts w:ascii="Calibri" w:hAnsi="Calibri" w:cs="Calibri"/>
          <w:sz w:val="20"/>
          <w:szCs w:val="20"/>
        </w:rPr>
        <w:br/>
        <w:t>regeling kan niet eerder worden gedaan dan op 15 juni 2025</w:t>
      </w:r>
      <w:r w:rsidRPr="005204CB">
        <w:rPr>
          <w:rFonts w:ascii="Calibri" w:hAnsi="Calibri" w:cs="Calibri"/>
          <w:sz w:val="20"/>
          <w:szCs w:val="20"/>
        </w:rPr>
        <w:br/>
        <w:t>dan wel binnen veertien dagen</w:t>
      </w:r>
      <w:r w:rsidRPr="005204CB">
        <w:rPr>
          <w:rFonts w:ascii="Calibri" w:hAnsi="Calibri" w:cs="Calibri"/>
          <w:sz w:val="20"/>
          <w:szCs w:val="20"/>
        </w:rPr>
        <w:br/>
        <w:t>na het verstrekken van de in de vorige volzin</w:t>
      </w:r>
      <w:r w:rsidRPr="005204CB">
        <w:rPr>
          <w:rFonts w:ascii="Calibri" w:hAnsi="Calibri" w:cs="Calibri"/>
          <w:sz w:val="20"/>
          <w:szCs w:val="20"/>
        </w:rPr>
        <w:br/>
        <w:t>bedoelde inlichtingen.</w:t>
      </w:r>
    </w:p>
    <w:sectPr w:rsidRPr="005204CB" w:rsidR="00F80165" w:rsidSect="00AD125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6ABE" w14:textId="77777777" w:rsidR="00AD125B" w:rsidRDefault="00AD125B" w:rsidP="00AD125B">
      <w:pPr>
        <w:spacing w:after="0" w:line="240" w:lineRule="auto"/>
      </w:pPr>
      <w:r>
        <w:separator/>
      </w:r>
    </w:p>
  </w:endnote>
  <w:endnote w:type="continuationSeparator" w:id="0">
    <w:p w14:paraId="78FFE271" w14:textId="77777777" w:rsidR="00AD125B" w:rsidRDefault="00AD125B" w:rsidP="00AD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F6E6" w14:textId="77777777" w:rsidR="00AD125B" w:rsidRPr="00AD125B" w:rsidRDefault="00AD125B" w:rsidP="00AD12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0604" w14:textId="77777777" w:rsidR="00AD125B" w:rsidRPr="00AD125B" w:rsidRDefault="00AD125B" w:rsidP="00AD12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E104" w14:textId="77777777" w:rsidR="00AD125B" w:rsidRPr="00AD125B" w:rsidRDefault="00AD125B" w:rsidP="00AD1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6D82" w14:textId="77777777" w:rsidR="00AD125B" w:rsidRDefault="00AD125B" w:rsidP="00AD125B">
      <w:pPr>
        <w:spacing w:after="0" w:line="240" w:lineRule="auto"/>
      </w:pPr>
      <w:r>
        <w:separator/>
      </w:r>
    </w:p>
  </w:footnote>
  <w:footnote w:type="continuationSeparator" w:id="0">
    <w:p w14:paraId="4AD15354" w14:textId="77777777" w:rsidR="00AD125B" w:rsidRDefault="00AD125B" w:rsidP="00AD1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1188" w14:textId="77777777" w:rsidR="00AD125B" w:rsidRPr="00AD125B" w:rsidRDefault="00AD125B" w:rsidP="00AD12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882D" w14:textId="77777777" w:rsidR="00834B72" w:rsidRPr="00AD125B" w:rsidRDefault="00834B72" w:rsidP="00AD12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88DF" w14:textId="77777777" w:rsidR="00834B72" w:rsidRPr="00AD125B" w:rsidRDefault="00834B72" w:rsidP="00AD12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5B"/>
    <w:rsid w:val="00112D86"/>
    <w:rsid w:val="001211B6"/>
    <w:rsid w:val="00126437"/>
    <w:rsid w:val="002222DA"/>
    <w:rsid w:val="00250C6E"/>
    <w:rsid w:val="002A4E76"/>
    <w:rsid w:val="005204CB"/>
    <w:rsid w:val="00834B72"/>
    <w:rsid w:val="00AD125B"/>
    <w:rsid w:val="00D96457"/>
    <w:rsid w:val="00EA20A8"/>
    <w:rsid w:val="00F563FC"/>
    <w:rsid w:val="00F80165"/>
    <w:rsid w:val="00FC3DE8"/>
    <w:rsid w:val="00FD2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1AE3"/>
  <w15:chartTrackingRefBased/>
  <w15:docId w15:val="{3F3193E4-8CAE-40F1-845C-0F6CCD01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1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1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12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12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12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12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2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2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2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2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12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12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12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12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12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2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2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25B"/>
    <w:rPr>
      <w:rFonts w:eastAsiaTheme="majorEastAsia" w:cstheme="majorBidi"/>
      <w:color w:val="272727" w:themeColor="text1" w:themeTint="D8"/>
    </w:rPr>
  </w:style>
  <w:style w:type="paragraph" w:styleId="Titel">
    <w:name w:val="Title"/>
    <w:basedOn w:val="Standaard"/>
    <w:next w:val="Standaard"/>
    <w:link w:val="TitelChar"/>
    <w:uiPriority w:val="10"/>
    <w:qFormat/>
    <w:rsid w:val="00AD1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2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2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2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2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25B"/>
    <w:rPr>
      <w:i/>
      <w:iCs/>
      <w:color w:val="404040" w:themeColor="text1" w:themeTint="BF"/>
    </w:rPr>
  </w:style>
  <w:style w:type="paragraph" w:styleId="Lijstalinea">
    <w:name w:val="List Paragraph"/>
    <w:basedOn w:val="Standaard"/>
    <w:uiPriority w:val="34"/>
    <w:qFormat/>
    <w:rsid w:val="00AD125B"/>
    <w:pPr>
      <w:ind w:left="720"/>
      <w:contextualSpacing/>
    </w:pPr>
  </w:style>
  <w:style w:type="character" w:styleId="Intensievebenadrukking">
    <w:name w:val="Intense Emphasis"/>
    <w:basedOn w:val="Standaardalinea-lettertype"/>
    <w:uiPriority w:val="21"/>
    <w:qFormat/>
    <w:rsid w:val="00AD125B"/>
    <w:rPr>
      <w:i/>
      <w:iCs/>
      <w:color w:val="0F4761" w:themeColor="accent1" w:themeShade="BF"/>
    </w:rPr>
  </w:style>
  <w:style w:type="paragraph" w:styleId="Duidelijkcitaat">
    <w:name w:val="Intense Quote"/>
    <w:basedOn w:val="Standaard"/>
    <w:next w:val="Standaard"/>
    <w:link w:val="DuidelijkcitaatChar"/>
    <w:uiPriority w:val="30"/>
    <w:qFormat/>
    <w:rsid w:val="00AD1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125B"/>
    <w:rPr>
      <w:i/>
      <w:iCs/>
      <w:color w:val="0F4761" w:themeColor="accent1" w:themeShade="BF"/>
    </w:rPr>
  </w:style>
  <w:style w:type="character" w:styleId="Intensieveverwijzing">
    <w:name w:val="Intense Reference"/>
    <w:basedOn w:val="Standaardalinea-lettertype"/>
    <w:uiPriority w:val="32"/>
    <w:qFormat/>
    <w:rsid w:val="00AD125B"/>
    <w:rPr>
      <w:b/>
      <w:bCs/>
      <w:smallCaps/>
      <w:color w:val="0F4761" w:themeColor="accent1" w:themeShade="BF"/>
      <w:spacing w:val="5"/>
    </w:rPr>
  </w:style>
  <w:style w:type="paragraph" w:customStyle="1" w:styleId="Huisstijl-Slotzin">
    <w:name w:val="Huisstijl - Slotzin"/>
    <w:basedOn w:val="Standaard"/>
    <w:next w:val="Standaard"/>
    <w:rsid w:val="00AD125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AD125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D125B"/>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AD1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367</ap:Words>
  <ap:Characters>2021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2025-05-20T08:48:00.0000000Z</dcterms:created>
  <dcterms:modified xsi:type="dcterms:W3CDTF">2025-05-20T08:48:00.0000000Z</dcterms:modified>
  <version/>
  <category/>
</coreProperties>
</file>