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9039C" w14:paraId="64F486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4330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B2B5C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9039C" w14:paraId="087963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DFB6E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9039C" w14:paraId="1D48F6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E2C269" w14:textId="77777777"/>
        </w:tc>
      </w:tr>
      <w:tr w:rsidR="00997775" w:rsidTr="00B9039C" w14:paraId="5DAB45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1D1495" w14:textId="77777777"/>
        </w:tc>
      </w:tr>
      <w:tr w:rsidR="00997775" w:rsidTr="00B9039C" w14:paraId="7A012C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BF5FA" w14:textId="77777777"/>
        </w:tc>
        <w:tc>
          <w:tcPr>
            <w:tcW w:w="7654" w:type="dxa"/>
            <w:gridSpan w:val="2"/>
          </w:tcPr>
          <w:p w:rsidR="00997775" w:rsidRDefault="00997775" w14:paraId="2A682FDE" w14:textId="77777777"/>
        </w:tc>
      </w:tr>
      <w:tr w:rsidR="00B9039C" w:rsidTr="00B9039C" w14:paraId="6CA44C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39C" w:rsidP="00B9039C" w:rsidRDefault="00B9039C" w14:paraId="1A10E2E1" w14:textId="688CB857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B9039C" w:rsidP="00B9039C" w:rsidRDefault="00B9039C" w14:paraId="14DC909B" w14:textId="4028E460">
            <w:pPr>
              <w:rPr>
                <w:b/>
              </w:rPr>
            </w:pPr>
            <w:r w:rsidRPr="005B1596">
              <w:rPr>
                <w:b/>
                <w:bCs/>
              </w:rPr>
              <w:t>Ontwikkelingsraad</w:t>
            </w:r>
          </w:p>
        </w:tc>
      </w:tr>
      <w:tr w:rsidR="00B9039C" w:rsidTr="00B9039C" w14:paraId="3BD8F1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39C" w:rsidP="00B9039C" w:rsidRDefault="00B9039C" w14:paraId="762A9F6F" w14:textId="77777777"/>
        </w:tc>
        <w:tc>
          <w:tcPr>
            <w:tcW w:w="7654" w:type="dxa"/>
            <w:gridSpan w:val="2"/>
          </w:tcPr>
          <w:p w:rsidR="00B9039C" w:rsidP="00B9039C" w:rsidRDefault="00B9039C" w14:paraId="5C336C92" w14:textId="77777777"/>
        </w:tc>
      </w:tr>
      <w:tr w:rsidR="00B9039C" w:rsidTr="00B9039C" w14:paraId="22DEE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39C" w:rsidP="00B9039C" w:rsidRDefault="00B9039C" w14:paraId="0CBAB077" w14:textId="77777777"/>
        </w:tc>
        <w:tc>
          <w:tcPr>
            <w:tcW w:w="7654" w:type="dxa"/>
            <w:gridSpan w:val="2"/>
          </w:tcPr>
          <w:p w:rsidR="00B9039C" w:rsidP="00B9039C" w:rsidRDefault="00B9039C" w14:paraId="71108C2F" w14:textId="77777777"/>
        </w:tc>
      </w:tr>
      <w:tr w:rsidR="00B9039C" w:rsidTr="00B9039C" w14:paraId="105F3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39C" w:rsidP="00B9039C" w:rsidRDefault="00B9039C" w14:paraId="5C6F7FB5" w14:textId="6F38104A">
            <w:pPr>
              <w:rPr>
                <w:b/>
              </w:rPr>
            </w:pPr>
            <w:r>
              <w:rPr>
                <w:b/>
              </w:rPr>
              <w:t>Nr. 2</w:t>
            </w:r>
            <w:r>
              <w:rPr>
                <w:b/>
              </w:rPr>
              <w:t>90</w:t>
            </w:r>
          </w:p>
        </w:tc>
        <w:tc>
          <w:tcPr>
            <w:tcW w:w="7654" w:type="dxa"/>
            <w:gridSpan w:val="2"/>
          </w:tcPr>
          <w:p w:rsidR="00B9039C" w:rsidP="00B9039C" w:rsidRDefault="00B9039C" w14:paraId="3C833399" w14:textId="32DCB0C3">
            <w:pPr>
              <w:rPr>
                <w:b/>
              </w:rPr>
            </w:pPr>
            <w:r>
              <w:rPr>
                <w:b/>
              </w:rPr>
              <w:t>MOTIE VAN HET LID BAMENGA C.S.</w:t>
            </w:r>
          </w:p>
        </w:tc>
      </w:tr>
      <w:tr w:rsidR="00B9039C" w:rsidTr="00B9039C" w14:paraId="59C21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39C" w:rsidP="00B9039C" w:rsidRDefault="00B9039C" w14:paraId="30BB34A7" w14:textId="77777777"/>
        </w:tc>
        <w:tc>
          <w:tcPr>
            <w:tcW w:w="7654" w:type="dxa"/>
            <w:gridSpan w:val="2"/>
          </w:tcPr>
          <w:p w:rsidR="00B9039C" w:rsidP="00B9039C" w:rsidRDefault="00B9039C" w14:paraId="18DFB8D2" w14:textId="61B40886">
            <w:r>
              <w:t>Voorgesteld 15 mei 2025</w:t>
            </w:r>
          </w:p>
        </w:tc>
      </w:tr>
      <w:tr w:rsidR="00997775" w:rsidTr="00B9039C" w14:paraId="6E50C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AF4A01" w14:textId="77777777"/>
        </w:tc>
        <w:tc>
          <w:tcPr>
            <w:tcW w:w="7654" w:type="dxa"/>
            <w:gridSpan w:val="2"/>
          </w:tcPr>
          <w:p w:rsidR="00997775" w:rsidRDefault="00997775" w14:paraId="30B6C282" w14:textId="77777777"/>
        </w:tc>
      </w:tr>
      <w:tr w:rsidR="00997775" w:rsidTr="00B9039C" w14:paraId="4767C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F93F4" w14:textId="77777777"/>
        </w:tc>
        <w:tc>
          <w:tcPr>
            <w:tcW w:w="7654" w:type="dxa"/>
            <w:gridSpan w:val="2"/>
          </w:tcPr>
          <w:p w:rsidR="00997775" w:rsidRDefault="00997775" w14:paraId="183BC100" w14:textId="77777777">
            <w:r>
              <w:t>De Kamer,</w:t>
            </w:r>
          </w:p>
        </w:tc>
      </w:tr>
      <w:tr w:rsidR="00997775" w:rsidTr="00B9039C" w14:paraId="3D19B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B5D580" w14:textId="77777777"/>
        </w:tc>
        <w:tc>
          <w:tcPr>
            <w:tcW w:w="7654" w:type="dxa"/>
            <w:gridSpan w:val="2"/>
          </w:tcPr>
          <w:p w:rsidR="00997775" w:rsidRDefault="00997775" w14:paraId="21CC7E65" w14:textId="77777777"/>
        </w:tc>
      </w:tr>
      <w:tr w:rsidR="00997775" w:rsidTr="00B9039C" w14:paraId="3B84B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4BB876" w14:textId="77777777"/>
        </w:tc>
        <w:tc>
          <w:tcPr>
            <w:tcW w:w="7654" w:type="dxa"/>
            <w:gridSpan w:val="2"/>
          </w:tcPr>
          <w:p w:rsidR="00997775" w:rsidRDefault="00997775" w14:paraId="36F04B47" w14:textId="77777777">
            <w:r>
              <w:t>gehoord de beraadslaging,</w:t>
            </w:r>
          </w:p>
        </w:tc>
      </w:tr>
      <w:tr w:rsidR="00997775" w:rsidTr="00B9039C" w14:paraId="32EB7A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56CF41" w14:textId="77777777"/>
        </w:tc>
        <w:tc>
          <w:tcPr>
            <w:tcW w:w="7654" w:type="dxa"/>
            <w:gridSpan w:val="2"/>
          </w:tcPr>
          <w:p w:rsidR="00997775" w:rsidRDefault="00997775" w14:paraId="3659ED25" w14:textId="77777777"/>
        </w:tc>
      </w:tr>
      <w:tr w:rsidR="00997775" w:rsidTr="00B9039C" w14:paraId="0C156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B76913" w14:textId="77777777"/>
        </w:tc>
        <w:tc>
          <w:tcPr>
            <w:tcW w:w="7654" w:type="dxa"/>
            <w:gridSpan w:val="2"/>
          </w:tcPr>
          <w:p w:rsidRPr="00B9039C" w:rsidR="00B9039C" w:rsidP="00B9039C" w:rsidRDefault="00B9039C" w14:paraId="3CA479B3" w14:textId="77777777">
            <w:r w:rsidRPr="00B9039C">
              <w:t>constaterende dat de wereldwijde behoefte aan humanitaire hulp toeneemt als gevolg van gewelddadige conflicten en de gevolgen van klimaatverandering;</w:t>
            </w:r>
          </w:p>
          <w:p w:rsidR="00B9039C" w:rsidP="00B9039C" w:rsidRDefault="00B9039C" w14:paraId="2B010055" w14:textId="77777777"/>
          <w:p w:rsidRPr="00B9039C" w:rsidR="00B9039C" w:rsidP="00B9039C" w:rsidRDefault="00B9039C" w14:paraId="0CDD9189" w14:textId="54D5D95F">
            <w:r w:rsidRPr="00B9039C">
              <w:t>constaterende dat de financiering van ontwikkelingssamenwerking wereldwijd onder druk staat;</w:t>
            </w:r>
          </w:p>
          <w:p w:rsidR="00B9039C" w:rsidP="00B9039C" w:rsidRDefault="00B9039C" w14:paraId="3E7899ED" w14:textId="77777777"/>
          <w:p w:rsidRPr="00B9039C" w:rsidR="00B9039C" w:rsidP="00B9039C" w:rsidRDefault="00B9039C" w14:paraId="2B24EF84" w14:textId="60768927">
            <w:r w:rsidRPr="00B9039C">
              <w:t>overwegende dat diasporagemeenschappen kennis, kapitaal en verbondenheid met zich meebrengen die kunnen bijdragen aan effectiever en inclusiever ontwikkelingsbeleid;</w:t>
            </w:r>
          </w:p>
          <w:p w:rsidR="00B9039C" w:rsidP="00B9039C" w:rsidRDefault="00B9039C" w14:paraId="62F1387E" w14:textId="77777777"/>
          <w:p w:rsidRPr="00B9039C" w:rsidR="00B9039C" w:rsidP="00B9039C" w:rsidRDefault="00B9039C" w14:paraId="43055E04" w14:textId="33B5DD22">
            <w:r w:rsidRPr="00B9039C">
              <w:t>overwegende dat er nog onvoldoende sprake is van een structurele inbedding van diasporastrategieën in het Nederlandse en Europese ontwikkelingsbeleid;</w:t>
            </w:r>
          </w:p>
          <w:p w:rsidR="00B9039C" w:rsidP="00B9039C" w:rsidRDefault="00B9039C" w14:paraId="3A974F49" w14:textId="77777777"/>
          <w:p w:rsidRPr="00B9039C" w:rsidR="00B9039C" w:rsidP="00B9039C" w:rsidRDefault="00B9039C" w14:paraId="3FF488BC" w14:textId="5B111D21">
            <w:r w:rsidRPr="00B9039C">
              <w:t>verzoekt de regering om in Europees verband te pleiten voor de ontwikkeling van een gezamenlijke diasporastrategie waarin de bijdrage van diaspora-initiatieven aan ontwikkelingsbeleid structureel wordt meegenomen,</w:t>
            </w:r>
          </w:p>
          <w:p w:rsidR="00B9039C" w:rsidP="00B9039C" w:rsidRDefault="00B9039C" w14:paraId="1E180F6C" w14:textId="77777777"/>
          <w:p w:rsidRPr="00B9039C" w:rsidR="00B9039C" w:rsidP="00B9039C" w:rsidRDefault="00B9039C" w14:paraId="232E6080" w14:textId="59C96442">
            <w:r w:rsidRPr="00B9039C">
              <w:t>en gaat over tot de orde van de dag.</w:t>
            </w:r>
          </w:p>
          <w:p w:rsidR="00B9039C" w:rsidP="00B9039C" w:rsidRDefault="00B9039C" w14:paraId="53039A78" w14:textId="77777777"/>
          <w:p w:rsidR="00B9039C" w:rsidP="00B9039C" w:rsidRDefault="00B9039C" w14:paraId="3EF38503" w14:textId="77777777">
            <w:proofErr w:type="spellStart"/>
            <w:r w:rsidRPr="00B9039C">
              <w:t>Bamenga</w:t>
            </w:r>
            <w:proofErr w:type="spellEnd"/>
          </w:p>
          <w:p w:rsidR="00B9039C" w:rsidP="00B9039C" w:rsidRDefault="00B9039C" w14:paraId="2ECAAF68" w14:textId="77777777">
            <w:r w:rsidRPr="00B9039C">
              <w:t>Hirsch</w:t>
            </w:r>
          </w:p>
          <w:p w:rsidR="00B9039C" w:rsidP="00B9039C" w:rsidRDefault="00B9039C" w14:paraId="25FFE8E6" w14:textId="77777777">
            <w:r w:rsidRPr="00B9039C">
              <w:t xml:space="preserve">Teunissen </w:t>
            </w:r>
          </w:p>
          <w:p w:rsidR="00997775" w:rsidP="00B9039C" w:rsidRDefault="00B9039C" w14:paraId="2D46B188" w14:textId="6596780C">
            <w:r w:rsidRPr="00B9039C">
              <w:t>Ceder</w:t>
            </w:r>
          </w:p>
        </w:tc>
      </w:tr>
    </w:tbl>
    <w:p w:rsidR="00997775" w:rsidRDefault="00997775" w14:paraId="2C3642D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D5F9" w14:textId="77777777" w:rsidR="00B9039C" w:rsidRDefault="00B9039C">
      <w:pPr>
        <w:spacing w:line="20" w:lineRule="exact"/>
      </w:pPr>
    </w:p>
  </w:endnote>
  <w:endnote w:type="continuationSeparator" w:id="0">
    <w:p w14:paraId="71928ABA" w14:textId="77777777" w:rsidR="00B9039C" w:rsidRDefault="00B903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876EB8" w14:textId="77777777" w:rsidR="00B9039C" w:rsidRDefault="00B903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D4A1" w14:textId="77777777" w:rsidR="00B9039C" w:rsidRDefault="00B903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67AB06" w14:textId="77777777" w:rsidR="00B9039C" w:rsidRDefault="00B9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039C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0C504"/>
  <w15:docId w15:val="{A249C851-5276-4B4F-8BDF-88F64010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2025-05-16T12:21:00.0000000Z</dcterms:created>
  <dcterms:modified xsi:type="dcterms:W3CDTF">2025-05-16T12:30:00.0000000Z</dcterms:modified>
  <dc:description>------------------------</dc:description>
  <dc:subject/>
  <keywords/>
  <version/>
  <category/>
</coreProperties>
</file>