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4A17C7BC">
            <w:pPr>
              <w:pStyle w:val="Amendement"/>
              <w:tabs>
                <w:tab w:val="clear" w:pos="3310"/>
                <w:tab w:val="clear" w:pos="3600"/>
              </w:tabs>
              <w:rPr>
                <w:rFonts w:ascii="Times New Roman" w:hAnsi="Times New Roman"/>
              </w:rPr>
            </w:pPr>
            <w:r w:rsidRPr="00C035D4">
              <w:rPr>
                <w:rFonts w:ascii="Times New Roman" w:hAnsi="Times New Roman"/>
              </w:rPr>
              <w:t xml:space="preserve">Nr. </w:t>
            </w:r>
            <w:r w:rsidR="009710C3">
              <w:rPr>
                <w:rFonts w:ascii="Times New Roman" w:hAnsi="Times New Roman"/>
              </w:rPr>
              <w:t>14</w:t>
            </w:r>
          </w:p>
        </w:tc>
        <w:tc>
          <w:tcPr>
            <w:tcW w:w="7371" w:type="dxa"/>
            <w:gridSpan w:val="2"/>
          </w:tcPr>
          <w:p w:rsidRPr="00C035D4" w:rsidR="003C21AC" w:rsidP="006E0971" w:rsidRDefault="003C21AC" w14:paraId="79580B86" w14:textId="742B7C2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474344">
              <w:rPr>
                <w:rFonts w:ascii="Times New Roman" w:hAnsi="Times New Roman"/>
                <w:caps/>
                <w:noProof/>
              </w:rPr>
              <w:t>flach</w:t>
            </w:r>
            <w:r w:rsidRPr="00C035D4" w:rsidR="005B1DCC">
              <w:rPr>
                <w:rFonts w:ascii="Times New Roman" w:hAnsi="Times New Roman"/>
                <w:caps/>
              </w:rPr>
              <w:fldChar w:fldCharType="end"/>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59BBC34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710C3">
              <w:rPr>
                <w:rFonts w:ascii="Times New Roman" w:hAnsi="Times New Roman"/>
                <w:b w:val="0"/>
              </w:rPr>
              <w:t>16 mei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Pr="00EA69AC" w:rsidR="004330ED" w:rsidP="00D774B3" w:rsidRDefault="004330ED" w14:paraId="42ADF7B6" w14:textId="77777777"/>
    <w:p w:rsidR="001B4D8F" w:rsidP="001B4D8F" w:rsidRDefault="001B4D8F" w14:paraId="3F2AAABA" w14:textId="01DFBAD1">
      <w:r>
        <w:t>I</w:t>
      </w:r>
    </w:p>
    <w:p w:rsidR="001B4D8F" w:rsidP="001B4D8F" w:rsidRDefault="001B4D8F" w14:paraId="720340F4" w14:textId="77777777"/>
    <w:p w:rsidR="001B4D8F" w:rsidP="001B4D8F" w:rsidRDefault="001B4D8F" w14:paraId="2F67FA7D" w14:textId="1C527C21">
      <w:pPr>
        <w:ind w:firstLine="284"/>
      </w:pPr>
      <w:r>
        <w:t xml:space="preserve">Aan artikel 2.12, eerste lid, onderdeel b, wordt na “collectieve warmtevoorziening” ingevoegd “, </w:t>
      </w:r>
      <w:r w:rsidRPr="00851BD1">
        <w:t xml:space="preserve">waarbij warmteverliezen, zoveel als redelijkerwijs mogelijk is, </w:t>
      </w:r>
      <w:r w:rsidR="00B87968">
        <w:t xml:space="preserve">voorkomen </w:t>
      </w:r>
      <w:r w:rsidRPr="00851BD1">
        <w:t>worden</w:t>
      </w:r>
      <w:r>
        <w:t>”.</w:t>
      </w:r>
    </w:p>
    <w:p w:rsidR="001B4D8F" w:rsidP="001B4D8F" w:rsidRDefault="001B4D8F" w14:paraId="430152B8" w14:textId="77777777"/>
    <w:p w:rsidR="001B4D8F" w:rsidP="001B4D8F" w:rsidRDefault="001B4D8F" w14:paraId="59EE292A" w14:textId="54218093">
      <w:r>
        <w:t>II</w:t>
      </w:r>
    </w:p>
    <w:p w:rsidR="001B4D8F" w:rsidP="001B4D8F" w:rsidRDefault="001B4D8F" w14:paraId="6FBB84C2" w14:textId="77777777"/>
    <w:p w:rsidR="001B4D8F" w:rsidP="001B4D8F" w:rsidRDefault="000847B3" w14:paraId="68BE8C93" w14:textId="60618E0F">
      <w:pPr>
        <w:ind w:firstLine="284"/>
      </w:pPr>
      <w:r>
        <w:t xml:space="preserve">Na </w:t>
      </w:r>
      <w:r w:rsidR="001B4D8F">
        <w:t xml:space="preserve">artikel 2.15, tweede lid, </w:t>
      </w:r>
      <w:r>
        <w:t xml:space="preserve">onderdeel f, </w:t>
      </w:r>
      <w:r w:rsidR="001B4D8F">
        <w:t>wordt</w:t>
      </w:r>
      <w:r>
        <w:t xml:space="preserve"> e</w:t>
      </w:r>
      <w:r w:rsidR="001B4D8F">
        <w:t>en onderdeel</w:t>
      </w:r>
      <w:r>
        <w:t xml:space="preserve"> in</w:t>
      </w:r>
      <w:r w:rsidR="001B4D8F">
        <w:t>gevoegd, luidende:</w:t>
      </w:r>
    </w:p>
    <w:p w:rsidR="001B4D8F" w:rsidP="001B4D8F" w:rsidRDefault="000847B3" w14:paraId="3EB36F41" w14:textId="14DD60C6">
      <w:pPr>
        <w:ind w:firstLine="284"/>
      </w:pPr>
      <w:r>
        <w:t>fa</w:t>
      </w:r>
      <w:r w:rsidR="001B4D8F">
        <w:t xml:space="preserve">. een beschrijving van de wijze waarop warmteverliezen, zoveel als redelijkerwijs mogelijk is, </w:t>
      </w:r>
      <w:r w:rsidR="00192BC4">
        <w:t>voorkomen</w:t>
      </w:r>
      <w:r w:rsidR="001B4D8F">
        <w:t xml:space="preserve"> worden.</w:t>
      </w:r>
    </w:p>
    <w:p w:rsidR="001B4D8F" w:rsidP="001B4D8F" w:rsidRDefault="001B4D8F" w14:paraId="0DC88663" w14:textId="77777777"/>
    <w:p w:rsidR="001B4D8F" w:rsidP="001B4D8F" w:rsidRDefault="001B4D8F" w14:paraId="04BFD34E" w14:textId="7AA101A1">
      <w:r>
        <w:t>III</w:t>
      </w:r>
    </w:p>
    <w:p w:rsidR="001B4D8F" w:rsidP="001B4D8F" w:rsidRDefault="001B4D8F" w14:paraId="283151FB" w14:textId="77777777"/>
    <w:p w:rsidR="000847B3" w:rsidP="000847B3" w:rsidRDefault="000847B3" w14:paraId="653AF230" w14:textId="0BD6379E">
      <w:pPr>
        <w:ind w:firstLine="284"/>
      </w:pPr>
      <w:r>
        <w:t xml:space="preserve">Aan artikel 3.6, eerste lid, onderdeel b, wordt na “collectief warmtesysteem” ingevoegd “, </w:t>
      </w:r>
      <w:r w:rsidRPr="00851BD1">
        <w:t xml:space="preserve">waarbij warmteverliezen, zoveel als redelijkerwijs mogelijk is, </w:t>
      </w:r>
      <w:r w:rsidR="00B87968">
        <w:t>voorkomen</w:t>
      </w:r>
      <w:r w:rsidRPr="00851BD1">
        <w:t xml:space="preserve"> worden</w:t>
      </w:r>
      <w:r>
        <w:t>”.</w:t>
      </w:r>
    </w:p>
    <w:p w:rsidR="000847B3" w:rsidP="001B4D8F" w:rsidRDefault="000847B3" w14:paraId="7A9FF305" w14:textId="77777777"/>
    <w:p w:rsidR="001B4D8F" w:rsidP="001B4D8F" w:rsidRDefault="000847B3" w14:paraId="0F96A137" w14:textId="4D6B4637">
      <w:r>
        <w:t>IV</w:t>
      </w:r>
    </w:p>
    <w:p w:rsidR="000847B3" w:rsidP="001B4D8F" w:rsidRDefault="000847B3" w14:paraId="4869F1E2" w14:textId="77777777"/>
    <w:p w:rsidR="001B4D8F" w:rsidP="001B4D8F" w:rsidRDefault="000847B3" w14:paraId="1E9E704F" w14:textId="342057E7">
      <w:r>
        <w:tab/>
        <w:t xml:space="preserve">In artikel 5.6, eerste lid, onderdeel f, wordt </w:t>
      </w:r>
      <w:r w:rsidR="001B4D8F">
        <w:t xml:space="preserve">na </w:t>
      </w:r>
      <w:r>
        <w:t>“</w:t>
      </w:r>
      <w:r w:rsidR="001B4D8F">
        <w:t>transporteren</w:t>
      </w:r>
      <w:r>
        <w:t>” ingevoegd</w:t>
      </w:r>
      <w:r w:rsidR="001B4D8F">
        <w:t xml:space="preserve"> </w:t>
      </w:r>
      <w:r>
        <w:t>“</w:t>
      </w:r>
      <w:r w:rsidR="001B4D8F">
        <w:t xml:space="preserve">en warmteverliezen, zoveel als redelijkerwijs mogelijk is, te </w:t>
      </w:r>
      <w:r w:rsidR="00EC7967">
        <w:t>voorkomen</w:t>
      </w:r>
      <w:r>
        <w:t>”.</w:t>
      </w:r>
    </w:p>
    <w:p w:rsidR="000847B3" w:rsidP="001B4D8F" w:rsidRDefault="000847B3" w14:paraId="73A11E6D" w14:textId="77777777"/>
    <w:p w:rsidR="000847B3" w:rsidP="001B4D8F" w:rsidRDefault="000847B3" w14:paraId="6BBC5460" w14:textId="32FDDCAA">
      <w:r>
        <w:t>V</w:t>
      </w:r>
    </w:p>
    <w:p w:rsidR="001B4D8F" w:rsidP="001B4D8F" w:rsidRDefault="001B4D8F" w14:paraId="3F473DD9" w14:textId="77777777"/>
    <w:p w:rsidR="001B4D8F" w:rsidP="002E5B3D" w:rsidRDefault="000847B3" w14:paraId="68B6E06A" w14:textId="4029003C">
      <w:pPr>
        <w:ind w:firstLine="284"/>
      </w:pPr>
      <w:r>
        <w:t>In a</w:t>
      </w:r>
      <w:r w:rsidR="001B4D8F">
        <w:t>rtikel 7.3</w:t>
      </w:r>
      <w:r>
        <w:t xml:space="preserve">, derde lid, wordt </w:t>
      </w:r>
      <w:r w:rsidR="001B4D8F">
        <w:t xml:space="preserve">na </w:t>
      </w:r>
      <w:r>
        <w:t>“</w:t>
      </w:r>
      <w:r w:rsidR="001B4D8F">
        <w:t>gebruikelijk zijn</w:t>
      </w:r>
      <w:r>
        <w:t>” ingevoegd “</w:t>
      </w:r>
      <w:r w:rsidR="001B4D8F">
        <w:t xml:space="preserve">en een prikkel om warmteverliezen, zoveel als redelijkerwijs mogelijk is, te </w:t>
      </w:r>
      <w:r w:rsidR="00EC7967">
        <w:t>voorkomen</w:t>
      </w:r>
      <w:r>
        <w:t>”.</w:t>
      </w:r>
      <w:r w:rsidR="00EC7967">
        <w:br/>
      </w:r>
    </w:p>
    <w:p w:rsidR="000847B3" w:rsidP="001B4D8F" w:rsidRDefault="000847B3" w14:paraId="6A19CE25" w14:textId="3A731B70">
      <w:r>
        <w:t>VI</w:t>
      </w:r>
    </w:p>
    <w:p w:rsidR="000847B3" w:rsidP="001B4D8F" w:rsidRDefault="000847B3" w14:paraId="6070CC01" w14:textId="77777777"/>
    <w:p w:rsidR="001B4D8F" w:rsidP="001B4D8F" w:rsidRDefault="000847B3" w14:paraId="14318AF4" w14:textId="3E9D238B">
      <w:r>
        <w:tab/>
        <w:t>In a</w:t>
      </w:r>
      <w:r w:rsidR="001B4D8F">
        <w:t>rtikel 7.6</w:t>
      </w:r>
      <w:r>
        <w:t>, derde lid, wordt na “</w:t>
      </w:r>
      <w:r w:rsidR="001B4D8F">
        <w:t>gebruikelijk zijn</w:t>
      </w:r>
      <w:r>
        <w:t>” ingevoegd “</w:t>
      </w:r>
      <w:r w:rsidR="001B4D8F">
        <w:t xml:space="preserve">en een prikkel om warmteverliezen, zoveel als redelijkerwijs mogelijk is, te </w:t>
      </w:r>
      <w:r w:rsidR="00EC7967">
        <w:t>voorkomen</w:t>
      </w:r>
      <w:r>
        <w:t>”</w:t>
      </w:r>
      <w:r w:rsidR="00EC7967">
        <w:t>.</w:t>
      </w:r>
      <w:r w:rsidR="00EC7967">
        <w:br/>
      </w:r>
    </w:p>
    <w:p w:rsidR="000847B3" w:rsidP="001B4D8F" w:rsidRDefault="000847B3" w14:paraId="01DAB98D" w14:textId="0AE5E5CE">
      <w:r>
        <w:t>VII</w:t>
      </w:r>
    </w:p>
    <w:p w:rsidR="000847B3" w:rsidP="001B4D8F" w:rsidRDefault="000847B3" w14:paraId="1489ACFB" w14:textId="77777777"/>
    <w:p w:rsidR="001B4D8F" w:rsidP="007840A2" w:rsidRDefault="000847B3" w14:paraId="2A97DADA" w14:textId="718812AA">
      <w:pPr>
        <w:rPr>
          <w:b/>
          <w:bCs/>
        </w:rPr>
      </w:pPr>
      <w:r>
        <w:tab/>
        <w:t xml:space="preserve">In artikel </w:t>
      </w:r>
      <w:r w:rsidR="001B4D8F">
        <w:t>7.17</w:t>
      </w:r>
      <w:r>
        <w:t xml:space="preserve">, vierde lid, wordt </w:t>
      </w:r>
      <w:r w:rsidR="001B4D8F">
        <w:t xml:space="preserve">na </w:t>
      </w:r>
      <w:r>
        <w:t>“</w:t>
      </w:r>
      <w:r w:rsidR="001B4D8F">
        <w:t>gebruikelijk zijn</w:t>
      </w:r>
      <w:r>
        <w:t>” ingevoegd “</w:t>
      </w:r>
      <w:r w:rsidR="001B4D8F">
        <w:t xml:space="preserve">en een prikkel om warmteverliezen, </w:t>
      </w:r>
      <w:r w:rsidR="001B4D8F">
        <w:lastRenderedPageBreak/>
        <w:t xml:space="preserve">zoveel als redelijkerwijs mogelijk is, te </w:t>
      </w:r>
      <w:r w:rsidR="007467C9">
        <w:t>voorkomen</w:t>
      </w:r>
      <w:r>
        <w:t>”.</w:t>
      </w:r>
    </w:p>
    <w:p w:rsidRPr="002E5B3D" w:rsidR="002E5B3D" w:rsidP="007840A2" w:rsidRDefault="002E5B3D" w14:paraId="49118506" w14:textId="77777777">
      <w:pPr>
        <w:rPr>
          <w:b/>
          <w:bCs/>
        </w:rPr>
      </w:pPr>
    </w:p>
    <w:p w:rsidR="000847B3" w:rsidP="001B4D8F" w:rsidRDefault="000847B3" w14:paraId="2B1E06ED" w14:textId="6E53E971">
      <w:r>
        <w:t>VIII</w:t>
      </w:r>
    </w:p>
    <w:p w:rsidR="000847B3" w:rsidP="001B4D8F" w:rsidRDefault="000847B3" w14:paraId="4E380BE1" w14:textId="77777777"/>
    <w:p w:rsidR="000847B3" w:rsidP="000847B3" w:rsidRDefault="001B4D8F" w14:paraId="1A1D08BC" w14:textId="77777777">
      <w:pPr>
        <w:ind w:firstLine="284"/>
      </w:pPr>
      <w:r>
        <w:t xml:space="preserve">Artikel 7.25 </w:t>
      </w:r>
      <w:r w:rsidR="000847B3">
        <w:t xml:space="preserve">wordt als volgt gewijzigd: </w:t>
      </w:r>
    </w:p>
    <w:p w:rsidR="000847B3" w:rsidP="000847B3" w:rsidRDefault="000847B3" w14:paraId="71386F74" w14:textId="77777777">
      <w:pPr>
        <w:ind w:firstLine="284"/>
      </w:pPr>
    </w:p>
    <w:p w:rsidR="001B4D8F" w:rsidP="000847B3" w:rsidRDefault="000847B3" w14:paraId="6D374052" w14:textId="62B309DB">
      <w:pPr>
        <w:ind w:firstLine="284"/>
      </w:pPr>
      <w:r>
        <w:t xml:space="preserve">1. </w:t>
      </w:r>
      <w:r w:rsidR="004D230A">
        <w:t xml:space="preserve">Aan </w:t>
      </w:r>
      <w:r>
        <w:t>het der</w:t>
      </w:r>
      <w:r w:rsidR="001B4D8F">
        <w:t xml:space="preserve">de lid </w:t>
      </w:r>
      <w:r>
        <w:t xml:space="preserve">wordt </w:t>
      </w:r>
      <w:r w:rsidR="004D230A">
        <w:t xml:space="preserve">toegevoegd </w:t>
      </w:r>
      <w:r>
        <w:t>“</w:t>
      </w:r>
      <w:r w:rsidR="001B4D8F">
        <w:t xml:space="preserve">en een prikkel om warmteverliezen, zoveel als redelijkerwijs mogelijk is, te </w:t>
      </w:r>
      <w:r w:rsidR="007467C9">
        <w:t>voorkomen</w:t>
      </w:r>
      <w:r>
        <w:t>”.</w:t>
      </w:r>
    </w:p>
    <w:p w:rsidR="004D230A" w:rsidP="000847B3" w:rsidRDefault="004D230A" w14:paraId="219C733B" w14:textId="77777777">
      <w:pPr>
        <w:ind w:firstLine="284"/>
      </w:pPr>
    </w:p>
    <w:p w:rsidR="001B4D8F" w:rsidP="004D230A" w:rsidRDefault="004D230A" w14:paraId="7BAB863E" w14:textId="098DF905">
      <w:pPr>
        <w:ind w:firstLine="284"/>
      </w:pPr>
      <w:r>
        <w:t>2. In het zesde lid, onderdeel c, wordt na “</w:t>
      </w:r>
      <w:r w:rsidR="001B4D8F">
        <w:t>de efficiëntieprikkel</w:t>
      </w:r>
      <w:r>
        <w:t xml:space="preserve">” ingevoegd “, </w:t>
      </w:r>
      <w:r w:rsidR="001B4D8F">
        <w:t xml:space="preserve">de prikkel voor het </w:t>
      </w:r>
      <w:r w:rsidR="00EE4E74">
        <w:t xml:space="preserve">voorkomen </w:t>
      </w:r>
      <w:r w:rsidR="001B4D8F">
        <w:t>van warmteverliezen</w:t>
      </w:r>
      <w:r>
        <w:t>”.</w:t>
      </w:r>
      <w:r w:rsidR="007467C9">
        <w:br/>
      </w:r>
    </w:p>
    <w:p w:rsidRPr="0026755E" w:rsidR="00474344" w:rsidP="00474344" w:rsidRDefault="00474344" w14:paraId="046F056F" w14:textId="77777777">
      <w:pPr>
        <w:rPr>
          <w:b/>
          <w:bCs/>
        </w:rPr>
      </w:pPr>
      <w:r w:rsidRPr="0026755E">
        <w:rPr>
          <w:b/>
          <w:bCs/>
        </w:rPr>
        <w:t>Toelichting</w:t>
      </w:r>
    </w:p>
    <w:p w:rsidR="00B50268" w:rsidP="00B50268" w:rsidRDefault="00B50268" w14:paraId="469110D8" w14:textId="6505BB43"/>
    <w:p w:rsidR="001B4D8F" w:rsidP="001B4D8F" w:rsidRDefault="001B4D8F" w14:paraId="38E1CCA2" w14:textId="047D2C64">
      <w:r>
        <w:t>De indiener stelt voor om in het wetsvoorstel vast te leggen dat warmtebedrijven werk moeten maken van het</w:t>
      </w:r>
      <w:r w:rsidR="002147DF">
        <w:t xml:space="preserve"> voorkomen</w:t>
      </w:r>
      <w:r>
        <w:t xml:space="preserve"> van warmteverliezen, van bron tot </w:t>
      </w:r>
      <w:r w:rsidR="00D4132E">
        <w:t>ver</w:t>
      </w:r>
      <w:r>
        <w:t xml:space="preserve">bruiker. In vergelijking met omliggende landen hebben Nederlandse warmtenetten relatief hoge warmteverliezen. Zo gaan verliezen hier richting dertig procent, terwijl in een land als Zweden de verliezen gemiddeld niet boven de tien procent uitkomen. Het is een van de redenen waarom warmtetarieven in Nederland relatief hoog zijn. De indiener wil voorkomen dat bij de voorgestelde kosten gebaseerde tariefregulering een prikkel ontbreekt om onnodige warmteverliezen te voorkomen. </w:t>
      </w:r>
    </w:p>
    <w:p w:rsidR="001B4D8F" w:rsidP="001B4D8F" w:rsidRDefault="001B4D8F" w14:paraId="497434E6" w14:textId="77777777"/>
    <w:p w:rsidR="001B4D8F" w:rsidP="001B4D8F" w:rsidRDefault="001B4D8F" w14:paraId="0A1E316D" w14:textId="77777777">
      <w:r>
        <w:t xml:space="preserve">De regering wijst er in de nota naar aanleiding van het verslag op dat van de voorgestelde normering voor de uitstoot van broeikasgassen ook een prikkel uitgaat om warmteverliezen terug te dringen. De indiener acht dit onvoldoende. Ook bij gebruik van duurzame warmtebronnen is het voor verbruikers van belang dat warmteverliezen beperkt worden. </w:t>
      </w:r>
    </w:p>
    <w:p w:rsidR="001B4D8F" w:rsidP="001B4D8F" w:rsidRDefault="001B4D8F" w14:paraId="435ADC38" w14:textId="77777777"/>
    <w:p w:rsidR="00B50268" w:rsidP="001B4D8F" w:rsidRDefault="001B4D8F" w14:paraId="1EF66E1E" w14:textId="511CA4E9">
      <w:r>
        <w:t xml:space="preserve">De regering geeft in de nota naar aanleiding van het verslag aan dat een gerichte normering om warmteverliezen te beperken onwerkbaar is in verband met de grote verschillen in netten en bijbehorende verliezen. De indiener onderkent dat, maar ziet mogelijkheden om op andere wijze warmtebedrijven te stimuleren warmteverliezen zoveel mogelijk te beperken. De indiener stelt voor bij het takenpakket van warmtebedrijven (artikelen 2.12 en 3.6) en de eisen voor het </w:t>
      </w:r>
      <w:r w:rsidR="00D4132E">
        <w:t xml:space="preserve">globaal en uitgewerkt </w:t>
      </w:r>
      <w:r>
        <w:t>kavelplan duidelijk te maken dat werk gemaakt moet worden van het beperken van warmteverliezen en dat inzichtelijk gemaakt moet worden hoe warmteverliezen zoveel mogelijk beperkt worden. De indiener stelt daarnaast voor dat bij de tariefregulering voor warmtebedrijven en warmtetransportbeheerders door de ACM expliciet rekening gehouden wordt met de gewenste beperking van warmteverliezen.</w:t>
      </w:r>
    </w:p>
    <w:p w:rsidR="001B4D8F" w:rsidP="00B50268" w:rsidRDefault="001B4D8F" w14:paraId="47A24FF2" w14:textId="77777777"/>
    <w:p w:rsidRPr="00EA69AC" w:rsidR="00B4708A" w:rsidP="00EA1CE4" w:rsidRDefault="00474344" w14:paraId="4DD75A96" w14:textId="3FCC65C9">
      <w:r>
        <w:t>Flach</w:t>
      </w:r>
    </w:p>
    <w:sectPr w:rsidRPr="00EA69AC" w:rsidR="00B4708A" w:rsidSect="00EA1CE4">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386C" w14:textId="77777777" w:rsidR="00474344" w:rsidRDefault="00474344">
      <w:pPr>
        <w:spacing w:line="20" w:lineRule="exact"/>
      </w:pPr>
    </w:p>
  </w:endnote>
  <w:endnote w:type="continuationSeparator" w:id="0">
    <w:p w14:paraId="2BA124BB" w14:textId="77777777" w:rsidR="00474344" w:rsidRDefault="00474344">
      <w:pPr>
        <w:pStyle w:val="Amendement"/>
      </w:pPr>
      <w:r>
        <w:rPr>
          <w:b w:val="0"/>
        </w:rPr>
        <w:t xml:space="preserve"> </w:t>
      </w:r>
    </w:p>
  </w:endnote>
  <w:endnote w:type="continuationNotice" w:id="1">
    <w:p w14:paraId="1D0EDD6F" w14:textId="77777777" w:rsidR="00474344" w:rsidRDefault="004743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12F8" w14:textId="296DCC5F" w:rsidR="00157566" w:rsidRDefault="00157566">
    <w:pPr>
      <w:pStyle w:val="Voettekst"/>
    </w:pPr>
    <w:r>
      <w:rPr>
        <w:noProof/>
      </w:rPr>
      <mc:AlternateContent>
        <mc:Choice Requires="wps">
          <w:drawing>
            <wp:anchor distT="0" distB="0" distL="0" distR="0" simplePos="0" relativeHeight="251659264" behindDoc="0" locked="0" layoutInCell="1" allowOverlap="1" wp14:anchorId="74461B45" wp14:editId="719C1574">
              <wp:simplePos x="635" y="635"/>
              <wp:positionH relativeFrom="page">
                <wp:align>left</wp:align>
              </wp:positionH>
              <wp:positionV relativeFrom="page">
                <wp:align>bottom</wp:align>
              </wp:positionV>
              <wp:extent cx="986155" cy="345440"/>
              <wp:effectExtent l="0" t="0" r="4445" b="0"/>
              <wp:wrapNone/>
              <wp:docPr id="3600873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345C8A6" w14:textId="172F564F" w:rsidR="00157566" w:rsidRPr="00157566" w:rsidRDefault="00157566" w:rsidP="00157566">
                          <w:pPr>
                            <w:rPr>
                              <w:rFonts w:ascii="Calibri" w:eastAsia="Calibri" w:hAnsi="Calibri" w:cs="Calibri"/>
                              <w:noProof/>
                              <w:color w:val="000000"/>
                              <w:sz w:val="20"/>
                            </w:rPr>
                          </w:pPr>
                          <w:r w:rsidRPr="00157566">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461B45"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3345C8A6" w14:textId="172F564F" w:rsidR="00157566" w:rsidRPr="00157566" w:rsidRDefault="00157566" w:rsidP="00157566">
                    <w:pPr>
                      <w:rPr>
                        <w:rFonts w:ascii="Calibri" w:eastAsia="Calibri" w:hAnsi="Calibri" w:cs="Calibri"/>
                        <w:noProof/>
                        <w:color w:val="000000"/>
                        <w:sz w:val="20"/>
                      </w:rPr>
                    </w:pPr>
                    <w:r w:rsidRPr="00157566">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B93D" w14:textId="0E2DE1CA" w:rsidR="00157566" w:rsidRDefault="00157566">
    <w:pPr>
      <w:pStyle w:val="Voettekst"/>
    </w:pPr>
    <w:r>
      <w:rPr>
        <w:noProof/>
      </w:rPr>
      <mc:AlternateContent>
        <mc:Choice Requires="wps">
          <w:drawing>
            <wp:anchor distT="0" distB="0" distL="0" distR="0" simplePos="0" relativeHeight="251660288" behindDoc="0" locked="0" layoutInCell="1" allowOverlap="1" wp14:anchorId="113BC55F" wp14:editId="0CE5AE58">
              <wp:simplePos x="628650" y="9601200"/>
              <wp:positionH relativeFrom="page">
                <wp:align>left</wp:align>
              </wp:positionH>
              <wp:positionV relativeFrom="page">
                <wp:align>bottom</wp:align>
              </wp:positionV>
              <wp:extent cx="986155" cy="345440"/>
              <wp:effectExtent l="0" t="0" r="4445" b="0"/>
              <wp:wrapNone/>
              <wp:docPr id="130281560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17482DF" w14:textId="18C801E3" w:rsidR="00157566" w:rsidRPr="00157566" w:rsidRDefault="00157566" w:rsidP="00157566">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3BC55F"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317482DF" w14:textId="18C801E3" w:rsidR="00157566" w:rsidRPr="00157566" w:rsidRDefault="00157566" w:rsidP="00157566">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0FB4" w14:textId="1033B8D3" w:rsidR="00157566" w:rsidRDefault="00157566">
    <w:pPr>
      <w:pStyle w:val="Voettekst"/>
    </w:pPr>
    <w:r>
      <w:rPr>
        <w:noProof/>
      </w:rPr>
      <mc:AlternateContent>
        <mc:Choice Requires="wps">
          <w:drawing>
            <wp:anchor distT="0" distB="0" distL="0" distR="0" simplePos="0" relativeHeight="251658240" behindDoc="0" locked="0" layoutInCell="1" allowOverlap="1" wp14:anchorId="2B462CAD" wp14:editId="625E8B5C">
              <wp:simplePos x="635" y="635"/>
              <wp:positionH relativeFrom="page">
                <wp:align>left</wp:align>
              </wp:positionH>
              <wp:positionV relativeFrom="page">
                <wp:align>bottom</wp:align>
              </wp:positionV>
              <wp:extent cx="986155" cy="345440"/>
              <wp:effectExtent l="0" t="0" r="4445" b="0"/>
              <wp:wrapNone/>
              <wp:docPr id="213981599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4CB7D24" w14:textId="7D8C952F" w:rsidR="00157566" w:rsidRPr="00157566" w:rsidRDefault="00157566" w:rsidP="00157566">
                          <w:pPr>
                            <w:rPr>
                              <w:rFonts w:ascii="Calibri" w:eastAsia="Calibri" w:hAnsi="Calibri" w:cs="Calibri"/>
                              <w:noProof/>
                              <w:color w:val="000000"/>
                              <w:sz w:val="20"/>
                            </w:rPr>
                          </w:pPr>
                          <w:r w:rsidRPr="00157566">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462CAD"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34CB7D24" w14:textId="7D8C952F" w:rsidR="00157566" w:rsidRPr="00157566" w:rsidRDefault="00157566" w:rsidP="00157566">
                    <w:pPr>
                      <w:rPr>
                        <w:rFonts w:ascii="Calibri" w:eastAsia="Calibri" w:hAnsi="Calibri" w:cs="Calibri"/>
                        <w:noProof/>
                        <w:color w:val="000000"/>
                        <w:sz w:val="20"/>
                      </w:rPr>
                    </w:pPr>
                    <w:r w:rsidRPr="00157566">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1CBC" w14:textId="77777777" w:rsidR="00474344" w:rsidRDefault="00474344">
      <w:pPr>
        <w:pStyle w:val="Amendement"/>
      </w:pPr>
      <w:r>
        <w:rPr>
          <w:b w:val="0"/>
        </w:rPr>
        <w:separator/>
      </w:r>
    </w:p>
  </w:footnote>
  <w:footnote w:type="continuationSeparator" w:id="0">
    <w:p w14:paraId="0C01F3ED" w14:textId="77777777" w:rsidR="00474344" w:rsidRDefault="00474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FF17" w14:textId="77777777" w:rsidR="00F87ED0" w:rsidRDefault="00F87E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2C36E" w14:textId="77777777" w:rsidR="00F87ED0" w:rsidRDefault="00F87E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047C" w14:textId="77777777" w:rsidR="00F87ED0" w:rsidRDefault="00F87E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25917C2"/>
    <w:multiLevelType w:val="hybridMultilevel"/>
    <w:tmpl w:val="CF9AC110"/>
    <w:lvl w:ilvl="0" w:tplc="82D6E9EE">
      <w:start w:val="7"/>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24140617">
    <w:abstractNumId w:val="1"/>
  </w:num>
  <w:num w:numId="2" w16cid:durableId="1727026907">
    <w:abstractNumId w:val="0"/>
  </w:num>
  <w:num w:numId="3" w16cid:durableId="1774395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53DD4"/>
    <w:rsid w:val="0007471A"/>
    <w:rsid w:val="000847B3"/>
    <w:rsid w:val="000D17BF"/>
    <w:rsid w:val="00137FA6"/>
    <w:rsid w:val="00157566"/>
    <w:rsid w:val="00157CAF"/>
    <w:rsid w:val="001656EE"/>
    <w:rsid w:val="0016653D"/>
    <w:rsid w:val="0017025C"/>
    <w:rsid w:val="00192BC4"/>
    <w:rsid w:val="001B4D8F"/>
    <w:rsid w:val="001D2C71"/>
    <w:rsid w:val="001D56AF"/>
    <w:rsid w:val="001E0E21"/>
    <w:rsid w:val="00212E0A"/>
    <w:rsid w:val="002147DF"/>
    <w:rsid w:val="002153B0"/>
    <w:rsid w:val="0021777F"/>
    <w:rsid w:val="00241DD0"/>
    <w:rsid w:val="0026755E"/>
    <w:rsid w:val="002A0713"/>
    <w:rsid w:val="002C41A6"/>
    <w:rsid w:val="002E5B3D"/>
    <w:rsid w:val="00334AF0"/>
    <w:rsid w:val="00382232"/>
    <w:rsid w:val="003B3541"/>
    <w:rsid w:val="003C21AC"/>
    <w:rsid w:val="003C5218"/>
    <w:rsid w:val="003C7876"/>
    <w:rsid w:val="003E2308"/>
    <w:rsid w:val="003E2F98"/>
    <w:rsid w:val="0042574B"/>
    <w:rsid w:val="004330ED"/>
    <w:rsid w:val="00471761"/>
    <w:rsid w:val="00474344"/>
    <w:rsid w:val="00481C91"/>
    <w:rsid w:val="004911E3"/>
    <w:rsid w:val="00497D57"/>
    <w:rsid w:val="004A1E29"/>
    <w:rsid w:val="004A7DD4"/>
    <w:rsid w:val="004B50D8"/>
    <w:rsid w:val="004B5B90"/>
    <w:rsid w:val="004D230A"/>
    <w:rsid w:val="00501109"/>
    <w:rsid w:val="00537388"/>
    <w:rsid w:val="005703C9"/>
    <w:rsid w:val="00597703"/>
    <w:rsid w:val="005A6097"/>
    <w:rsid w:val="005B1DCC"/>
    <w:rsid w:val="005B5CD4"/>
    <w:rsid w:val="005B7323"/>
    <w:rsid w:val="005C25B9"/>
    <w:rsid w:val="006267E6"/>
    <w:rsid w:val="006558D2"/>
    <w:rsid w:val="00662C46"/>
    <w:rsid w:val="00672D25"/>
    <w:rsid w:val="006738BC"/>
    <w:rsid w:val="006D3E69"/>
    <w:rsid w:val="006E0971"/>
    <w:rsid w:val="006F4166"/>
    <w:rsid w:val="007467C9"/>
    <w:rsid w:val="007709F6"/>
    <w:rsid w:val="00783215"/>
    <w:rsid w:val="007840A2"/>
    <w:rsid w:val="007965FC"/>
    <w:rsid w:val="007D2608"/>
    <w:rsid w:val="00810A94"/>
    <w:rsid w:val="008164E5"/>
    <w:rsid w:val="00830081"/>
    <w:rsid w:val="008467D7"/>
    <w:rsid w:val="00852541"/>
    <w:rsid w:val="00865D47"/>
    <w:rsid w:val="0088452C"/>
    <w:rsid w:val="008D7DCB"/>
    <w:rsid w:val="00902E59"/>
    <w:rsid w:val="009055DB"/>
    <w:rsid w:val="00905ECB"/>
    <w:rsid w:val="0096165D"/>
    <w:rsid w:val="00970E7E"/>
    <w:rsid w:val="009710C3"/>
    <w:rsid w:val="0098469A"/>
    <w:rsid w:val="00993E91"/>
    <w:rsid w:val="009A409F"/>
    <w:rsid w:val="009B5845"/>
    <w:rsid w:val="009B6602"/>
    <w:rsid w:val="009C0C1F"/>
    <w:rsid w:val="00A10505"/>
    <w:rsid w:val="00A1288B"/>
    <w:rsid w:val="00A2699F"/>
    <w:rsid w:val="00A31247"/>
    <w:rsid w:val="00A45BC2"/>
    <w:rsid w:val="00A53203"/>
    <w:rsid w:val="00A772EB"/>
    <w:rsid w:val="00A817EB"/>
    <w:rsid w:val="00A8401D"/>
    <w:rsid w:val="00AA4B77"/>
    <w:rsid w:val="00B01BA6"/>
    <w:rsid w:val="00B4708A"/>
    <w:rsid w:val="00B50268"/>
    <w:rsid w:val="00B50D0A"/>
    <w:rsid w:val="00B87968"/>
    <w:rsid w:val="00BF623B"/>
    <w:rsid w:val="00C035D4"/>
    <w:rsid w:val="00C13B0C"/>
    <w:rsid w:val="00C61A8A"/>
    <w:rsid w:val="00C62C8F"/>
    <w:rsid w:val="00C679BF"/>
    <w:rsid w:val="00C75EA9"/>
    <w:rsid w:val="00C81BBD"/>
    <w:rsid w:val="00C904E2"/>
    <w:rsid w:val="00CB1B8D"/>
    <w:rsid w:val="00CD3132"/>
    <w:rsid w:val="00CE27CD"/>
    <w:rsid w:val="00CF3619"/>
    <w:rsid w:val="00D134F3"/>
    <w:rsid w:val="00D4132E"/>
    <w:rsid w:val="00D47D01"/>
    <w:rsid w:val="00D774B3"/>
    <w:rsid w:val="00D879F5"/>
    <w:rsid w:val="00DD35A5"/>
    <w:rsid w:val="00DE0A28"/>
    <w:rsid w:val="00DE2948"/>
    <w:rsid w:val="00DF68BE"/>
    <w:rsid w:val="00DF712A"/>
    <w:rsid w:val="00E2092B"/>
    <w:rsid w:val="00E23E98"/>
    <w:rsid w:val="00E25DF4"/>
    <w:rsid w:val="00E3485D"/>
    <w:rsid w:val="00E6619B"/>
    <w:rsid w:val="00E908D7"/>
    <w:rsid w:val="00EA1CE4"/>
    <w:rsid w:val="00EA69AC"/>
    <w:rsid w:val="00EB40A1"/>
    <w:rsid w:val="00EC3112"/>
    <w:rsid w:val="00EC7079"/>
    <w:rsid w:val="00EC7967"/>
    <w:rsid w:val="00ED5E57"/>
    <w:rsid w:val="00EE1BD8"/>
    <w:rsid w:val="00EE4E74"/>
    <w:rsid w:val="00F30FC5"/>
    <w:rsid w:val="00F87ED0"/>
    <w:rsid w:val="00FA5BBE"/>
    <w:rsid w:val="00FD340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518</ap:Words>
  <ap:Characters>3190</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2025-05-16T08:38:00.0000000Z</dcterms:created>
  <dcterms:modified xsi:type="dcterms:W3CDTF">2025-05-16T08:40:00.0000000Z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7f8b003c,2257320,4da76373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