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8963807" w14:textId="77777777">
        <w:tc>
          <w:tcPr>
            <w:tcW w:w="6733" w:type="dxa"/>
            <w:gridSpan w:val="2"/>
            <w:tcBorders>
              <w:top w:val="nil"/>
              <w:left w:val="nil"/>
              <w:bottom w:val="nil"/>
              <w:right w:val="nil"/>
            </w:tcBorders>
            <w:vAlign w:val="center"/>
          </w:tcPr>
          <w:p w:rsidR="0028220F" w:rsidP="0065630E" w:rsidRDefault="0028220F" w14:paraId="7939D9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B4747B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CC1255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5F03F81" w14:textId="77777777">
            <w:r w:rsidRPr="00E41C7D">
              <w:t xml:space="preserve">Vergaderjaar </w:t>
            </w:r>
            <w:r w:rsidR="00852843">
              <w:t>2024-2025</w:t>
            </w:r>
          </w:p>
        </w:tc>
      </w:tr>
      <w:tr w:rsidR="0028220F" w:rsidTr="0065630E" w14:paraId="08DC966E" w14:textId="77777777">
        <w:trPr>
          <w:cantSplit/>
        </w:trPr>
        <w:tc>
          <w:tcPr>
            <w:tcW w:w="10985" w:type="dxa"/>
            <w:gridSpan w:val="3"/>
            <w:tcBorders>
              <w:top w:val="nil"/>
              <w:left w:val="nil"/>
              <w:bottom w:val="nil"/>
              <w:right w:val="nil"/>
            </w:tcBorders>
            <w:vAlign w:val="center"/>
          </w:tcPr>
          <w:p w:rsidRPr="00E41C7D" w:rsidR="0028220F" w:rsidP="0065630E" w:rsidRDefault="0028220F" w14:paraId="38C21641" w14:textId="77777777"/>
        </w:tc>
      </w:tr>
      <w:tr w:rsidR="0028220F" w:rsidTr="0065630E" w14:paraId="047BE98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183B322" w14:textId="77777777"/>
        </w:tc>
      </w:tr>
      <w:tr w:rsidR="0028220F" w:rsidTr="0065630E" w14:paraId="455CE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0BAD981" w14:textId="77777777"/>
        </w:tc>
        <w:tc>
          <w:tcPr>
            <w:tcW w:w="8647" w:type="dxa"/>
            <w:gridSpan w:val="2"/>
            <w:tcBorders>
              <w:top w:val="single" w:color="auto" w:sz="4" w:space="0"/>
            </w:tcBorders>
          </w:tcPr>
          <w:p w:rsidRPr="002C5138" w:rsidR="0028220F" w:rsidP="0065630E" w:rsidRDefault="0028220F" w14:paraId="3B36EE33" w14:textId="77777777">
            <w:pPr>
              <w:rPr>
                <w:b/>
              </w:rPr>
            </w:pPr>
          </w:p>
        </w:tc>
      </w:tr>
      <w:tr w:rsidR="0028220F" w:rsidTr="0065630E" w14:paraId="5CEA4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07444" w14:paraId="181DA296" w14:textId="47C8CE4F">
            <w:pPr>
              <w:rPr>
                <w:b/>
              </w:rPr>
            </w:pPr>
            <w:r>
              <w:rPr>
                <w:b/>
              </w:rPr>
              <w:t>22 343</w:t>
            </w:r>
          </w:p>
        </w:tc>
        <w:tc>
          <w:tcPr>
            <w:tcW w:w="8647" w:type="dxa"/>
            <w:gridSpan w:val="2"/>
          </w:tcPr>
          <w:p w:rsidRPr="00307444" w:rsidR="0028220F" w:rsidP="0065630E" w:rsidRDefault="00307444" w14:paraId="43F303EC" w14:textId="40F9B2F1">
            <w:pPr>
              <w:rPr>
                <w:b/>
                <w:bCs/>
              </w:rPr>
            </w:pPr>
            <w:r w:rsidRPr="00307444">
              <w:rPr>
                <w:b/>
                <w:bCs/>
              </w:rPr>
              <w:t xml:space="preserve">Handhaving milieuwetgeving </w:t>
            </w:r>
          </w:p>
        </w:tc>
      </w:tr>
      <w:tr w:rsidR="0028220F" w:rsidTr="0065630E" w14:paraId="37052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B59080" w14:textId="77777777"/>
        </w:tc>
        <w:tc>
          <w:tcPr>
            <w:tcW w:w="8647" w:type="dxa"/>
            <w:gridSpan w:val="2"/>
          </w:tcPr>
          <w:p w:rsidR="0028220F" w:rsidP="0065630E" w:rsidRDefault="0028220F" w14:paraId="07753880" w14:textId="77777777"/>
        </w:tc>
      </w:tr>
      <w:tr w:rsidR="0028220F" w:rsidTr="0065630E" w14:paraId="4B06E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3258A6" w14:textId="77777777"/>
        </w:tc>
        <w:tc>
          <w:tcPr>
            <w:tcW w:w="8647" w:type="dxa"/>
            <w:gridSpan w:val="2"/>
          </w:tcPr>
          <w:p w:rsidR="0028220F" w:rsidP="0065630E" w:rsidRDefault="0028220F" w14:paraId="127FC720" w14:textId="77777777"/>
        </w:tc>
      </w:tr>
      <w:tr w:rsidR="0028220F" w:rsidTr="0065630E" w14:paraId="6E663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3B8E4F" w14:textId="77777777">
            <w:pPr>
              <w:rPr>
                <w:b/>
              </w:rPr>
            </w:pPr>
            <w:r>
              <w:rPr>
                <w:b/>
              </w:rPr>
              <w:t xml:space="preserve">Nr. </w:t>
            </w:r>
          </w:p>
        </w:tc>
        <w:tc>
          <w:tcPr>
            <w:tcW w:w="8647" w:type="dxa"/>
            <w:gridSpan w:val="2"/>
          </w:tcPr>
          <w:p w:rsidR="0028220F" w:rsidP="0065630E" w:rsidRDefault="0028220F" w14:paraId="21CF5719" w14:textId="45B1F891">
            <w:pPr>
              <w:rPr>
                <w:b/>
              </w:rPr>
            </w:pPr>
            <w:r>
              <w:rPr>
                <w:b/>
              </w:rPr>
              <w:t xml:space="preserve">GEWIJZIGDE MOTIE VAN </w:t>
            </w:r>
            <w:r w:rsidR="00F86D7C">
              <w:rPr>
                <w:b/>
              </w:rPr>
              <w:t>DE LEDEN</w:t>
            </w:r>
            <w:r w:rsidR="00307444">
              <w:rPr>
                <w:b/>
              </w:rPr>
              <w:t xml:space="preserve"> BRUYNING</w:t>
            </w:r>
            <w:r w:rsidR="00F86D7C">
              <w:rPr>
                <w:b/>
              </w:rPr>
              <w:t xml:space="preserve"> EN WHITE</w:t>
            </w:r>
          </w:p>
          <w:p w:rsidR="0028220F" w:rsidP="0065630E" w:rsidRDefault="0028220F" w14:paraId="2A4D313A" w14:textId="4E64D8D3">
            <w:pPr>
              <w:rPr>
                <w:b/>
              </w:rPr>
            </w:pPr>
            <w:r>
              <w:t xml:space="preserve">Ter vervanging van die gedrukt onder nr. </w:t>
            </w:r>
            <w:r w:rsidR="00307444">
              <w:t>424</w:t>
            </w:r>
          </w:p>
        </w:tc>
      </w:tr>
      <w:tr w:rsidR="0028220F" w:rsidTr="0065630E" w14:paraId="5E243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2F4A91B" w14:textId="77777777"/>
        </w:tc>
        <w:tc>
          <w:tcPr>
            <w:tcW w:w="8647" w:type="dxa"/>
            <w:gridSpan w:val="2"/>
          </w:tcPr>
          <w:p w:rsidR="0028220F" w:rsidP="0065630E" w:rsidRDefault="0028220F" w14:paraId="5F0857FC" w14:textId="77777777">
            <w:r>
              <w:t xml:space="preserve">Voorgesteld </w:t>
            </w:r>
          </w:p>
        </w:tc>
      </w:tr>
      <w:tr w:rsidR="0028220F" w:rsidTr="0065630E" w14:paraId="5FB7C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357C0" w14:textId="77777777"/>
        </w:tc>
        <w:tc>
          <w:tcPr>
            <w:tcW w:w="8647" w:type="dxa"/>
            <w:gridSpan w:val="2"/>
          </w:tcPr>
          <w:p w:rsidR="0028220F" w:rsidP="0065630E" w:rsidRDefault="0028220F" w14:paraId="458A24EF" w14:textId="77777777"/>
        </w:tc>
      </w:tr>
      <w:tr w:rsidR="0028220F" w:rsidTr="0065630E" w14:paraId="4E8DC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C97E08" w14:textId="77777777"/>
        </w:tc>
        <w:tc>
          <w:tcPr>
            <w:tcW w:w="8647" w:type="dxa"/>
            <w:gridSpan w:val="2"/>
          </w:tcPr>
          <w:p w:rsidR="0028220F" w:rsidP="0065630E" w:rsidRDefault="0028220F" w14:paraId="54F4CDF3" w14:textId="77777777">
            <w:r>
              <w:t>De Kamer,</w:t>
            </w:r>
          </w:p>
        </w:tc>
      </w:tr>
      <w:tr w:rsidR="0028220F" w:rsidTr="0065630E" w14:paraId="74295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8B8ED6" w14:textId="77777777"/>
        </w:tc>
        <w:tc>
          <w:tcPr>
            <w:tcW w:w="8647" w:type="dxa"/>
            <w:gridSpan w:val="2"/>
          </w:tcPr>
          <w:p w:rsidR="0028220F" w:rsidP="0065630E" w:rsidRDefault="0028220F" w14:paraId="17F3845B" w14:textId="77777777"/>
        </w:tc>
      </w:tr>
      <w:tr w:rsidR="0028220F" w:rsidTr="0065630E" w14:paraId="11A8E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0899D0" w14:textId="77777777"/>
        </w:tc>
        <w:tc>
          <w:tcPr>
            <w:tcW w:w="8647" w:type="dxa"/>
            <w:gridSpan w:val="2"/>
          </w:tcPr>
          <w:p w:rsidR="0028220F" w:rsidP="0065630E" w:rsidRDefault="0028220F" w14:paraId="4F01C329" w14:textId="77777777">
            <w:r>
              <w:t>gehoord de beraadslaging,</w:t>
            </w:r>
          </w:p>
        </w:tc>
      </w:tr>
      <w:tr w:rsidR="0028220F" w:rsidTr="0065630E" w14:paraId="0738C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91B724" w14:textId="77777777"/>
        </w:tc>
        <w:tc>
          <w:tcPr>
            <w:tcW w:w="8647" w:type="dxa"/>
            <w:gridSpan w:val="2"/>
          </w:tcPr>
          <w:p w:rsidR="0028220F" w:rsidP="0065630E" w:rsidRDefault="0028220F" w14:paraId="292B8FCF" w14:textId="77777777"/>
        </w:tc>
      </w:tr>
      <w:tr w:rsidR="0028220F" w:rsidTr="0065630E" w14:paraId="029BD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2C8ED6" w14:textId="77777777"/>
        </w:tc>
        <w:tc>
          <w:tcPr>
            <w:tcW w:w="8647" w:type="dxa"/>
            <w:gridSpan w:val="2"/>
          </w:tcPr>
          <w:p w:rsidRPr="00307444" w:rsidR="00307444" w:rsidP="00307444" w:rsidRDefault="00307444" w14:paraId="5D225EA8" w14:textId="0F275813">
            <w:pPr>
              <w:spacing w:before="100" w:beforeAutospacing="1" w:after="100" w:afterAutospacing="1"/>
              <w:rPr>
                <w:color w:val="000000"/>
                <w:szCs w:val="24"/>
              </w:rPr>
            </w:pPr>
            <w:r>
              <w:rPr>
                <w:color w:val="000000"/>
                <w:szCs w:val="24"/>
              </w:rPr>
              <w:t>c</w:t>
            </w:r>
            <w:r w:rsidRPr="00307444">
              <w:rPr>
                <w:color w:val="000000"/>
                <w:szCs w:val="24"/>
              </w:rPr>
              <w:t xml:space="preserve">onstaterende dat de afvalverwerking op Bonaire al jaren onder druk staat en </w:t>
            </w:r>
            <w:proofErr w:type="spellStart"/>
            <w:r w:rsidRPr="00307444">
              <w:rPr>
                <w:color w:val="000000"/>
                <w:szCs w:val="24"/>
              </w:rPr>
              <w:t>Selibon</w:t>
            </w:r>
            <w:proofErr w:type="spellEnd"/>
            <w:r w:rsidRPr="00307444">
              <w:rPr>
                <w:color w:val="000000"/>
                <w:szCs w:val="24"/>
              </w:rPr>
              <w:t xml:space="preserve"> structureel kampt met capaciteits- en milieuproblemen;</w:t>
            </w:r>
          </w:p>
          <w:p w:rsidRPr="00307444" w:rsidR="00307444" w:rsidP="00307444" w:rsidRDefault="00307444" w14:paraId="0A963591" w14:textId="57D2B581">
            <w:pPr>
              <w:spacing w:before="100" w:beforeAutospacing="1" w:after="100" w:afterAutospacing="1"/>
              <w:rPr>
                <w:color w:val="000000"/>
                <w:szCs w:val="24"/>
              </w:rPr>
            </w:pPr>
            <w:r>
              <w:rPr>
                <w:color w:val="000000"/>
                <w:szCs w:val="24"/>
              </w:rPr>
              <w:t>o</w:t>
            </w:r>
            <w:r w:rsidRPr="00307444">
              <w:rPr>
                <w:color w:val="000000"/>
                <w:szCs w:val="24"/>
              </w:rPr>
              <w:t>verwegende dat eerdere verbetertrajecten onvoldoende hebben geleid tot een duurzaam en toekomstbestendig systeem;</w:t>
            </w:r>
          </w:p>
          <w:p w:rsidRPr="00307444" w:rsidR="00307444" w:rsidP="00307444" w:rsidRDefault="00307444" w14:paraId="3F91A9AF" w14:textId="4E6F7F06">
            <w:pPr>
              <w:spacing w:before="100" w:beforeAutospacing="1" w:after="100" w:afterAutospacing="1"/>
              <w:rPr>
                <w:color w:val="000000"/>
                <w:szCs w:val="24"/>
              </w:rPr>
            </w:pPr>
            <w:r>
              <w:rPr>
                <w:color w:val="000000"/>
                <w:szCs w:val="24"/>
              </w:rPr>
              <w:t>o</w:t>
            </w:r>
            <w:r w:rsidRPr="00307444">
              <w:rPr>
                <w:color w:val="000000"/>
                <w:szCs w:val="24"/>
              </w:rPr>
              <w:t>verwegende dat innovatieve en tijdelijke out-of-</w:t>
            </w:r>
            <w:proofErr w:type="spellStart"/>
            <w:r w:rsidRPr="00307444">
              <w:rPr>
                <w:color w:val="000000"/>
                <w:szCs w:val="24"/>
              </w:rPr>
              <w:t>the</w:t>
            </w:r>
            <w:proofErr w:type="spellEnd"/>
            <w:r w:rsidRPr="00307444">
              <w:rPr>
                <w:color w:val="000000"/>
                <w:szCs w:val="24"/>
              </w:rPr>
              <w:t>-box-oplossingen nodig zijn zolang structurele infrastructuur ontbreekt;</w:t>
            </w:r>
          </w:p>
          <w:p w:rsidRPr="00307444" w:rsidR="00307444" w:rsidP="00307444" w:rsidRDefault="00307444" w14:paraId="52276648" w14:textId="220ABAC8">
            <w:pPr>
              <w:spacing w:before="100" w:beforeAutospacing="1" w:after="100" w:afterAutospacing="1"/>
              <w:rPr>
                <w:color w:val="000000"/>
                <w:szCs w:val="24"/>
              </w:rPr>
            </w:pPr>
            <w:r>
              <w:rPr>
                <w:color w:val="000000"/>
                <w:szCs w:val="24"/>
              </w:rPr>
              <w:t>v</w:t>
            </w:r>
            <w:r w:rsidRPr="00307444">
              <w:rPr>
                <w:color w:val="000000"/>
                <w:szCs w:val="24"/>
              </w:rPr>
              <w:t>erzoekt de staatssecretaris van Koninkrijksrelaties om in samenwerking met de staatssecretaris van Infrastructuur en Waterstaat een verkennend onderzoek uit te laten voeren naar de mogelijkheid om huishoudelijk afval van Bonaire tijdelijk per container naar Nederland of een andere geschikte locatie te vervoeren voor verwerking,</w:t>
            </w:r>
          </w:p>
          <w:p w:rsidRPr="00307444" w:rsidR="00307444" w:rsidP="00307444" w:rsidRDefault="00307444" w14:paraId="4C8BAB7A" w14:textId="3E4DC831">
            <w:pPr>
              <w:spacing w:before="100" w:beforeAutospacing="1" w:after="100" w:afterAutospacing="1"/>
              <w:rPr>
                <w:color w:val="000000"/>
                <w:szCs w:val="24"/>
              </w:rPr>
            </w:pPr>
            <w:r>
              <w:rPr>
                <w:color w:val="000000"/>
                <w:szCs w:val="24"/>
              </w:rPr>
              <w:t>e</w:t>
            </w:r>
            <w:r w:rsidRPr="00307444">
              <w:rPr>
                <w:color w:val="000000"/>
                <w:szCs w:val="24"/>
              </w:rPr>
              <w:t>n gaat over tot de orde van de dag.</w:t>
            </w:r>
          </w:p>
          <w:p w:rsidR="00307444" w:rsidP="00F851C8" w:rsidRDefault="00307444" w14:paraId="253E4090" w14:textId="77777777">
            <w:pPr>
              <w:pStyle w:val="Geenafstand"/>
            </w:pPr>
            <w:proofErr w:type="spellStart"/>
            <w:r w:rsidRPr="00307444">
              <w:t>Bruyning</w:t>
            </w:r>
            <w:proofErr w:type="spellEnd"/>
          </w:p>
          <w:p w:rsidRPr="00307444" w:rsidR="00F86D7C" w:rsidP="00F851C8" w:rsidRDefault="00F86D7C" w14:paraId="3E3F8CD5" w14:textId="18172BCB">
            <w:pPr>
              <w:pStyle w:val="Geenafstand"/>
            </w:pPr>
            <w:r>
              <w:t>White</w:t>
            </w:r>
          </w:p>
          <w:p w:rsidRPr="000F7F26" w:rsidR="00307444" w:rsidP="00F851C8" w:rsidRDefault="00307444" w14:paraId="603F9499" w14:textId="77777777">
            <w:pPr>
              <w:pStyle w:val="Geenafstand"/>
            </w:pPr>
          </w:p>
          <w:p w:rsidR="0028220F" w:rsidP="0065630E" w:rsidRDefault="0028220F" w14:paraId="5070633C" w14:textId="77777777"/>
        </w:tc>
      </w:tr>
    </w:tbl>
    <w:p w:rsidRPr="0028220F" w:rsidR="004A4819" w:rsidP="0028220F" w:rsidRDefault="004A4819" w14:paraId="2F9AC62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B54A" w14:textId="77777777" w:rsidR="00307444" w:rsidRDefault="00307444">
      <w:pPr>
        <w:spacing w:line="20" w:lineRule="exact"/>
      </w:pPr>
    </w:p>
  </w:endnote>
  <w:endnote w:type="continuationSeparator" w:id="0">
    <w:p w14:paraId="2EE77FE2" w14:textId="77777777" w:rsidR="00307444" w:rsidRDefault="00307444">
      <w:pPr>
        <w:pStyle w:val="Amendement"/>
      </w:pPr>
      <w:r>
        <w:rPr>
          <w:b w:val="0"/>
        </w:rPr>
        <w:t xml:space="preserve"> </w:t>
      </w:r>
    </w:p>
  </w:endnote>
  <w:endnote w:type="continuationNotice" w:id="1">
    <w:p w14:paraId="64D3E402" w14:textId="77777777" w:rsidR="00307444" w:rsidRDefault="003074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6AE8" w14:textId="77777777" w:rsidR="00307444" w:rsidRDefault="00307444">
      <w:pPr>
        <w:pStyle w:val="Amendement"/>
      </w:pPr>
      <w:r>
        <w:rPr>
          <w:b w:val="0"/>
        </w:rPr>
        <w:separator/>
      </w:r>
    </w:p>
  </w:footnote>
  <w:footnote w:type="continuationSeparator" w:id="0">
    <w:p w14:paraId="051EBDAE" w14:textId="77777777" w:rsidR="00307444" w:rsidRDefault="0030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4"/>
    <w:rsid w:val="00027E9C"/>
    <w:rsid w:val="00062708"/>
    <w:rsid w:val="00063162"/>
    <w:rsid w:val="00095EFA"/>
    <w:rsid w:val="000C1E41"/>
    <w:rsid w:val="000C619A"/>
    <w:rsid w:val="00161AE3"/>
    <w:rsid w:val="001A2F0C"/>
    <w:rsid w:val="001C5EB3"/>
    <w:rsid w:val="001D1AB1"/>
    <w:rsid w:val="002002E7"/>
    <w:rsid w:val="0028220F"/>
    <w:rsid w:val="0029206C"/>
    <w:rsid w:val="002B7C76"/>
    <w:rsid w:val="002E3D96"/>
    <w:rsid w:val="002E551C"/>
    <w:rsid w:val="00307444"/>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3406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51C8"/>
    <w:rsid w:val="00F86D7C"/>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50B8"/>
  <w15:docId w15:val="{0962211A-07B1-4F5E-B038-23A64505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F851C8"/>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2025-05-15T12:23:00.0000000Z</dcterms:created>
  <dcterms:modified xsi:type="dcterms:W3CDTF">2025-05-16T08:58:00.0000000Z</dcterms:modified>
  <dc:description>------------------------</dc:description>
  <dc:subject/>
  <keywords/>
  <version/>
  <category/>
</coreProperties>
</file>