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2025Z09566</w:t>
        <w:br/>
      </w:r>
      <w:proofErr w:type="spellEnd"/>
    </w:p>
    <w:p>
      <w:pPr>
        <w:pStyle w:val="Normal"/>
        <w:rPr>
          <w:b w:val="1"/>
          <w:bCs w:val="1"/>
        </w:rPr>
      </w:pPr>
      <w:r w:rsidR="250AE766">
        <w:rPr>
          <w:b w:val="0"/>
          <w:bCs w:val="0"/>
        </w:rPr>
        <w:t>(ingezonden 16 mei 2025)</w:t>
        <w:br/>
      </w:r>
    </w:p>
    <w:p>
      <w:r>
        <w:t xml:space="preserve">Vragen van het lid Postma (Nieuw Sociaal Contract) aan de minister van Economische Zaken over de druk op zelfstandige winkeliers en de gevolgen voor ondernemers, consumenten en concurrentie.</w:t>
      </w:r>
      <w:r>
        <w:br/>
      </w:r>
    </w:p>
    <w:p>
      <w:pPr>
        <w:pStyle w:val="ListParagraph"/>
        <w:numPr>
          <w:ilvl w:val="0"/>
          <w:numId w:val="100478130"/>
        </w:numPr>
        <w:ind w:left="360"/>
      </w:pPr>
      <w:r>
        <w:t>Bent u bekend met het bericht 'Vakcentrum: toekomst detailhandel onder druk' waarin wordt gewaarschuwd dat zelfstandige winkeliers, waaronder supermarktondernemers, steeds meer moeite hebben om te investeren in hun bedrijfsvoering door stijgende kosten?[1]</w:t>
      </w:r>
      <w:r>
        <w:br/>
      </w:r>
    </w:p>
    <w:p>
      <w:pPr>
        <w:pStyle w:val="ListParagraph"/>
        <w:numPr>
          <w:ilvl w:val="0"/>
          <w:numId w:val="100478130"/>
        </w:numPr>
        <w:ind w:left="360"/>
      </w:pPr>
      <w:r>
        <w:t>Deelt u het beeld dat structurele lastenstijgingen, zoals hogere huren, energieprijzen, loonkosten en regeldruk, de concurrentiepositie van kleine ondernemers onder druk zetten ten opzichte van grotere ketens of internationale platforms?</w:t>
      </w:r>
      <w:r>
        <w:br/>
      </w:r>
    </w:p>
    <w:p>
      <w:pPr>
        <w:pStyle w:val="ListParagraph"/>
        <w:numPr>
          <w:ilvl w:val="0"/>
          <w:numId w:val="100478130"/>
        </w:numPr>
        <w:ind w:left="360"/>
      </w:pPr>
      <w:r>
        <w:t>Heeft u cijfers beschikbaar over het aantal sluitingen van zelfstandige winkels per jaar in de afgelopen vijf jaar? Zo nee, bent u bereid dit alsnog te inventariseren, uitgesplitst naar regio en sector?</w:t>
      </w:r>
      <w:r>
        <w:br/>
      </w:r>
    </w:p>
    <w:p>
      <w:pPr>
        <w:pStyle w:val="ListParagraph"/>
        <w:numPr>
          <w:ilvl w:val="0"/>
          <w:numId w:val="100478130"/>
        </w:numPr>
        <w:ind w:left="360"/>
      </w:pPr>
      <w:r>
        <w:t>Welke beleidsinstrumenten zijn er momenteel beschikbaar voor zelfstandige winkeliers die willen investeren in verduurzaming, digitalisering of personeel en acht u die instrumenten toereikend?</w:t>
      </w:r>
      <w:r>
        <w:br/>
      </w:r>
    </w:p>
    <w:p>
      <w:pPr>
        <w:pStyle w:val="ListParagraph"/>
        <w:numPr>
          <w:ilvl w:val="0"/>
          <w:numId w:val="100478130"/>
        </w:numPr>
        <w:ind w:left="360"/>
      </w:pPr>
      <w:r>
        <w:t>Ziet u risico’s voor de mededinging wanneer zelfstandige winkels op schaal verdwijnen en delen van de detailhandel structureel worden overgenomen door enkele dominante marktpartijen?</w:t>
      </w:r>
      <w:r>
        <w:br/>
      </w:r>
    </w:p>
    <w:p>
      <w:pPr>
        <w:pStyle w:val="ListParagraph"/>
        <w:numPr>
          <w:ilvl w:val="0"/>
          <w:numId w:val="100478130"/>
        </w:numPr>
        <w:ind w:left="360"/>
      </w:pPr>
      <w:r>
        <w:t>Acht u het wenselijk dat de ACM expliciet let op de langetermijneffecten van schaalvergroting op het consumentenaanbod en op prijsvorming met name in kleinere gemeenten?</w:t>
      </w:r>
      <w:r>
        <w:br/>
      </w:r>
    </w:p>
    <w:p>
      <w:pPr>
        <w:pStyle w:val="ListParagraph"/>
        <w:numPr>
          <w:ilvl w:val="0"/>
          <w:numId w:val="100478130"/>
        </w:numPr>
        <w:ind w:left="360"/>
      </w:pPr>
      <w:r>
        <w:t>Bent u met ons van mening dat het verdwijnen van zelfstandige winkels niet alleen economische gevolgen heeft, maar ook leidt tot afnemende diversiteit van het winkelaanbod, verlies van ambachtelijke kwaliteit en aantasting van de sociale functie van winkel in dorps- en stadscentra? En welke beleidsruimte ziet u om deze maatschappelijke waarde mee te wegen in markt- en ruimtelijkbeleid?</w:t>
      </w:r>
      <w:r>
        <w:br/>
      </w:r>
    </w:p>
    <w:p>
      <w:pPr>
        <w:pStyle w:val="ListParagraph"/>
        <w:numPr>
          <w:ilvl w:val="0"/>
          <w:numId w:val="100478130"/>
        </w:numPr>
        <w:ind w:left="360"/>
      </w:pPr>
      <w:r>
        <w:t>Bent u bereid om, in overleg met branches en gemeenten, te verkennen welke aanvullende maatregelen nodig zijn om te voorkomen dat winkelvoorzieningen verdwijnen uit kernen waar consumenten anders aangewezen raken op minder toegankelijk of duurder aanbod?</w:t>
      </w:r>
      <w:r>
        <w:br/>
      </w:r>
    </w:p>
    <w:p>
      <w:r>
        <w:t xml:space="preserve"> </w:t>
      </w:r>
      <w:r>
        <w:br/>
      </w:r>
    </w:p>
    <w:p>
      <w:r>
        <w:t xml:space="preserve">[1] Levenmiddelenkrant, 15 mei 2025, 'Vakcentrum: toekomst detailhandel onder druk'. (https://www.levensmiddelenkrant.nl/vakcentrum-toekomst-detailhandel-onder-druk)</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7795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77950">
    <w:abstractNumId w:val="10047795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