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A34CD6" w:rsidRDefault="00EE2A9D" w14:paraId="7C211FAB" w14:textId="77777777"/>
        <w:p w:rsidR="00241BB9" w:rsidP="00A34CD6" w:rsidRDefault="00A46AB6" w14:paraId="1DC8DB4F" w14:textId="77777777">
          <w:pPr>
            <w:spacing w:line="240" w:lineRule="auto"/>
          </w:pPr>
        </w:p>
      </w:sdtContent>
    </w:sdt>
    <w:p w:rsidR="00CD5856" w:rsidP="00A34CD6" w:rsidRDefault="00CD5856" w14:paraId="3D9226AA" w14:textId="77777777">
      <w:pPr>
        <w:spacing w:line="240" w:lineRule="auto"/>
      </w:pPr>
    </w:p>
    <w:p w:rsidR="00CD5856" w:rsidP="00A34CD6" w:rsidRDefault="00CD5856" w14:paraId="2AE20DBE" w14:textId="77777777"/>
    <w:p w:rsidR="00CD5856" w:rsidP="00A34CD6" w:rsidRDefault="00CD5856" w14:paraId="3D35FE87" w14:textId="77777777"/>
    <w:p w:rsidR="00CD5856" w:rsidP="00A34CD6" w:rsidRDefault="00CD5856" w14:paraId="5B7245FA"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A34CD6" w:rsidRDefault="00A46AB6" w14:paraId="49F365DB" w14:textId="77777777">
      <w:pPr>
        <w:pStyle w:val="Huisstijl-Aanhef"/>
      </w:pPr>
      <w:r>
        <w:t>Geachte voorzitter,</w:t>
      </w:r>
    </w:p>
    <w:p w:rsidR="00013995" w:rsidP="00A34CD6" w:rsidRDefault="00013995" w14:paraId="19975AD4" w14:textId="77777777">
      <w:pPr>
        <w:pStyle w:val="Huisstijl-Aanhef"/>
      </w:pPr>
    </w:p>
    <w:p w:rsidRPr="00FD614C" w:rsidR="00013995" w:rsidP="00A34CD6" w:rsidRDefault="00A46AB6" w14:paraId="5E842971" w14:textId="77777777">
      <w:pPr>
        <w:rPr>
          <w:szCs w:val="18"/>
        </w:rPr>
      </w:pPr>
      <w:r w:rsidRPr="00FD614C">
        <w:t xml:space="preserve">Hierbij informeer ik uw Kamer </w:t>
      </w:r>
      <w:r w:rsidR="00094F38">
        <w:t xml:space="preserve">graag, </w:t>
      </w:r>
      <w:r w:rsidRPr="00FD614C">
        <w:t>mede namens de minister voor Buitenlandse Handel en Ontwikkelings</w:t>
      </w:r>
      <w:r>
        <w:t>hulp</w:t>
      </w:r>
      <w:r w:rsidR="00094F38">
        <w:t>,</w:t>
      </w:r>
      <w:r w:rsidRPr="00FD614C">
        <w:t xml:space="preserve"> over de inzet van Nederland bij de 7</w:t>
      </w:r>
      <w:r>
        <w:t>8</w:t>
      </w:r>
      <w:r w:rsidRPr="00FD614C">
        <w:rPr>
          <w:vertAlign w:val="superscript"/>
        </w:rPr>
        <w:t>e</w:t>
      </w:r>
      <w:r w:rsidRPr="00FD614C">
        <w:t xml:space="preserve"> World Health Assembly (WHA), de jaarvergadering van de Wereldgezondheidsorganisatie (WHO). De WHA vindt van </w:t>
      </w:r>
      <w:r>
        <w:t>19</w:t>
      </w:r>
      <w:r w:rsidRPr="00FD614C">
        <w:t xml:space="preserve"> tot en met </w:t>
      </w:r>
      <w:r>
        <w:t>27 mei</w:t>
      </w:r>
      <w:r w:rsidRPr="00FD614C">
        <w:t xml:space="preserve"> 202</w:t>
      </w:r>
      <w:r>
        <w:t>5</w:t>
      </w:r>
      <w:r w:rsidR="00094F38">
        <w:t>, plaats in Geneve</w:t>
      </w:r>
      <w:r w:rsidRPr="00FD614C">
        <w:t xml:space="preserve">. </w:t>
      </w:r>
      <w:r w:rsidR="00094F38">
        <w:br/>
      </w:r>
      <w:r w:rsidRPr="00AF0C43">
        <w:t xml:space="preserve">De </w:t>
      </w:r>
      <w:r>
        <w:t>D</w:t>
      </w:r>
      <w:r w:rsidRPr="00AF0C43">
        <w:t xml:space="preserve">irecteur Generaal Volksgezondheid zal de eerste dagen als delegatieleider aanwezig zijn. </w:t>
      </w:r>
    </w:p>
    <w:p w:rsidRPr="00FD614C" w:rsidR="00013995" w:rsidP="00A34CD6" w:rsidRDefault="00013995" w14:paraId="0F36B742" w14:textId="77777777">
      <w:pPr>
        <w:rPr>
          <w:szCs w:val="18"/>
        </w:rPr>
      </w:pPr>
    </w:p>
    <w:p w:rsidR="00013995" w:rsidP="00A34CD6" w:rsidRDefault="00A46AB6" w14:paraId="41212556" w14:textId="77777777">
      <w:r w:rsidRPr="00FD614C">
        <w:t>Tijdens de WHA staan verschillende gezondheid</w:t>
      </w:r>
      <w:r w:rsidR="00094F38">
        <w:t>s-</w:t>
      </w:r>
      <w:r w:rsidRPr="00FD614C">
        <w:t>gerelateerde onderwerpen geagendeerd en bespreken de lidstaten organisatorische zaken van de WHO op het gebied van onder meer financiën en bestuur. In deze brief ga ik nader in op de voor Nederland belangrijke onderwerpen</w:t>
      </w:r>
      <w:r>
        <w:t xml:space="preserve"> en de inzet daarop</w:t>
      </w:r>
      <w:r w:rsidRPr="00FD614C">
        <w:t xml:space="preserve">. </w:t>
      </w:r>
    </w:p>
    <w:p w:rsidRPr="00FD614C" w:rsidR="00013995" w:rsidP="00A34CD6" w:rsidRDefault="00013995" w14:paraId="2FA21D39" w14:textId="77777777">
      <w:pPr>
        <w:rPr>
          <w:szCs w:val="18"/>
        </w:rPr>
      </w:pPr>
    </w:p>
    <w:p w:rsidRPr="00A40FBC" w:rsidR="00013995" w:rsidP="00A34CD6" w:rsidRDefault="00A46AB6" w14:paraId="7947EA65" w14:textId="77777777">
      <w:r w:rsidRPr="00FD614C">
        <w:t>Daarbij is</w:t>
      </w:r>
      <w:r>
        <w:t xml:space="preserve"> het</w:t>
      </w:r>
      <w:r w:rsidRPr="00FD614C">
        <w:t xml:space="preserve"> goed te weten dat de Nederlandse inbreng in de besluitvormende gremia van de WHO, zoals de jaarlijkse WHA, zoveel mogelijk plaatsvindt in afstemming met de </w:t>
      </w:r>
      <w:r>
        <w:t>andere</w:t>
      </w:r>
      <w:r w:rsidRPr="00FD614C">
        <w:t xml:space="preserve"> lidstaten van de Europese Unie (EU). Waar mogelijk spreekt de EU met één stem. </w:t>
      </w:r>
    </w:p>
    <w:p w:rsidRPr="00FD614C" w:rsidR="00013995" w:rsidP="00A34CD6" w:rsidRDefault="00013995" w14:paraId="56F82AF6" w14:textId="77777777">
      <w:pPr>
        <w:rPr>
          <w:szCs w:val="18"/>
        </w:rPr>
      </w:pPr>
    </w:p>
    <w:p w:rsidR="00013995" w:rsidP="00A34CD6" w:rsidRDefault="00A46AB6" w14:paraId="09950C64" w14:textId="77777777">
      <w:r w:rsidRPr="00FD614C">
        <w:t xml:space="preserve">Bij </w:t>
      </w:r>
      <w:r>
        <w:t>de</w:t>
      </w:r>
      <w:r w:rsidRPr="00FD614C">
        <w:t xml:space="preserve"> toespraak tot de plenaire vergadering van de WHO zal </w:t>
      </w:r>
      <w:r>
        <w:t>Nederland</w:t>
      </w:r>
      <w:r w:rsidRPr="00FD614C">
        <w:t xml:space="preserve"> </w:t>
      </w:r>
      <w:r>
        <w:t xml:space="preserve">onder andere </w:t>
      </w:r>
      <w:r w:rsidRPr="00FD614C">
        <w:t>steun uitspreken voor</w:t>
      </w:r>
      <w:r>
        <w:t>:</w:t>
      </w:r>
    </w:p>
    <w:p w:rsidR="00013995" w:rsidP="00A34CD6" w:rsidRDefault="00A46AB6" w14:paraId="360916D2" w14:textId="77777777">
      <w:pPr>
        <w:pStyle w:val="Lijstalinea"/>
        <w:numPr>
          <w:ilvl w:val="0"/>
          <w:numId w:val="2"/>
        </w:numPr>
      </w:pPr>
      <w:r>
        <w:t>Het werk van de WHO in algemene zin en het belang voor Nederland daarbij.</w:t>
      </w:r>
    </w:p>
    <w:p w:rsidR="00013995" w:rsidP="00A34CD6" w:rsidRDefault="00A46AB6" w14:paraId="15BD3C80" w14:textId="77777777">
      <w:pPr>
        <w:pStyle w:val="Lijstalinea"/>
        <w:numPr>
          <w:ilvl w:val="0"/>
          <w:numId w:val="2"/>
        </w:numPr>
      </w:pPr>
      <w:r>
        <w:t xml:space="preserve">De noodzaak om de WHO efficiënter te laten functioneren en te hervormen nu deze door het vertrek van de VS </w:t>
      </w:r>
      <w:r w:rsidR="00094F38">
        <w:t xml:space="preserve">financieel </w:t>
      </w:r>
      <w:r>
        <w:t>onder druk staat.</w:t>
      </w:r>
    </w:p>
    <w:p w:rsidR="00013995" w:rsidP="00A34CD6" w:rsidRDefault="00A46AB6" w14:paraId="17C6B58C" w14:textId="77777777">
      <w:pPr>
        <w:pStyle w:val="Lijstalinea"/>
        <w:numPr>
          <w:ilvl w:val="0"/>
          <w:numId w:val="2"/>
        </w:numPr>
      </w:pPr>
      <w:r>
        <w:t>De wijzigingsvoorstellen voor het werkprogramma en de begroting 2026-2027 van de WHO</w:t>
      </w:r>
      <w:r w:rsidR="00094F38">
        <w:t>,</w:t>
      </w:r>
      <w:r>
        <w:t xml:space="preserve"> die hiervan het gevolg zijn.</w:t>
      </w:r>
      <w:r w:rsidRPr="00F64CB7">
        <w:t xml:space="preserve"> </w:t>
      </w:r>
    </w:p>
    <w:p w:rsidR="00013995" w:rsidP="00A34CD6" w:rsidRDefault="00013995" w14:paraId="3D2F746E" w14:textId="77777777"/>
    <w:p w:rsidRPr="007F0615" w:rsidR="00013995" w:rsidP="00A34CD6" w:rsidRDefault="00A46AB6" w14:paraId="60927F1E" w14:textId="77777777">
      <w:pPr>
        <w:rPr>
          <w:szCs w:val="18"/>
        </w:rPr>
      </w:pPr>
      <w:r w:rsidRPr="007F0615">
        <w:rPr>
          <w:szCs w:val="18"/>
        </w:rPr>
        <w:t>Nederland zal tijdens de WHA samen met andere landen een tweetal side event</w:t>
      </w:r>
      <w:r>
        <w:rPr>
          <w:szCs w:val="18"/>
        </w:rPr>
        <w:t>s</w:t>
      </w:r>
      <w:r w:rsidRPr="007F0615">
        <w:rPr>
          <w:szCs w:val="18"/>
        </w:rPr>
        <w:t xml:space="preserve"> organiseren</w:t>
      </w:r>
      <w:r w:rsidR="00094F38">
        <w:rPr>
          <w:szCs w:val="18"/>
        </w:rPr>
        <w:t>,</w:t>
      </w:r>
      <w:r w:rsidRPr="007F0615">
        <w:rPr>
          <w:szCs w:val="18"/>
        </w:rPr>
        <w:t xml:space="preserve"> te weten </w:t>
      </w:r>
      <w:r>
        <w:rPr>
          <w:szCs w:val="18"/>
        </w:rPr>
        <w:t xml:space="preserve">één </w:t>
      </w:r>
      <w:r w:rsidRPr="007F0615">
        <w:rPr>
          <w:szCs w:val="18"/>
        </w:rPr>
        <w:t xml:space="preserve">over Digital Health </w:t>
      </w:r>
      <w:r>
        <w:rPr>
          <w:szCs w:val="18"/>
        </w:rPr>
        <w:t xml:space="preserve">en één over </w:t>
      </w:r>
      <w:proofErr w:type="spellStart"/>
      <w:r w:rsidRPr="007F0615">
        <w:rPr>
          <w:szCs w:val="18"/>
        </w:rPr>
        <w:t>Mental</w:t>
      </w:r>
      <w:proofErr w:type="spellEnd"/>
      <w:r w:rsidRPr="007F0615">
        <w:rPr>
          <w:szCs w:val="18"/>
        </w:rPr>
        <w:t xml:space="preserve"> Health en dan met name suïcide preventie.</w:t>
      </w:r>
    </w:p>
    <w:p w:rsidRPr="00FD614C" w:rsidR="00013995" w:rsidP="00A34CD6" w:rsidRDefault="00A46AB6" w14:paraId="6F2395F6" w14:textId="77777777">
      <w:pPr>
        <w:rPr>
          <w:b/>
          <w:bCs/>
        </w:rPr>
      </w:pPr>
      <w:r w:rsidRPr="00FD614C">
        <w:rPr>
          <w:b/>
          <w:bCs/>
        </w:rPr>
        <w:lastRenderedPageBreak/>
        <w:t xml:space="preserve">De WHO </w:t>
      </w:r>
    </w:p>
    <w:p w:rsidRPr="00FD614C" w:rsidR="00013995" w:rsidP="00A34CD6" w:rsidRDefault="00A46AB6" w14:paraId="433CE611" w14:textId="77777777">
      <w:pPr>
        <w:rPr>
          <w:szCs w:val="18"/>
        </w:rPr>
      </w:pPr>
      <w:r w:rsidRPr="00FD614C">
        <w:t xml:space="preserve">De WHO </w:t>
      </w:r>
      <w:r w:rsidR="00094F38">
        <w:t>is</w:t>
      </w:r>
      <w:r w:rsidRPr="00FD614C">
        <w:t xml:space="preserve"> in 1948 opgericht met als doel de gezondheid van mensen wereldwijd te bevorderen. Dit komt tot uiting in het ontwikkelen van gezondheidsbeleid en </w:t>
      </w:r>
      <w:r>
        <w:t>-</w:t>
      </w:r>
      <w:r w:rsidRPr="00FD614C">
        <w:t xml:space="preserve">normen, </w:t>
      </w:r>
      <w:r>
        <w:t xml:space="preserve">het coördineren van de wereldwijde inzet op gezondheidsuitdagingen, </w:t>
      </w:r>
      <w:r w:rsidRPr="00FD614C">
        <w:t>het ondersteunen van landen bij het versterken van hun gezondheidssystemen, het verbeteren van de gezondheid van kwetsbare groepen, het bevorderen van wetenschappelijk onderzoek en innovatie</w:t>
      </w:r>
      <w:r>
        <w:t>, het verstrekken van (medische) noodhulp</w:t>
      </w:r>
      <w:r w:rsidRPr="00FD614C">
        <w:t xml:space="preserve"> en het bevorderen van </w:t>
      </w:r>
      <w:r>
        <w:t xml:space="preserve">complementaire </w:t>
      </w:r>
      <w:r w:rsidRPr="00FD614C">
        <w:t>samenwerkingsverb</w:t>
      </w:r>
      <w:r w:rsidRPr="00FD614C">
        <w:t xml:space="preserve">anden en partnerschappen. Een bekend succesverhaal is het wereldwijd uitroeien van de pokken, de eerste ziekte in de geschiedenis die volledig is uitgebannen. Inmiddels is de wereld hard op weg om ook polio uit te roeien. Meer recent speelt de WHO een centrale rol in coördinatie van de wereldwijde inzet om pandemische paraatheid en respons van landen te versterken.   </w:t>
      </w:r>
    </w:p>
    <w:p w:rsidRPr="00FD614C" w:rsidR="00013995" w:rsidP="00A34CD6" w:rsidRDefault="00013995" w14:paraId="12530301" w14:textId="77777777">
      <w:pPr>
        <w:rPr>
          <w:szCs w:val="18"/>
        </w:rPr>
      </w:pPr>
    </w:p>
    <w:p w:rsidR="00013995" w:rsidP="00A34CD6" w:rsidRDefault="00A46AB6" w14:paraId="15A6F543" w14:textId="77777777">
      <w:pPr>
        <w:rPr>
          <w:b/>
          <w:bCs/>
          <w:spacing w:val="-3"/>
        </w:rPr>
      </w:pPr>
      <w:r w:rsidRPr="00FD614C">
        <w:rPr>
          <w:b/>
          <w:bCs/>
          <w:spacing w:val="-3"/>
        </w:rPr>
        <w:t xml:space="preserve">De Nederlandse </w:t>
      </w:r>
      <w:r>
        <w:rPr>
          <w:b/>
          <w:bCs/>
          <w:spacing w:val="-3"/>
        </w:rPr>
        <w:t xml:space="preserve">inzet </w:t>
      </w:r>
    </w:p>
    <w:p w:rsidRPr="00AF0C43" w:rsidR="00013995" w:rsidP="00A34CD6" w:rsidRDefault="00A46AB6" w14:paraId="411BD226" w14:textId="77777777">
      <w:r>
        <w:t>Voor Nederland is het van belang dat de volksgezondheid wereldwijd zo goed mogelijk is. Dit</w:t>
      </w:r>
      <w:r w:rsidRPr="00EC31A8">
        <w:t xml:space="preserve"> draagt bij aan (economische) stabiliteit</w:t>
      </w:r>
      <w:r>
        <w:t xml:space="preserve"> in de wereld en</w:t>
      </w:r>
      <w:r w:rsidRPr="00EC31A8">
        <w:t xml:space="preserve"> </w:t>
      </w:r>
      <w:r>
        <w:t xml:space="preserve">versterkt ook onze eigen </w:t>
      </w:r>
      <w:r w:rsidRPr="00EC31A8">
        <w:t>weerbaarheid</w:t>
      </w:r>
      <w:r>
        <w:t>.</w:t>
      </w:r>
      <w:r w:rsidRPr="00EC31A8">
        <w:t xml:space="preserve"> Daarnaast biedt dit ook kansen voor handel en kennisuitwisseling voor onder meer de Nederlandse </w:t>
      </w:r>
      <w:r w:rsidRPr="00EC31A8">
        <w:rPr>
          <w:i/>
          <w:iCs/>
        </w:rPr>
        <w:t>Life Science</w:t>
      </w:r>
      <w:r w:rsidR="00F95CDD">
        <w:rPr>
          <w:i/>
          <w:iCs/>
        </w:rPr>
        <w:t>s</w:t>
      </w:r>
      <w:r w:rsidRPr="00EC31A8">
        <w:rPr>
          <w:i/>
          <w:iCs/>
        </w:rPr>
        <w:t xml:space="preserve"> </w:t>
      </w:r>
      <w:proofErr w:type="spellStart"/>
      <w:r w:rsidRPr="00EC31A8">
        <w:rPr>
          <w:i/>
          <w:iCs/>
        </w:rPr>
        <w:t>and</w:t>
      </w:r>
      <w:proofErr w:type="spellEnd"/>
      <w:r w:rsidRPr="00EC31A8">
        <w:rPr>
          <w:i/>
          <w:iCs/>
        </w:rPr>
        <w:t xml:space="preserve"> Health</w:t>
      </w:r>
      <w:r w:rsidRPr="00EC31A8">
        <w:t xml:space="preserve"> sector. De WHO is voor het Nederlandse</w:t>
      </w:r>
      <w:r>
        <w:t xml:space="preserve"> gezondheidsstelsel </w:t>
      </w:r>
      <w:r w:rsidR="009210A3">
        <w:t>een</w:t>
      </w:r>
      <w:r>
        <w:t xml:space="preserve"> </w:t>
      </w:r>
      <w:r w:rsidRPr="00A522A7">
        <w:t>centrale, technische en coördinerende actor binnen de mondiale gezondheidsarchitectuur</w:t>
      </w:r>
      <w:r>
        <w:t xml:space="preserve">. </w:t>
      </w:r>
      <w:r w:rsidRPr="00A522A7">
        <w:t>Het kabinet</w:t>
      </w:r>
      <w:r>
        <w:t xml:space="preserve"> zet daarom in op een </w:t>
      </w:r>
      <w:r w:rsidRPr="00A522A7">
        <w:t xml:space="preserve">WHO </w:t>
      </w:r>
      <w:r>
        <w:t>met voldoende financiële armslag, zoals aangegeven in de Nederlandse mondiale gezondheidsstrategie.</w:t>
      </w:r>
    </w:p>
    <w:p w:rsidR="00013995" w:rsidP="00A34CD6" w:rsidRDefault="00013995" w14:paraId="6359C83B" w14:textId="77777777">
      <w:pPr>
        <w:rPr>
          <w:spacing w:val="-3"/>
        </w:rPr>
      </w:pPr>
    </w:p>
    <w:p w:rsidR="00013995" w:rsidP="00A34CD6" w:rsidRDefault="00A46AB6" w14:paraId="066363C4" w14:textId="77777777">
      <w:pPr>
        <w:rPr>
          <w:spacing w:val="-3"/>
          <w:szCs w:val="18"/>
        </w:rPr>
      </w:pPr>
      <w:r>
        <w:rPr>
          <w:spacing w:val="-3"/>
          <w:szCs w:val="18"/>
        </w:rPr>
        <w:t xml:space="preserve">Begin dit jaar hebben de VS aangekondigd de WHO te verlaten. </w:t>
      </w:r>
      <w:r w:rsidRPr="00B13FC6">
        <w:rPr>
          <w:spacing w:val="-3"/>
          <w:szCs w:val="18"/>
        </w:rPr>
        <w:t>U bent hierover geïnformeerd via mijn brieven van 5 maart</w:t>
      </w:r>
      <w:r>
        <w:rPr>
          <w:rStyle w:val="Voetnootmarkering"/>
          <w:spacing w:val="-3"/>
          <w:szCs w:val="18"/>
        </w:rPr>
        <w:footnoteReference w:id="1"/>
      </w:r>
      <w:r w:rsidRPr="00B13FC6">
        <w:rPr>
          <w:spacing w:val="-3"/>
          <w:szCs w:val="18"/>
        </w:rPr>
        <w:t xml:space="preserve"> en </w:t>
      </w:r>
      <w:r w:rsidR="00B13FC6">
        <w:rPr>
          <w:spacing w:val="-3"/>
          <w:szCs w:val="18"/>
        </w:rPr>
        <w:t>12  mei</w:t>
      </w:r>
      <w:r>
        <w:rPr>
          <w:rStyle w:val="Voetnootmarkering"/>
          <w:spacing w:val="-3"/>
          <w:szCs w:val="18"/>
        </w:rPr>
        <w:footnoteReference w:id="2"/>
      </w:r>
      <w:r w:rsidR="0021594D">
        <w:rPr>
          <w:spacing w:val="-3"/>
          <w:szCs w:val="18"/>
        </w:rPr>
        <w:t xml:space="preserve"> jl</w:t>
      </w:r>
      <w:r w:rsidR="00B13FC6">
        <w:rPr>
          <w:spacing w:val="-3"/>
          <w:szCs w:val="18"/>
        </w:rPr>
        <w:t>.</w:t>
      </w:r>
      <w:r w:rsidRPr="00B13FC6">
        <w:rPr>
          <w:spacing w:val="-3"/>
          <w:szCs w:val="18"/>
        </w:rPr>
        <w:t xml:space="preserve"> </w:t>
      </w:r>
    </w:p>
    <w:p w:rsidR="00013995" w:rsidP="00A34CD6" w:rsidRDefault="00A46AB6" w14:paraId="2DF711FF" w14:textId="77777777">
      <w:pPr>
        <w:rPr>
          <w:spacing w:val="-3"/>
          <w:szCs w:val="18"/>
        </w:rPr>
      </w:pPr>
      <w:r w:rsidRPr="00A522A7">
        <w:rPr>
          <w:spacing w:val="-3"/>
          <w:szCs w:val="18"/>
        </w:rPr>
        <w:t xml:space="preserve">Eén van de consequenties </w:t>
      </w:r>
      <w:r w:rsidR="009210A3">
        <w:rPr>
          <w:spacing w:val="-3"/>
          <w:szCs w:val="18"/>
        </w:rPr>
        <w:t xml:space="preserve">hiervan </w:t>
      </w:r>
      <w:r w:rsidRPr="00A522A7">
        <w:rPr>
          <w:spacing w:val="-3"/>
          <w:szCs w:val="18"/>
        </w:rPr>
        <w:t>is dat de</w:t>
      </w:r>
      <w:r>
        <w:rPr>
          <w:spacing w:val="-3"/>
          <w:szCs w:val="18"/>
        </w:rPr>
        <w:t xml:space="preserve"> VS zowel in financiële - als personele zin niet meer aan de</w:t>
      </w:r>
      <w:r w:rsidRPr="00A522A7">
        <w:rPr>
          <w:spacing w:val="-3"/>
          <w:szCs w:val="18"/>
        </w:rPr>
        <w:t xml:space="preserve"> WHO </w:t>
      </w:r>
      <w:r>
        <w:rPr>
          <w:spacing w:val="-3"/>
          <w:szCs w:val="18"/>
        </w:rPr>
        <w:t>bijdragen.</w:t>
      </w:r>
      <w:r w:rsidRPr="00A522A7">
        <w:rPr>
          <w:spacing w:val="-3"/>
          <w:szCs w:val="18"/>
        </w:rPr>
        <w:t xml:space="preserve"> </w:t>
      </w:r>
      <w:r>
        <w:rPr>
          <w:spacing w:val="-3"/>
          <w:szCs w:val="18"/>
        </w:rPr>
        <w:t>Hier</w:t>
      </w:r>
      <w:r w:rsidRPr="00A522A7">
        <w:rPr>
          <w:spacing w:val="-3"/>
          <w:szCs w:val="18"/>
        </w:rPr>
        <w:t xml:space="preserve">door zullen de begroting en de prioriteiten uit het WHO-werkprogramma moeten worden aangepast. </w:t>
      </w:r>
      <w:r>
        <w:rPr>
          <w:spacing w:val="-3"/>
          <w:szCs w:val="18"/>
        </w:rPr>
        <w:t>Het secretariaat van de WHO bereidt momenteel concrete voorstellen voor aanpassing van begroting en werkprogramma voor. Tijdens de WHA zullen de lidstaten hierover in gezamenlijkheid tot besluiten moeten komen.</w:t>
      </w:r>
      <w:r w:rsidR="009210A3">
        <w:rPr>
          <w:spacing w:val="-3"/>
          <w:szCs w:val="18"/>
        </w:rPr>
        <w:t xml:space="preserve"> Ik ben niet voornemens extra financiële middelen beschikbaar te stellen.</w:t>
      </w:r>
    </w:p>
    <w:p w:rsidR="00013995" w:rsidP="00A34CD6" w:rsidRDefault="00013995" w14:paraId="7A7A3B86" w14:textId="77777777">
      <w:pPr>
        <w:rPr>
          <w:spacing w:val="-3"/>
        </w:rPr>
      </w:pPr>
    </w:p>
    <w:p w:rsidRPr="004121E5" w:rsidR="00013995" w:rsidP="00A34CD6" w:rsidRDefault="00A46AB6" w14:paraId="3E4A865B" w14:textId="77777777">
      <w:r>
        <w:rPr>
          <w:spacing w:val="-3"/>
        </w:rPr>
        <w:t xml:space="preserve">Bij de vorige WHA zijn afspraken gemaakt over </w:t>
      </w:r>
      <w:r w:rsidRPr="004121E5">
        <w:rPr>
          <w:spacing w:val="-3"/>
        </w:rPr>
        <w:t xml:space="preserve">het </w:t>
      </w:r>
      <w:r>
        <w:rPr>
          <w:spacing w:val="-3"/>
        </w:rPr>
        <w:t xml:space="preserve">werkplan van </w:t>
      </w:r>
      <w:r w:rsidRPr="004121E5">
        <w:rPr>
          <w:spacing w:val="-3"/>
        </w:rPr>
        <w:t>de WHO voor</w:t>
      </w:r>
      <w:r>
        <w:rPr>
          <w:spacing w:val="-3"/>
        </w:rPr>
        <w:t xml:space="preserve"> </w:t>
      </w:r>
      <w:r w:rsidRPr="004121E5">
        <w:rPr>
          <w:spacing w:val="-3"/>
        </w:rPr>
        <w:t>de jaren 2025-2028</w:t>
      </w:r>
      <w:r>
        <w:rPr>
          <w:spacing w:val="-3"/>
        </w:rPr>
        <w:t>.</w:t>
      </w:r>
      <w:r w:rsidRPr="004121E5">
        <w:t xml:space="preserve"> </w:t>
      </w:r>
      <w:r w:rsidRPr="004121E5">
        <w:rPr>
          <w:spacing w:val="-3"/>
        </w:rPr>
        <w:t>In d</w:t>
      </w:r>
      <w:r>
        <w:rPr>
          <w:spacing w:val="-3"/>
        </w:rPr>
        <w:t>a</w:t>
      </w:r>
      <w:r w:rsidRPr="004121E5">
        <w:rPr>
          <w:spacing w:val="-3"/>
        </w:rPr>
        <w:t>t document w</w:t>
      </w:r>
      <w:r>
        <w:rPr>
          <w:spacing w:val="-3"/>
        </w:rPr>
        <w:t>erd</w:t>
      </w:r>
      <w:r w:rsidRPr="004121E5">
        <w:rPr>
          <w:spacing w:val="-3"/>
        </w:rPr>
        <w:t xml:space="preserve"> een mondiale agenda gepresenteerd voor het bevorderen van gezondheid en welzijn, het bieden van zorg en het beschermen van gezondheid en welzijn voor iedereen, overal</w:t>
      </w:r>
      <w:r w:rsidRPr="004121E5">
        <w:t xml:space="preserve">. </w:t>
      </w:r>
      <w:r w:rsidR="00611B40">
        <w:br/>
      </w:r>
      <w:r w:rsidRPr="004121E5">
        <w:rPr>
          <w:spacing w:val="-3"/>
        </w:rPr>
        <w:t xml:space="preserve">Nederland heeft bij de totstandkoming hiervan ingezet op </w:t>
      </w:r>
      <w:r w:rsidR="009210A3">
        <w:rPr>
          <w:spacing w:val="-3"/>
        </w:rPr>
        <w:t xml:space="preserve">de </w:t>
      </w:r>
      <w:r w:rsidRPr="004121E5">
        <w:rPr>
          <w:spacing w:val="-3"/>
        </w:rPr>
        <w:t>verankering van de mondiale gezondheidsstrategie, zoals antimicrobiële resistentie (AMR</w:t>
      </w:r>
      <w:r w:rsidRPr="004121E5">
        <w:t xml:space="preserve">), pandemische paraatheid, </w:t>
      </w:r>
      <w:r w:rsidRPr="004121E5">
        <w:rPr>
          <w:spacing w:val="-3"/>
        </w:rPr>
        <w:t>klimaatadaptatie en -mitigatie</w:t>
      </w:r>
      <w:r w:rsidRPr="004121E5">
        <w:t xml:space="preserve">, </w:t>
      </w:r>
      <w:r w:rsidRPr="004121E5">
        <w:rPr>
          <w:spacing w:val="-3"/>
        </w:rPr>
        <w:t>universele toegang tot eerstelijns gezondheidszorg en</w:t>
      </w:r>
      <w:r w:rsidRPr="004121E5">
        <w:t xml:space="preserve"> universele toegang tot </w:t>
      </w:r>
      <w:r w:rsidRPr="004121E5">
        <w:rPr>
          <w:spacing w:val="-3"/>
        </w:rPr>
        <w:t>seksuele en reproductieve gezondheid en rechten (SRGR)</w:t>
      </w:r>
      <w:r>
        <w:rPr>
          <w:spacing w:val="-3"/>
        </w:rPr>
        <w:t xml:space="preserve"> voor</w:t>
      </w:r>
      <w:r>
        <w:rPr>
          <w:spacing w:val="-3"/>
        </w:rPr>
        <w:t xml:space="preserve"> vrouwen, meisjes en kwetsbare groepen</w:t>
      </w:r>
      <w:r w:rsidRPr="004121E5">
        <w:t>.</w:t>
      </w:r>
      <w:r>
        <w:t xml:space="preserve"> </w:t>
      </w:r>
    </w:p>
    <w:p w:rsidR="00013995" w:rsidP="00A34CD6" w:rsidRDefault="00013995" w14:paraId="4C112281" w14:textId="7B50A43A">
      <w:pPr>
        <w:rPr>
          <w:spacing w:val="-3"/>
          <w:szCs w:val="18"/>
        </w:rPr>
      </w:pPr>
    </w:p>
    <w:p w:rsidRPr="00B426CF" w:rsidR="00013995" w:rsidP="00A34CD6" w:rsidRDefault="00A46AB6" w14:paraId="486599B6" w14:textId="77777777">
      <w:pPr>
        <w:rPr>
          <w:spacing w:val="-3"/>
          <w:szCs w:val="18"/>
        </w:rPr>
      </w:pPr>
      <w:r>
        <w:rPr>
          <w:spacing w:val="-3"/>
          <w:szCs w:val="18"/>
        </w:rPr>
        <w:t xml:space="preserve">Het kabinet zal de voorstellen van de WHO toetsen aan de hand van bovengenoemde prioriteiten en of het voorgenomen werk invulling geeft aan de specifieke rollen die de WHO moet vervullen, zijnde: </w:t>
      </w:r>
    </w:p>
    <w:p w:rsidR="00013995" w:rsidP="00A34CD6" w:rsidRDefault="00013995" w14:paraId="7CC6B5B4" w14:textId="77777777">
      <w:pPr>
        <w:rPr>
          <w:spacing w:val="-3"/>
          <w:szCs w:val="18"/>
        </w:rPr>
      </w:pPr>
    </w:p>
    <w:p w:rsidR="00013995" w:rsidP="00A34CD6" w:rsidRDefault="00A46AB6" w14:paraId="6E35AB61" w14:textId="77777777">
      <w:pPr>
        <w:pStyle w:val="Lijstalinea"/>
        <w:numPr>
          <w:ilvl w:val="0"/>
          <w:numId w:val="3"/>
        </w:numPr>
      </w:pPr>
      <w:r>
        <w:rPr>
          <w:spacing w:val="-3"/>
          <w:szCs w:val="18"/>
        </w:rPr>
        <w:t>De normatieve functie</w:t>
      </w:r>
      <w:r w:rsidR="00611B40">
        <w:rPr>
          <w:spacing w:val="-3"/>
          <w:szCs w:val="18"/>
        </w:rPr>
        <w:t>,</w:t>
      </w:r>
      <w:r>
        <w:rPr>
          <w:spacing w:val="-3"/>
          <w:szCs w:val="18"/>
        </w:rPr>
        <w:t xml:space="preserve"> door middel van</w:t>
      </w:r>
      <w:r w:rsidRPr="000A6FFE">
        <w:rPr>
          <w:spacing w:val="-3"/>
          <w:szCs w:val="18"/>
        </w:rPr>
        <w:t xml:space="preserve"> het </w:t>
      </w:r>
      <w:r>
        <w:t>ontwikkelen van internationale richtlijnen, gebaseerd op wetenschappelijke data.</w:t>
      </w:r>
    </w:p>
    <w:p w:rsidR="00013995" w:rsidP="00A34CD6" w:rsidRDefault="00A46AB6" w14:paraId="1BFCA525" w14:textId="77777777">
      <w:pPr>
        <w:pStyle w:val="Lijstalinea"/>
        <w:numPr>
          <w:ilvl w:val="0"/>
          <w:numId w:val="3"/>
        </w:numPr>
      </w:pPr>
      <w:r>
        <w:lastRenderedPageBreak/>
        <w:t>Technische ondersteuning, waaronder het in stand houden van essentiële monitorings-, surveillance-  en datasystemen. Denk hierbij aan informatie over infectieziekten zoals influenza, hiv/aids, TB en Polio, waar ons Nederlands zorgstelstel voor pandemische paraatheid van afhankelijk is.</w:t>
      </w:r>
    </w:p>
    <w:p w:rsidR="00013995" w:rsidP="00A34CD6" w:rsidRDefault="00A46AB6" w14:paraId="46584E7D" w14:textId="77777777">
      <w:pPr>
        <w:pStyle w:val="Lijstalinea"/>
        <w:numPr>
          <w:ilvl w:val="0"/>
          <w:numId w:val="3"/>
        </w:numPr>
      </w:pPr>
      <w:r w:rsidRPr="00AF0C43">
        <w:t>Versterken van nationale gezondheidssystemen en</w:t>
      </w:r>
      <w:r>
        <w:t xml:space="preserve"> weerbaarheid voor gezondheidsdreigingen</w:t>
      </w:r>
      <w:r w:rsidRPr="006C6B86">
        <w:t xml:space="preserve"> </w:t>
      </w:r>
      <w:r>
        <w:t>(</w:t>
      </w:r>
      <w:proofErr w:type="spellStart"/>
      <w:r w:rsidRPr="00AF0C43">
        <w:rPr>
          <w:i/>
          <w:iCs/>
        </w:rPr>
        <w:t>all</w:t>
      </w:r>
      <w:proofErr w:type="spellEnd"/>
      <w:r w:rsidRPr="00AF0C43">
        <w:rPr>
          <w:i/>
          <w:iCs/>
        </w:rPr>
        <w:t xml:space="preserve"> hazards </w:t>
      </w:r>
      <w:proofErr w:type="spellStart"/>
      <w:r w:rsidRPr="00AF0C43">
        <w:rPr>
          <w:i/>
          <w:iCs/>
        </w:rPr>
        <w:t>resilience</w:t>
      </w:r>
      <w:proofErr w:type="spellEnd"/>
      <w:r>
        <w:rPr>
          <w:i/>
          <w:iCs/>
        </w:rPr>
        <w:t>)</w:t>
      </w:r>
      <w:r w:rsidRPr="006C6B86">
        <w:t xml:space="preserve"> </w:t>
      </w:r>
      <w:r w:rsidRPr="00AF0C43">
        <w:t>inclusief</w:t>
      </w:r>
      <w:r w:rsidRPr="006C6B86">
        <w:t xml:space="preserve"> </w:t>
      </w:r>
      <w:r w:rsidRPr="00AF0C43">
        <w:t>klimaatverandering</w:t>
      </w:r>
      <w:r w:rsidRPr="006C6B86">
        <w:t xml:space="preserve">, </w:t>
      </w:r>
      <w:r>
        <w:t xml:space="preserve">toegang tot </w:t>
      </w:r>
      <w:r w:rsidRPr="00AF0C43">
        <w:t>eerstelijnszorg</w:t>
      </w:r>
      <w:r w:rsidR="00611B40">
        <w:t xml:space="preserve"> (</w:t>
      </w:r>
      <w:r>
        <w:t>inclusief SRGR</w:t>
      </w:r>
      <w:r w:rsidR="00611B40">
        <w:t>)</w:t>
      </w:r>
      <w:r w:rsidRPr="00AF0C43">
        <w:t xml:space="preserve"> en</w:t>
      </w:r>
      <w:r>
        <w:t xml:space="preserve"> universele gezondheidsdekking </w:t>
      </w:r>
      <w:r w:rsidRPr="00EC31A8">
        <w:rPr>
          <w:i/>
          <w:iCs/>
        </w:rPr>
        <w:t>(Universal Health Coverage</w:t>
      </w:r>
      <w:r>
        <w:t>)</w:t>
      </w:r>
      <w:r w:rsidRPr="006C6B86">
        <w:t xml:space="preserve"> </w:t>
      </w:r>
      <w:r>
        <w:t xml:space="preserve">en het steunen van lidstaten </w:t>
      </w:r>
      <w:r w:rsidR="00611B40">
        <w:t>bij de</w:t>
      </w:r>
      <w:r>
        <w:t xml:space="preserve"> totstandkoming van financiering voor gezondheid. </w:t>
      </w:r>
    </w:p>
    <w:p w:rsidR="00013995" w:rsidP="00A34CD6" w:rsidRDefault="00A46AB6" w14:paraId="44C7E747" w14:textId="77777777">
      <w:pPr>
        <w:pStyle w:val="Lijstalinea"/>
        <w:numPr>
          <w:ilvl w:val="0"/>
          <w:numId w:val="3"/>
        </w:numPr>
      </w:pPr>
      <w:r>
        <w:t xml:space="preserve">In stand houden van een gezonde operationele organisatie, met voldoende verantwoordingsinstrumenten richting lidstaten en WHO-personeel. </w:t>
      </w:r>
    </w:p>
    <w:p w:rsidR="00013995" w:rsidP="00A34CD6" w:rsidRDefault="00A46AB6" w14:paraId="44006EC7" w14:textId="77777777">
      <w:pPr>
        <w:pStyle w:val="Lijstalinea"/>
        <w:numPr>
          <w:ilvl w:val="0"/>
          <w:numId w:val="3"/>
        </w:numPr>
      </w:pPr>
      <w:r w:rsidRPr="00E8444F">
        <w:t>Richting geven aan en coördineren van internationale gezondheidsinitiatieven, inclusief de aanpak van grensoverschrijdende gezondheidsdreigingen.</w:t>
      </w:r>
    </w:p>
    <w:p w:rsidRPr="00AF0C43" w:rsidR="00013995" w:rsidP="00A34CD6" w:rsidRDefault="00013995" w14:paraId="5FA695EB" w14:textId="77777777">
      <w:pPr>
        <w:pStyle w:val="Lijstalinea"/>
        <w:ind w:left="360"/>
      </w:pPr>
    </w:p>
    <w:p w:rsidRPr="00AF0C43" w:rsidR="00013995" w:rsidP="00A34CD6" w:rsidRDefault="00A46AB6" w14:paraId="14D2391B" w14:textId="77777777">
      <w:r>
        <w:t>Conform de beleidsbrief Ontwikkelingshulp</w:t>
      </w:r>
      <w:r>
        <w:rPr>
          <w:rStyle w:val="Voetnootmarkering"/>
        </w:rPr>
        <w:footnoteReference w:id="3"/>
      </w:r>
      <w:r>
        <w:t>, houdt de kabinetsin</w:t>
      </w:r>
      <w:r w:rsidRPr="00AF0C43">
        <w:t>zet</w:t>
      </w:r>
      <w:r>
        <w:t xml:space="preserve"> oog voor de noodzakelijke bijdrage van</w:t>
      </w:r>
      <w:r w:rsidRPr="00AF0C43">
        <w:t xml:space="preserve"> </w:t>
      </w:r>
      <w:r>
        <w:t xml:space="preserve">de </w:t>
      </w:r>
      <w:r w:rsidRPr="00AF0C43">
        <w:t xml:space="preserve">WHO aan: </w:t>
      </w:r>
    </w:p>
    <w:p w:rsidR="00013995" w:rsidP="00A34CD6" w:rsidRDefault="00A46AB6" w14:paraId="5FE58764" w14:textId="77777777">
      <w:pPr>
        <w:pStyle w:val="Lijstalinea"/>
        <w:numPr>
          <w:ilvl w:val="0"/>
          <w:numId w:val="4"/>
        </w:numPr>
      </w:pPr>
      <w:r w:rsidRPr="00AF0C43">
        <w:t>Nederlandse handel en economie</w:t>
      </w:r>
      <w:r>
        <w:t>,</w:t>
      </w:r>
      <w:r>
        <w:rPr>
          <w:rStyle w:val="Voetnootmarkering"/>
          <w:lang w:val="en-US"/>
        </w:rPr>
        <w:footnoteReference w:id="4"/>
      </w:r>
      <w:r w:rsidRPr="00AF0C43">
        <w:t xml:space="preserve"> </w:t>
      </w:r>
    </w:p>
    <w:p w:rsidR="00013995" w:rsidP="00A34CD6" w:rsidRDefault="00A46AB6" w14:paraId="0387E538" w14:textId="77777777">
      <w:pPr>
        <w:pStyle w:val="Lijstalinea"/>
        <w:numPr>
          <w:ilvl w:val="0"/>
          <w:numId w:val="4"/>
        </w:numPr>
      </w:pPr>
      <w:r>
        <w:t>v</w:t>
      </w:r>
      <w:r w:rsidRPr="00AF0C43">
        <w:t>eiligheid en stabiliteit (</w:t>
      </w:r>
      <w:r>
        <w:t xml:space="preserve">zoals </w:t>
      </w:r>
      <w:r w:rsidRPr="00AF0C43">
        <w:t>pandemische paraatheid; toeg</w:t>
      </w:r>
      <w:r>
        <w:t xml:space="preserve">ang tot gezondheidsdiensten en medische </w:t>
      </w:r>
      <w:r>
        <w:t>middelen</w:t>
      </w:r>
      <w:r w:rsidRPr="00AF0C43">
        <w:t xml:space="preserve">, etc.), </w:t>
      </w:r>
    </w:p>
    <w:p w:rsidRPr="00CF2020" w:rsidR="00013995" w:rsidP="00A34CD6" w:rsidRDefault="00A46AB6" w14:paraId="0F713950" w14:textId="77777777">
      <w:pPr>
        <w:pStyle w:val="Lijstalinea"/>
        <w:numPr>
          <w:ilvl w:val="0"/>
          <w:numId w:val="4"/>
        </w:numPr>
      </w:pPr>
      <w:r w:rsidRPr="00AF0C43">
        <w:t>migratie (</w:t>
      </w:r>
      <w:r>
        <w:t xml:space="preserve">zoals </w:t>
      </w:r>
      <w:r w:rsidRPr="00AF0C43">
        <w:t xml:space="preserve">gastlanden bijstaan in hun gezondheidsbeleid </w:t>
      </w:r>
      <w:r>
        <w:t>en -</w:t>
      </w:r>
      <w:r w:rsidRPr="00AF0C43">
        <w:t>syst</w:t>
      </w:r>
      <w:r>
        <w:t>emen voor migranten en vluchtelingen).</w:t>
      </w:r>
    </w:p>
    <w:p w:rsidRPr="00CF2020" w:rsidR="00013995" w:rsidP="00A34CD6" w:rsidRDefault="00013995" w14:paraId="05B06CBC" w14:textId="77777777"/>
    <w:p w:rsidR="00013995" w:rsidP="00A34CD6" w:rsidRDefault="00A46AB6" w14:paraId="5C482463" w14:textId="77777777">
      <w:r>
        <w:t xml:space="preserve">In het regeerakkoord is afgesproken dat </w:t>
      </w:r>
      <w:r w:rsidRPr="00963122">
        <w:t>Nederland actief bij</w:t>
      </w:r>
      <w:r>
        <w:t>draagt</w:t>
      </w:r>
      <w:r w:rsidRPr="00963122">
        <w:t xml:space="preserve"> aan het versterken van de</w:t>
      </w:r>
      <w:r>
        <w:t xml:space="preserve"> </w:t>
      </w:r>
      <w:r w:rsidRPr="00963122">
        <w:t>multilaterale samenwerking.</w:t>
      </w:r>
      <w:r>
        <w:t xml:space="preserve"> Nederland </w:t>
      </w:r>
      <w:r w:rsidR="009210A3">
        <w:t xml:space="preserve">blijft </w:t>
      </w:r>
      <w:r>
        <w:t>de WHO steunen, zowel financieel- als technisch-inhoudelijk, zodat Nederland s</w:t>
      </w:r>
      <w:r w:rsidRPr="00A522A7">
        <w:t xml:space="preserve">amen met de WHO </w:t>
      </w:r>
      <w:r>
        <w:t>en andere lidstaten</w:t>
      </w:r>
      <w:r w:rsidRPr="00A522A7">
        <w:t xml:space="preserve"> gezondheidsuitdagingen</w:t>
      </w:r>
      <w:r>
        <w:t>,</w:t>
      </w:r>
      <w:r w:rsidRPr="00A522A7">
        <w:t xml:space="preserve"> </w:t>
      </w:r>
      <w:r>
        <w:t>die ook voor de Nederlandse samenleving relevant zijn, kan</w:t>
      </w:r>
      <w:r w:rsidRPr="00A522A7">
        <w:t xml:space="preserve"> </w:t>
      </w:r>
      <w:r>
        <w:t>aan</w:t>
      </w:r>
      <w:r w:rsidRPr="00A522A7">
        <w:t>pakken.</w:t>
      </w:r>
      <w:r w:rsidRPr="004121E5">
        <w:t xml:space="preserve"> </w:t>
      </w:r>
    </w:p>
    <w:p w:rsidRPr="00AF0C43" w:rsidR="00013995" w:rsidP="00A34CD6" w:rsidRDefault="00013995" w14:paraId="56A8DDBA" w14:textId="77777777">
      <w:pPr>
        <w:rPr>
          <w:spacing w:val="-3"/>
          <w:szCs w:val="18"/>
        </w:rPr>
      </w:pPr>
    </w:p>
    <w:p w:rsidRPr="009D7023" w:rsidR="00013995" w:rsidP="00A34CD6" w:rsidRDefault="00A46AB6" w14:paraId="274F1AC3" w14:textId="77777777">
      <w:pPr>
        <w:rPr>
          <w:b/>
          <w:bCs/>
          <w:spacing w:val="-5"/>
        </w:rPr>
      </w:pPr>
      <w:r w:rsidRPr="009D7023">
        <w:rPr>
          <w:b/>
          <w:bCs/>
        </w:rPr>
        <w:t>Overige</w:t>
      </w:r>
      <w:r w:rsidRPr="009D7023">
        <w:rPr>
          <w:b/>
          <w:bCs/>
          <w:spacing w:val="-4"/>
        </w:rPr>
        <w:t xml:space="preserve"> </w:t>
      </w:r>
      <w:r w:rsidRPr="009D7023">
        <w:rPr>
          <w:b/>
          <w:bCs/>
        </w:rPr>
        <w:t>inzet</w:t>
      </w:r>
      <w:r w:rsidRPr="009D7023">
        <w:rPr>
          <w:b/>
          <w:bCs/>
          <w:spacing w:val="-3"/>
        </w:rPr>
        <w:t xml:space="preserve"> </w:t>
      </w:r>
      <w:r w:rsidRPr="009D7023">
        <w:rPr>
          <w:b/>
          <w:bCs/>
          <w:spacing w:val="-5"/>
        </w:rPr>
        <w:t>WHA</w:t>
      </w:r>
    </w:p>
    <w:p w:rsidRPr="00AF0C43" w:rsidR="00013995" w:rsidP="00A34CD6" w:rsidRDefault="00A46AB6" w14:paraId="20C27DCA" w14:textId="77777777">
      <w:pPr>
        <w:rPr>
          <w:b/>
          <w:bCs/>
          <w:spacing w:val="-5"/>
        </w:rPr>
      </w:pPr>
      <w:r w:rsidRPr="008D1784">
        <w:rPr>
          <w:bCs/>
        </w:rPr>
        <w:t>Het proces van onderhandelingen rondom het pandemieverdrag is afgerond en de verwachting is dat tijdens de</w:t>
      </w:r>
      <w:r>
        <w:rPr>
          <w:bCs/>
        </w:rPr>
        <w:t>ze</w:t>
      </w:r>
      <w:r w:rsidRPr="008D1784">
        <w:rPr>
          <w:bCs/>
        </w:rPr>
        <w:t xml:space="preserve"> Wereldgezondheidsvergadering de verdragstekst zal worden vastgesteld. Uw Kamer </w:t>
      </w:r>
      <w:r w:rsidRPr="00B72BCD">
        <w:rPr>
          <w:bCs/>
        </w:rPr>
        <w:t>is</w:t>
      </w:r>
      <w:r>
        <w:rPr>
          <w:bCs/>
        </w:rPr>
        <w:t xml:space="preserve"> </w:t>
      </w:r>
      <w:r w:rsidRPr="008D1784">
        <w:rPr>
          <w:bCs/>
        </w:rPr>
        <w:t xml:space="preserve">hierover separaat </w:t>
      </w:r>
      <w:r w:rsidR="00611B40">
        <w:rPr>
          <w:bCs/>
        </w:rPr>
        <w:t xml:space="preserve">geïnformeerd </w:t>
      </w:r>
      <w:r>
        <w:rPr>
          <w:bCs/>
        </w:rPr>
        <w:t>per brief, waarin wordt ingegaan op het a</w:t>
      </w:r>
      <w:r w:rsidRPr="00B72BCD">
        <w:rPr>
          <w:bCs/>
        </w:rPr>
        <w:t xml:space="preserve">kkoord </w:t>
      </w:r>
      <w:r>
        <w:rPr>
          <w:bCs/>
        </w:rPr>
        <w:t xml:space="preserve">dat </w:t>
      </w:r>
      <w:r w:rsidRPr="00B72BCD">
        <w:rPr>
          <w:bCs/>
        </w:rPr>
        <w:t xml:space="preserve">bereikt </w:t>
      </w:r>
      <w:r>
        <w:rPr>
          <w:bCs/>
        </w:rPr>
        <w:t xml:space="preserve">is </w:t>
      </w:r>
      <w:r w:rsidRPr="00B72BCD">
        <w:rPr>
          <w:bCs/>
        </w:rPr>
        <w:t xml:space="preserve">over </w:t>
      </w:r>
      <w:r>
        <w:rPr>
          <w:bCs/>
        </w:rPr>
        <w:t xml:space="preserve">de </w:t>
      </w:r>
      <w:r w:rsidRPr="00B72BCD">
        <w:rPr>
          <w:bCs/>
        </w:rPr>
        <w:t>tekst</w:t>
      </w:r>
      <w:r>
        <w:rPr>
          <w:bCs/>
        </w:rPr>
        <w:t xml:space="preserve"> van het</w:t>
      </w:r>
      <w:r w:rsidRPr="00B72BCD">
        <w:rPr>
          <w:bCs/>
        </w:rPr>
        <w:t xml:space="preserve"> pandemieverdrag</w:t>
      </w:r>
      <w:r w:rsidR="00611B40">
        <w:rPr>
          <w:bCs/>
        </w:rPr>
        <w:t xml:space="preserve"> en de volgende processtappen</w:t>
      </w:r>
      <w:r>
        <w:rPr>
          <w:rStyle w:val="Voetnootmarkering"/>
          <w:bCs/>
        </w:rPr>
        <w:footnoteReference w:id="5"/>
      </w:r>
      <w:r w:rsidRPr="008D1784">
        <w:rPr>
          <w:bCs/>
        </w:rPr>
        <w:t>.</w:t>
      </w:r>
      <w:r>
        <w:rPr>
          <w:bCs/>
        </w:rPr>
        <w:t xml:space="preserve"> </w:t>
      </w:r>
      <w:r w:rsidR="009210A3">
        <w:rPr>
          <w:bCs/>
        </w:rPr>
        <w:t>Voor de goede orde, er wordt tijdens de WHA géén pandemieverdrag ondertekend. Er wordt de komende 12-24 maanden verder onderhandeld. Daarna komt het pandemieverdrag op de agenda van uw Kamer middels een uitdrukkelijke parlementaire goedkeuringsprocedure.</w:t>
      </w:r>
    </w:p>
    <w:p w:rsidRPr="007F0615" w:rsidR="00013995" w:rsidP="00A34CD6" w:rsidRDefault="00013995" w14:paraId="606064C7" w14:textId="77777777">
      <w:pPr>
        <w:rPr>
          <w:b/>
          <w:bCs/>
          <w:spacing w:val="-5"/>
        </w:rPr>
      </w:pPr>
    </w:p>
    <w:p w:rsidR="00A34CD6" w:rsidP="00A34CD6" w:rsidRDefault="00A46AB6" w14:paraId="1B4DA8F2" w14:textId="77777777">
      <w:r w:rsidRPr="00FD614C">
        <w:t xml:space="preserve">Op de agenda van de WHA staat verder nog een aantal </w:t>
      </w:r>
      <w:r>
        <w:t xml:space="preserve">andere </w:t>
      </w:r>
      <w:r w:rsidRPr="00FD614C">
        <w:t>onderwerpen met  geopolitieke raakvlakken</w:t>
      </w:r>
      <w:r w:rsidRPr="004E7355">
        <w:t>. Zo wordt opnieuw een rapport over de implementatie van de resolutie over de gezondheidsgevolgen van de Russische invasie in Oekraïne en daarbuiten besproken. Onder dit item zal een EU statement worden uitgesproken waarin onder meer de Russische agressie wordt veroordeeld</w:t>
      </w:r>
      <w:r>
        <w:t xml:space="preserve">. </w:t>
      </w:r>
    </w:p>
    <w:p w:rsidR="00A34CD6" w:rsidP="00A34CD6" w:rsidRDefault="00A34CD6" w14:paraId="52F21551" w14:textId="77777777"/>
    <w:p w:rsidR="00013995" w:rsidP="00A34CD6" w:rsidRDefault="00A46AB6" w14:paraId="6D07218C" w14:textId="163A3AE5">
      <w:r>
        <w:t xml:space="preserve">Daarbij wordt steun uitgesproken voor het werk van de WHO in Oekraïne en omringende landen om de </w:t>
      </w:r>
      <w:r w:rsidRPr="004E7355">
        <w:t>gezondheidssystem</w:t>
      </w:r>
      <w:r>
        <w:t xml:space="preserve">en te </w:t>
      </w:r>
      <w:r w:rsidR="00DE6633">
        <w:t>herstellen</w:t>
      </w:r>
      <w:r w:rsidR="003C4DE0">
        <w:t xml:space="preserve"> en versterken</w:t>
      </w:r>
      <w:r>
        <w:t xml:space="preserve">, </w:t>
      </w:r>
      <w:r w:rsidRPr="004E7355">
        <w:t xml:space="preserve">en </w:t>
      </w:r>
      <w:r>
        <w:t xml:space="preserve">voor </w:t>
      </w:r>
      <w:r w:rsidRPr="004E7355">
        <w:t xml:space="preserve">de voortgezette inspanning voor wederopbouw en vrede. </w:t>
      </w:r>
    </w:p>
    <w:p w:rsidRPr="004E7355" w:rsidR="00A34CD6" w:rsidP="00A34CD6" w:rsidRDefault="00A34CD6" w14:paraId="415345C5" w14:textId="77777777">
      <w:pPr>
        <w:rPr>
          <w:szCs w:val="18"/>
        </w:rPr>
      </w:pPr>
    </w:p>
    <w:p w:rsidR="00A34CD6" w:rsidP="00A34CD6" w:rsidRDefault="00A46AB6" w14:paraId="331E0C2E" w14:textId="77777777">
      <w:bookmarkStart w:name="_Hlk196816599" w:id="2"/>
      <w:r w:rsidRPr="004E7355">
        <w:lastRenderedPageBreak/>
        <w:t xml:space="preserve">Daarnaast wordt de gezondheidssituatie in de Palestijnse </w:t>
      </w:r>
      <w:r>
        <w:t>G</w:t>
      </w:r>
      <w:r w:rsidRPr="004E7355">
        <w:t xml:space="preserve">ebieden besproken. </w:t>
      </w:r>
    </w:p>
    <w:p w:rsidRPr="004E7355" w:rsidR="00013995" w:rsidP="00A34CD6" w:rsidRDefault="00A46AB6" w14:paraId="7D773CCD" w14:textId="02A94739">
      <w:r w:rsidRPr="004E7355">
        <w:t>Dit gebeurt jaarlijks onder het terugkerend</w:t>
      </w:r>
      <w:r>
        <w:t>e</w:t>
      </w:r>
      <w:r w:rsidRPr="004E7355">
        <w:t xml:space="preserve"> item waar het rapport over de gezondheidssituatie in de Palestijnse </w:t>
      </w:r>
      <w:r>
        <w:t>G</w:t>
      </w:r>
      <w:r w:rsidRPr="004E7355">
        <w:t>ebieden en de Golan</w:t>
      </w:r>
      <w:r>
        <w:t>hoogten</w:t>
      </w:r>
      <w:r w:rsidRPr="004E7355">
        <w:t xml:space="preserve"> wordt behandeld. </w:t>
      </w:r>
      <w:r>
        <w:t>Hier</w:t>
      </w:r>
      <w:r w:rsidRPr="004E7355">
        <w:t xml:space="preserve"> wordt </w:t>
      </w:r>
      <w:r>
        <w:t>doorgaans</w:t>
      </w:r>
      <w:r w:rsidRPr="004E7355">
        <w:t xml:space="preserve"> een resolutie gepresenteerd. </w:t>
      </w:r>
      <w:bookmarkStart w:name="_Hlk166603326" w:id="3"/>
      <w:r w:rsidR="00611B40">
        <w:t>Ook</w:t>
      </w:r>
      <w:r w:rsidRPr="00284198">
        <w:t xml:space="preserve"> wordt onder het item over</w:t>
      </w:r>
      <w:r>
        <w:t xml:space="preserve"> het</w:t>
      </w:r>
      <w:r w:rsidRPr="00284198">
        <w:t xml:space="preserve"> WHO werk in noodsituaties</w:t>
      </w:r>
      <w:r w:rsidR="00611B40">
        <w:t>,</w:t>
      </w:r>
      <w:r w:rsidRPr="00284198">
        <w:t xml:space="preserve"> een resolutie</w:t>
      </w:r>
      <w:r>
        <w:t xml:space="preserve"> over de humanitaire situatie in de Gazastrook</w:t>
      </w:r>
      <w:r w:rsidRPr="00284198">
        <w:t xml:space="preserve"> behandeld</w:t>
      </w:r>
      <w:r>
        <w:t>, gebaseerd op een eerder aangenomen resolutie</w:t>
      </w:r>
      <w:r>
        <w:rPr>
          <w:vertAlign w:val="superscript"/>
        </w:rPr>
        <w:footnoteReference w:id="6"/>
      </w:r>
      <w:r w:rsidRPr="00284198">
        <w:t xml:space="preserve"> </w:t>
      </w:r>
      <w:r>
        <w:t>zoals aangenomen tijdens</w:t>
      </w:r>
      <w:r w:rsidRPr="00284198">
        <w:t xml:space="preserve"> de Speciale Sessie van de WHO Uitvoerende Raad op 10 december </w:t>
      </w:r>
      <w:r>
        <w:t>2023</w:t>
      </w:r>
      <w:r w:rsidRPr="00284198">
        <w:t xml:space="preserve">. </w:t>
      </w:r>
      <w:r w:rsidRPr="004E7355">
        <w:t>De resolutie</w:t>
      </w:r>
      <w:r>
        <w:t>s van de komende WHA</w:t>
      </w:r>
      <w:r w:rsidRPr="004E7355">
        <w:t xml:space="preserve"> z</w:t>
      </w:r>
      <w:r>
        <w:t>u</w:t>
      </w:r>
      <w:r w:rsidRPr="004E7355">
        <w:t>l</w:t>
      </w:r>
      <w:r>
        <w:t>len</w:t>
      </w:r>
      <w:r w:rsidRPr="004E7355">
        <w:t xml:space="preserve"> op merites worden beoordeeld.</w:t>
      </w:r>
    </w:p>
    <w:bookmarkEnd w:id="2"/>
    <w:bookmarkEnd w:id="3"/>
    <w:p w:rsidRPr="004E7355" w:rsidR="00013995" w:rsidP="00A34CD6" w:rsidRDefault="00013995" w14:paraId="626486B2" w14:textId="77777777"/>
    <w:p w:rsidR="00013995" w:rsidP="00A34CD6" w:rsidRDefault="00A46AB6" w14:paraId="45904F2D" w14:textId="77777777">
      <w:r w:rsidRPr="004E7355">
        <w:t xml:space="preserve">Verder is van belang om erop te wijzen dat Nederland, conform de motie van het lid </w:t>
      </w:r>
      <w:r>
        <w:t>Van der Burg</w:t>
      </w:r>
      <w:r w:rsidRPr="004E7355">
        <w:t xml:space="preserve"> (</w:t>
      </w:r>
      <w:r>
        <w:t>VVD</w:t>
      </w:r>
      <w:r w:rsidRPr="004E7355">
        <w:t>)</w:t>
      </w:r>
      <w:r>
        <w:rPr>
          <w:vertAlign w:val="superscript"/>
        </w:rPr>
        <w:footnoteReference w:id="7"/>
      </w:r>
      <w:r w:rsidRPr="004E7355">
        <w:t xml:space="preserve">, met een aantal gelijkgezinde landen </w:t>
      </w:r>
      <w:r>
        <w:t xml:space="preserve">meermaals </w:t>
      </w:r>
      <w:r w:rsidRPr="004E7355">
        <w:t>bij de WHO heeft aangedrongen op betekenisvolle deelname van Taiwan aan bijeenkomsten in WHO-verband, waaronder deelname van Taiwan als waarnemer bij de WHA.</w:t>
      </w:r>
      <w:r w:rsidRPr="00FD614C">
        <w:t xml:space="preserve"> </w:t>
      </w:r>
    </w:p>
    <w:p w:rsidR="00013995" w:rsidP="00A34CD6" w:rsidRDefault="00013995" w14:paraId="4C3A5C7F" w14:textId="77777777"/>
    <w:p w:rsidRPr="00FD614C" w:rsidR="00013995" w:rsidP="00A34CD6" w:rsidRDefault="00A46AB6" w14:paraId="75FB443B" w14:textId="77777777">
      <w:pPr>
        <w:rPr>
          <w:szCs w:val="18"/>
        </w:rPr>
      </w:pPr>
      <w:r>
        <w:t xml:space="preserve">Ten slotte zal worden gesproken over de gewijzigde strategie rond traditionele medicijnen. Nederland heeft tijdens de onderhandelingen hierover het belang van duurzaamheid en biodiversiteit en het toepassen van een </w:t>
      </w:r>
      <w:proofErr w:type="spellStart"/>
      <w:r w:rsidRPr="00732E28">
        <w:rPr>
          <w:i/>
          <w:iCs/>
        </w:rPr>
        <w:t>One</w:t>
      </w:r>
      <w:proofErr w:type="spellEnd"/>
      <w:r w:rsidRPr="00732E28">
        <w:rPr>
          <w:i/>
          <w:iCs/>
        </w:rPr>
        <w:t xml:space="preserve"> Health</w:t>
      </w:r>
      <w:r>
        <w:t xml:space="preserve"> aanpak, benadrukt. Hierbij wordt in acht genomen dat </w:t>
      </w:r>
      <w:r w:rsidRPr="00366112">
        <w:t xml:space="preserve">de gezondheid van mens, dier en milieu essentieel </w:t>
      </w:r>
      <w:r>
        <w:t xml:space="preserve">zijn </w:t>
      </w:r>
      <w:r w:rsidRPr="00366112">
        <w:t>voor veilige en effectieve traditionele medicijnen</w:t>
      </w:r>
      <w:r>
        <w:t xml:space="preserve">. Hierbij is, conform de motie </w:t>
      </w:r>
      <w:proofErr w:type="spellStart"/>
      <w:r>
        <w:t>Graus</w:t>
      </w:r>
      <w:proofErr w:type="spellEnd"/>
      <w:r>
        <w:rPr>
          <w:rStyle w:val="Voetnootmarkering"/>
        </w:rPr>
        <w:footnoteReference w:id="8"/>
      </w:r>
      <w:r>
        <w:t>, ook aandacht gevraagd voor de infectierisico’s van het gebruik van wilde dieren voor de productie van traditionele medicijnen.</w:t>
      </w:r>
    </w:p>
    <w:p w:rsidRPr="00FD614C" w:rsidR="00013995" w:rsidP="00A34CD6" w:rsidRDefault="00013995" w14:paraId="107A9261" w14:textId="77777777">
      <w:pPr>
        <w:rPr>
          <w:b/>
          <w:bCs/>
          <w:szCs w:val="18"/>
        </w:rPr>
      </w:pPr>
    </w:p>
    <w:p w:rsidRPr="00FD614C" w:rsidR="00013995" w:rsidP="00A34CD6" w:rsidRDefault="00A46AB6" w14:paraId="494E5720" w14:textId="77777777">
      <w:pPr>
        <w:rPr>
          <w:b/>
          <w:bCs/>
        </w:rPr>
      </w:pPr>
      <w:proofErr w:type="spellStart"/>
      <w:r w:rsidRPr="00FD614C">
        <w:rPr>
          <w:b/>
          <w:bCs/>
        </w:rPr>
        <w:t>Youth</w:t>
      </w:r>
      <w:proofErr w:type="spellEnd"/>
      <w:r w:rsidRPr="00FD614C">
        <w:rPr>
          <w:b/>
          <w:bCs/>
        </w:rPr>
        <w:t xml:space="preserve"> </w:t>
      </w:r>
      <w:proofErr w:type="spellStart"/>
      <w:r w:rsidRPr="00FD614C">
        <w:rPr>
          <w:b/>
          <w:bCs/>
        </w:rPr>
        <w:t>delegate</w:t>
      </w:r>
      <w:proofErr w:type="spellEnd"/>
    </w:p>
    <w:p w:rsidRPr="00FD614C" w:rsidR="00013995" w:rsidP="00A34CD6" w:rsidRDefault="00A46AB6" w14:paraId="5D712FD4" w14:textId="77777777">
      <w:pPr>
        <w:rPr>
          <w:szCs w:val="18"/>
        </w:rPr>
      </w:pPr>
      <w:r w:rsidRPr="00FD614C">
        <w:t>Om toekomstige gezondheidsprofessionals te betrekken bij internationaal gezondheidsbeleid en de bredere Nederlandse inzet o</w:t>
      </w:r>
      <w:r>
        <w:t>p</w:t>
      </w:r>
      <w:r w:rsidRPr="00FD614C">
        <w:t xml:space="preserve"> betekenisvolle jongerenparticipatie in (multilaterale) besluitvorming te bevorderen, zal zoals voorgaande jaren, ook een studente geneeskunde als '</w:t>
      </w:r>
      <w:proofErr w:type="spellStart"/>
      <w:r w:rsidRPr="00FD614C">
        <w:t>youth</w:t>
      </w:r>
      <w:proofErr w:type="spellEnd"/>
      <w:r w:rsidRPr="00FD614C">
        <w:rPr>
          <w:spacing w:val="-5"/>
        </w:rPr>
        <w:t xml:space="preserve"> </w:t>
      </w:r>
      <w:proofErr w:type="spellStart"/>
      <w:r w:rsidRPr="00FD614C">
        <w:t>delegate</w:t>
      </w:r>
      <w:proofErr w:type="spellEnd"/>
      <w:r w:rsidRPr="00FD614C">
        <w:t>' onderdeel zijn van de Nederlandse delegatie.</w:t>
      </w:r>
    </w:p>
    <w:p w:rsidRPr="00FD614C" w:rsidR="00013995" w:rsidP="00A34CD6" w:rsidRDefault="00013995" w14:paraId="5A44C39D" w14:textId="77777777">
      <w:pPr>
        <w:rPr>
          <w:szCs w:val="18"/>
        </w:rPr>
      </w:pPr>
    </w:p>
    <w:p w:rsidRPr="00FD614C" w:rsidR="00013995" w:rsidP="00A34CD6" w:rsidRDefault="00A46AB6" w14:paraId="1B113195" w14:textId="77777777">
      <w:pPr>
        <w:rPr>
          <w:szCs w:val="18"/>
        </w:rPr>
      </w:pPr>
      <w:r w:rsidRPr="00FD614C">
        <w:t xml:space="preserve">In navolging van deze brief zal ik uw Kamer na de WHA over de uitkomsten informeren. </w:t>
      </w:r>
    </w:p>
    <w:p w:rsidR="00A34CD6" w:rsidP="00A34CD6" w:rsidRDefault="00A34CD6" w14:paraId="241473FF" w14:textId="77777777">
      <w:pPr>
        <w:pStyle w:val="Huisstijl-Slotzin"/>
        <w:contextualSpacing/>
      </w:pPr>
      <w:bookmarkStart w:name="_Hlk168993446" w:id="4"/>
      <w:bookmarkStart w:name="_Hlk155879847" w:id="5"/>
      <w:r>
        <w:t>Hoogachtend,</w:t>
      </w:r>
    </w:p>
    <w:p w:rsidR="00A34CD6" w:rsidP="00A34CD6" w:rsidRDefault="00A34CD6" w14:paraId="3FB2BE00" w14:textId="77777777">
      <w:pPr>
        <w:pStyle w:val="Huisstijl-Ondertekeningvervolg"/>
        <w:contextualSpacing/>
        <w:rPr>
          <w:i w:val="0"/>
          <w:iCs/>
        </w:rPr>
      </w:pPr>
    </w:p>
    <w:p w:rsidR="00A34CD6" w:rsidP="00A34CD6" w:rsidRDefault="00A34CD6" w14:paraId="472FE0F6"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A34CD6" w:rsidP="00A34CD6" w:rsidRDefault="00A34CD6" w14:paraId="12D62AD7" w14:textId="77777777">
      <w:pPr>
        <w:pStyle w:val="Huisstijl-Ondertekeningvervolg"/>
        <w:rPr>
          <w:i w:val="0"/>
          <w:iCs/>
        </w:rPr>
      </w:pPr>
      <w:r w:rsidRPr="00313F54">
        <w:rPr>
          <w:i w:val="0"/>
          <w:iCs/>
        </w:rPr>
        <w:t>Welzijn en Sport,</w:t>
      </w:r>
    </w:p>
    <w:p w:rsidRPr="00691361" w:rsidR="00A34CD6" w:rsidP="00A34CD6" w:rsidRDefault="00A34CD6" w14:paraId="3D363C0B" w14:textId="77777777">
      <w:pPr>
        <w:pStyle w:val="Huisstijl-Ondertekening"/>
      </w:pPr>
    </w:p>
    <w:p w:rsidRPr="00691361" w:rsidR="00A34CD6" w:rsidP="00A34CD6" w:rsidRDefault="00A34CD6" w14:paraId="64AA45D7" w14:textId="77777777">
      <w:pPr>
        <w:pStyle w:val="Huisstijl-Ondertekeningvervolg"/>
        <w:rPr>
          <w:i w:val="0"/>
        </w:rPr>
      </w:pPr>
    </w:p>
    <w:p w:rsidRPr="00691361" w:rsidR="00A34CD6" w:rsidP="00A34CD6" w:rsidRDefault="00A34CD6" w14:paraId="73462CC2" w14:textId="77777777">
      <w:pPr>
        <w:pStyle w:val="Huisstijl-Ondertekeningvervolg"/>
        <w:rPr>
          <w:i w:val="0"/>
        </w:rPr>
      </w:pPr>
    </w:p>
    <w:p w:rsidRPr="00691361" w:rsidR="00A34CD6" w:rsidP="00A34CD6" w:rsidRDefault="00A34CD6" w14:paraId="662FFEA4" w14:textId="77777777">
      <w:pPr>
        <w:pStyle w:val="Huisstijl-Ondertekeningvervolg"/>
        <w:rPr>
          <w:i w:val="0"/>
        </w:rPr>
      </w:pPr>
    </w:p>
    <w:p w:rsidRPr="00691361" w:rsidR="00A34CD6" w:rsidP="00A34CD6" w:rsidRDefault="00A34CD6" w14:paraId="5A48D6A2" w14:textId="77777777">
      <w:pPr>
        <w:pStyle w:val="Huisstijl-Ondertekeningvervolg"/>
        <w:rPr>
          <w:i w:val="0"/>
          <w:u w:val="single"/>
        </w:rPr>
      </w:pPr>
    </w:p>
    <w:p w:rsidRPr="00691361" w:rsidR="00A34CD6" w:rsidP="00A34CD6" w:rsidRDefault="00A34CD6" w14:paraId="375EE4C3" w14:textId="77777777">
      <w:pPr>
        <w:pStyle w:val="Huisstijl-Ondertekeningvervolg"/>
        <w:rPr>
          <w:i w:val="0"/>
        </w:rPr>
      </w:pPr>
    </w:p>
    <w:bookmarkEnd w:id="4"/>
    <w:p w:rsidRPr="00DE17B0" w:rsidR="00A34CD6" w:rsidP="00A34CD6" w:rsidRDefault="00A34CD6" w14:paraId="4E7AD37F"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5"/>
    <w:p w:rsidR="00C95CA9" w:rsidP="00A34CD6" w:rsidRDefault="00C95CA9" w14:paraId="7839B802" w14:textId="77777777">
      <w:pPr>
        <w:spacing w:line="240" w:lineRule="auto"/>
        <w:rPr>
          <w:noProof/>
        </w:rPr>
      </w:pPr>
    </w:p>
    <w:p w:rsidR="00235AED" w:rsidP="00A34CD6" w:rsidRDefault="00235AED" w14:paraId="59550E13"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90C2" w14:textId="77777777" w:rsidR="00D072E2" w:rsidRDefault="00D072E2">
      <w:pPr>
        <w:spacing w:line="240" w:lineRule="auto"/>
      </w:pPr>
      <w:r>
        <w:separator/>
      </w:r>
    </w:p>
  </w:endnote>
  <w:endnote w:type="continuationSeparator" w:id="0">
    <w:p w14:paraId="3B649A97" w14:textId="77777777" w:rsidR="00D072E2" w:rsidRDefault="00D07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1E27" w14:textId="77777777" w:rsidR="00DC7639" w:rsidRDefault="00A46AB6">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55AB08F5" wp14:editId="1D836FB5">
              <wp:simplePos x="0" y="0"/>
              <wp:positionH relativeFrom="page">
                <wp:posOffset>5922645</wp:posOffset>
              </wp:positionH>
              <wp:positionV relativeFrom="page">
                <wp:posOffset>10225405</wp:posOffset>
              </wp:positionV>
              <wp:extent cx="1259840" cy="185420"/>
              <wp:effectExtent l="7620" t="5080" r="8890" b="9525"/>
              <wp:wrapNone/>
              <wp:docPr id="145636260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F1F63A7" w14:textId="77777777" w:rsidR="00DC7639" w:rsidRDefault="00A46AB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5AB08F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F1F63A7" w14:textId="77777777" w:rsidR="00DC7639" w:rsidRDefault="00A46AB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09AFA" w14:textId="77777777" w:rsidR="00D072E2" w:rsidRDefault="00D072E2">
      <w:pPr>
        <w:spacing w:line="240" w:lineRule="auto"/>
      </w:pPr>
      <w:r>
        <w:separator/>
      </w:r>
    </w:p>
  </w:footnote>
  <w:footnote w:type="continuationSeparator" w:id="0">
    <w:p w14:paraId="61FF70CC" w14:textId="77777777" w:rsidR="00D072E2" w:rsidRDefault="00D072E2">
      <w:pPr>
        <w:spacing w:line="240" w:lineRule="auto"/>
      </w:pPr>
      <w:r>
        <w:continuationSeparator/>
      </w:r>
    </w:p>
  </w:footnote>
  <w:footnote w:id="1">
    <w:p w14:paraId="2C8222A9" w14:textId="77777777" w:rsidR="00013995" w:rsidRPr="00A34CD6" w:rsidRDefault="00A46AB6" w:rsidP="00013995">
      <w:pPr>
        <w:pStyle w:val="Voetnoottekst"/>
        <w:rPr>
          <w:sz w:val="16"/>
          <w:szCs w:val="16"/>
        </w:rPr>
      </w:pPr>
      <w:r w:rsidRPr="00A34CD6">
        <w:rPr>
          <w:rStyle w:val="Voetnootmarkering"/>
          <w:sz w:val="16"/>
          <w:szCs w:val="16"/>
        </w:rPr>
        <w:footnoteRef/>
      </w:r>
      <w:r w:rsidRPr="00A34CD6">
        <w:rPr>
          <w:sz w:val="16"/>
          <w:szCs w:val="16"/>
        </w:rPr>
        <w:t xml:space="preserve"> Tweede Kamer, vergaderjaar 2024-2025, 36600, nr. 176</w:t>
      </w:r>
    </w:p>
  </w:footnote>
  <w:footnote w:id="2">
    <w:p w14:paraId="17786EBC" w14:textId="77777777" w:rsidR="00B13FC6" w:rsidRDefault="00A46AB6">
      <w:pPr>
        <w:pStyle w:val="Voetnoottekst"/>
      </w:pPr>
      <w:r w:rsidRPr="00A34CD6">
        <w:rPr>
          <w:rStyle w:val="Voetnootmarkering"/>
          <w:sz w:val="16"/>
          <w:szCs w:val="16"/>
        </w:rPr>
        <w:footnoteRef/>
      </w:r>
      <w:r w:rsidRPr="00A34CD6">
        <w:rPr>
          <w:sz w:val="16"/>
          <w:szCs w:val="16"/>
        </w:rPr>
        <w:t xml:space="preserve"> Tweede Kamer, vergaderjaar 2024-2025, 36600, </w:t>
      </w:r>
      <w:proofErr w:type="spellStart"/>
      <w:r w:rsidRPr="00A34CD6">
        <w:rPr>
          <w:sz w:val="16"/>
          <w:szCs w:val="16"/>
        </w:rPr>
        <w:t>nr</w:t>
      </w:r>
      <w:proofErr w:type="spellEnd"/>
      <w:r w:rsidRPr="00A34CD6">
        <w:rPr>
          <w:sz w:val="16"/>
          <w:szCs w:val="16"/>
        </w:rPr>
        <w:t xml:space="preserve"> 183</w:t>
      </w:r>
    </w:p>
  </w:footnote>
  <w:footnote w:id="3">
    <w:p w14:paraId="023CE4C3" w14:textId="77777777" w:rsidR="00013995" w:rsidRPr="009C03D8" w:rsidRDefault="00A46AB6" w:rsidP="00013995">
      <w:pPr>
        <w:pStyle w:val="Voetnoottekst"/>
        <w:rPr>
          <w:sz w:val="16"/>
          <w:szCs w:val="16"/>
        </w:rPr>
      </w:pPr>
      <w:r w:rsidRPr="009C03D8">
        <w:rPr>
          <w:rStyle w:val="Voetnootmarkering"/>
          <w:sz w:val="16"/>
          <w:szCs w:val="16"/>
        </w:rPr>
        <w:footnoteRef/>
      </w:r>
      <w:r w:rsidRPr="009C03D8">
        <w:rPr>
          <w:sz w:val="16"/>
          <w:szCs w:val="16"/>
        </w:rPr>
        <w:t xml:space="preserve"> Tweede Kamer, vergaderjaar 2024-2025, 36180, nr. 133</w:t>
      </w:r>
    </w:p>
  </w:footnote>
  <w:footnote w:id="4">
    <w:p w14:paraId="7520C4BC" w14:textId="77777777" w:rsidR="00013995" w:rsidRPr="009C03D8" w:rsidRDefault="00A46AB6" w:rsidP="00013995">
      <w:pPr>
        <w:pStyle w:val="Voetnoottekst"/>
        <w:rPr>
          <w:sz w:val="16"/>
          <w:szCs w:val="16"/>
        </w:rPr>
      </w:pPr>
      <w:r w:rsidRPr="009C03D8">
        <w:rPr>
          <w:rStyle w:val="Voetnootmarkering"/>
          <w:sz w:val="16"/>
          <w:szCs w:val="16"/>
        </w:rPr>
        <w:footnoteRef/>
      </w:r>
      <w:r w:rsidRPr="009C03D8">
        <w:rPr>
          <w:sz w:val="16"/>
          <w:szCs w:val="16"/>
        </w:rPr>
        <w:t xml:space="preserve"> In 2025, bedraagt de Nederlandse bijdrage aan WHO voor de verplichte lidmaatschapskosten en vrijwillige bijdrage EUR 16.76 miljoen. WHO koopt jaarlijks voor circa </w:t>
      </w:r>
      <w:r>
        <w:rPr>
          <w:sz w:val="16"/>
          <w:szCs w:val="16"/>
        </w:rPr>
        <w:t>$</w:t>
      </w:r>
      <w:r w:rsidRPr="009C03D8">
        <w:rPr>
          <w:sz w:val="16"/>
          <w:szCs w:val="16"/>
        </w:rPr>
        <w:t xml:space="preserve"> 82 miljoen aan goederen en diensten in bij Nederlandse bedrijven (2020-2023).</w:t>
      </w:r>
    </w:p>
  </w:footnote>
  <w:footnote w:id="5">
    <w:p w14:paraId="05284D79" w14:textId="77777777" w:rsidR="00013995" w:rsidRPr="00B72BCD" w:rsidRDefault="00A46AB6" w:rsidP="00013995">
      <w:pPr>
        <w:pStyle w:val="Voetnoottekst"/>
        <w:rPr>
          <w:sz w:val="16"/>
          <w:szCs w:val="16"/>
        </w:rPr>
      </w:pPr>
      <w:r w:rsidRPr="00B72BCD">
        <w:rPr>
          <w:rStyle w:val="Voetnootmarkering"/>
          <w:sz w:val="16"/>
          <w:szCs w:val="16"/>
        </w:rPr>
        <w:footnoteRef/>
      </w:r>
      <w:r w:rsidRPr="00B72BCD">
        <w:rPr>
          <w:sz w:val="16"/>
          <w:szCs w:val="16"/>
        </w:rPr>
        <w:t xml:space="preserve"> Tweede Kamer, vergaderjaar 2024-2025, 25295, nr</w:t>
      </w:r>
      <w:r>
        <w:rPr>
          <w:sz w:val="16"/>
          <w:szCs w:val="16"/>
        </w:rPr>
        <w:t>.</w:t>
      </w:r>
      <w:r w:rsidRPr="00B72BCD">
        <w:rPr>
          <w:sz w:val="16"/>
          <w:szCs w:val="16"/>
        </w:rPr>
        <w:t xml:space="preserve"> 2228</w:t>
      </w:r>
    </w:p>
  </w:footnote>
  <w:footnote w:id="6">
    <w:p w14:paraId="7630D805" w14:textId="77777777" w:rsidR="00013995" w:rsidRPr="00D65F55" w:rsidRDefault="00A46AB6" w:rsidP="00013995">
      <w:pPr>
        <w:pStyle w:val="Voetnoottekst"/>
        <w:rPr>
          <w:sz w:val="16"/>
          <w:szCs w:val="16"/>
        </w:rPr>
      </w:pPr>
      <w:r w:rsidRPr="00D65F55">
        <w:rPr>
          <w:rStyle w:val="Voetnootmarkering"/>
          <w:sz w:val="16"/>
          <w:szCs w:val="16"/>
        </w:rPr>
        <w:footnoteRef/>
      </w:r>
      <w:r w:rsidRPr="00D65F55">
        <w:rPr>
          <w:sz w:val="16"/>
          <w:szCs w:val="16"/>
        </w:rPr>
        <w:t xml:space="preserve"> https://apps.who.int/gb/ebwha/pdf_files/EBSS7/EBSS7_R1-en.pdf</w:t>
      </w:r>
    </w:p>
  </w:footnote>
  <w:footnote w:id="7">
    <w:p w14:paraId="4ADC3971" w14:textId="77777777" w:rsidR="00013995" w:rsidRPr="000B49EC" w:rsidRDefault="00A46AB6" w:rsidP="00013995">
      <w:pPr>
        <w:pStyle w:val="Voetnoottekst"/>
        <w:rPr>
          <w:sz w:val="16"/>
          <w:szCs w:val="16"/>
        </w:rPr>
      </w:pPr>
      <w:r w:rsidRPr="0007003D">
        <w:rPr>
          <w:rStyle w:val="Voetnootmarkering"/>
          <w:sz w:val="16"/>
          <w:szCs w:val="16"/>
        </w:rPr>
        <w:footnoteRef/>
      </w:r>
      <w:r w:rsidRPr="0007003D">
        <w:rPr>
          <w:sz w:val="16"/>
          <w:szCs w:val="16"/>
        </w:rPr>
        <w:t xml:space="preserve"> Tweede Kamer, vergaderjaar 202</w:t>
      </w:r>
      <w:r>
        <w:rPr>
          <w:sz w:val="16"/>
          <w:szCs w:val="16"/>
        </w:rPr>
        <w:t>4</w:t>
      </w:r>
      <w:r w:rsidRPr="0007003D">
        <w:rPr>
          <w:sz w:val="16"/>
          <w:szCs w:val="16"/>
        </w:rPr>
        <w:t>–202</w:t>
      </w:r>
      <w:r>
        <w:rPr>
          <w:sz w:val="16"/>
          <w:szCs w:val="16"/>
        </w:rPr>
        <w:t>5</w:t>
      </w:r>
      <w:r w:rsidRPr="0007003D">
        <w:rPr>
          <w:sz w:val="16"/>
          <w:szCs w:val="16"/>
        </w:rPr>
        <w:t xml:space="preserve">, </w:t>
      </w:r>
      <w:r>
        <w:rPr>
          <w:sz w:val="16"/>
          <w:szCs w:val="16"/>
        </w:rPr>
        <w:t>35</w:t>
      </w:r>
      <w:r w:rsidRPr="0007003D">
        <w:rPr>
          <w:sz w:val="16"/>
          <w:szCs w:val="16"/>
        </w:rPr>
        <w:t xml:space="preserve"> </w:t>
      </w:r>
      <w:r>
        <w:rPr>
          <w:sz w:val="16"/>
          <w:szCs w:val="16"/>
        </w:rPr>
        <w:t>207</w:t>
      </w:r>
      <w:r w:rsidRPr="0007003D">
        <w:rPr>
          <w:sz w:val="16"/>
          <w:szCs w:val="16"/>
        </w:rPr>
        <w:t xml:space="preserve">, nr. </w:t>
      </w:r>
      <w:r>
        <w:rPr>
          <w:sz w:val="16"/>
          <w:szCs w:val="16"/>
        </w:rPr>
        <w:t>94</w:t>
      </w:r>
    </w:p>
  </w:footnote>
  <w:footnote w:id="8">
    <w:p w14:paraId="7D94872D" w14:textId="77777777" w:rsidR="00013995" w:rsidRDefault="00A46AB6" w:rsidP="00013995">
      <w:pPr>
        <w:pStyle w:val="Voetnoottekst"/>
      </w:pPr>
      <w:r>
        <w:rPr>
          <w:rStyle w:val="Voetnootmarkering"/>
        </w:rPr>
        <w:footnoteRef/>
      </w:r>
      <w:r>
        <w:t xml:space="preserve"> </w:t>
      </w:r>
      <w:r w:rsidRPr="00AA47A4">
        <w:rPr>
          <w:sz w:val="16"/>
          <w:szCs w:val="16"/>
        </w:rPr>
        <w:t xml:space="preserve">Tweede Kamer, vergaderjaar 2023-2024, 29683, </w:t>
      </w:r>
      <w:proofErr w:type="spellStart"/>
      <w:r w:rsidRPr="00AA47A4">
        <w:rPr>
          <w:sz w:val="16"/>
          <w:szCs w:val="16"/>
        </w:rPr>
        <w:t>nr</w:t>
      </w:r>
      <w:proofErr w:type="spellEnd"/>
      <w:r w:rsidRPr="00AA47A4">
        <w:rPr>
          <w:sz w:val="16"/>
          <w:szCs w:val="16"/>
        </w:rPr>
        <w:t xml:space="preserve"> 295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88EF" w14:textId="77777777" w:rsidR="00CD5856" w:rsidRDefault="00A46AB6">
    <w:pPr>
      <w:pStyle w:val="Koptekst"/>
    </w:pPr>
    <w:r>
      <w:rPr>
        <w:noProof/>
        <w:lang w:eastAsia="nl-NL" w:bidi="ar-SA"/>
      </w:rPr>
      <w:drawing>
        <wp:anchor distT="0" distB="0" distL="114300" distR="114300" simplePos="0" relativeHeight="251653120" behindDoc="1" locked="0" layoutInCell="1" allowOverlap="1" wp14:anchorId="45F1CFBB" wp14:editId="68BB22F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E38EBAA" wp14:editId="18B5D0B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1214F558" wp14:editId="4914E3EB">
              <wp:simplePos x="0" y="0"/>
              <wp:positionH relativeFrom="page">
                <wp:posOffset>5922645</wp:posOffset>
              </wp:positionH>
              <wp:positionV relativeFrom="page">
                <wp:posOffset>1965960</wp:posOffset>
              </wp:positionV>
              <wp:extent cx="1259840" cy="8009890"/>
              <wp:effectExtent l="7620" t="13335" r="8890" b="6350"/>
              <wp:wrapNone/>
              <wp:docPr id="44772817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B94037B" w14:textId="77777777" w:rsidR="00CD5856" w:rsidRDefault="00A46AB6">
                          <w:pPr>
                            <w:pStyle w:val="Huisstijl-AfzendgegevensW1"/>
                          </w:pPr>
                          <w:r>
                            <w:t>Bezoekadres</w:t>
                          </w:r>
                        </w:p>
                        <w:p w14:paraId="585669F0" w14:textId="77777777" w:rsidR="00CD5856" w:rsidRDefault="00A46AB6">
                          <w:pPr>
                            <w:pStyle w:val="Huisstijl-Afzendgegevens"/>
                          </w:pPr>
                          <w:r>
                            <w:t>Parnassusplein 5</w:t>
                          </w:r>
                        </w:p>
                        <w:p w14:paraId="062AF761" w14:textId="77777777" w:rsidR="00CD5856" w:rsidRDefault="00A46AB6">
                          <w:pPr>
                            <w:pStyle w:val="Huisstijl-Afzendgegevens"/>
                          </w:pPr>
                          <w:r>
                            <w:t>2511</w:t>
                          </w:r>
                          <w:r w:rsidR="008D59C5" w:rsidRPr="008D59C5">
                            <w:t xml:space="preserve"> </w:t>
                          </w:r>
                          <w:r>
                            <w:t>VX</w:t>
                          </w:r>
                          <w:r w:rsidR="00E1490C">
                            <w:t xml:space="preserve">  </w:t>
                          </w:r>
                          <w:r w:rsidR="008D59C5" w:rsidRPr="008D59C5">
                            <w:t>Den Haag</w:t>
                          </w:r>
                        </w:p>
                        <w:p w14:paraId="3960F9E3" w14:textId="77777777" w:rsidR="00CD5856" w:rsidRDefault="00A46AB6">
                          <w:pPr>
                            <w:pStyle w:val="Huisstijl-Afzendgegevens"/>
                          </w:pPr>
                          <w:r w:rsidRPr="008D59C5">
                            <w:t>www.rijksoverheid.nl</w:t>
                          </w:r>
                        </w:p>
                        <w:p w14:paraId="585F5567" w14:textId="77777777" w:rsidR="00CD5856" w:rsidRDefault="00A46AB6">
                          <w:pPr>
                            <w:pStyle w:val="Huisstijl-ReferentiegegevenskopW2"/>
                          </w:pPr>
                          <w:r w:rsidRPr="008D59C5">
                            <w:t>Kenmerk</w:t>
                          </w:r>
                        </w:p>
                        <w:p w14:paraId="5C5C2563" w14:textId="77777777" w:rsidR="00CD5856" w:rsidRDefault="00A46AB6">
                          <w:pPr>
                            <w:pStyle w:val="Huisstijl-Referentiegegevens"/>
                          </w:pPr>
                          <w:bookmarkStart w:id="0" w:name="_Hlk117784077"/>
                          <w:r>
                            <w:t>4105952-1082006-IZ</w:t>
                          </w:r>
                        </w:p>
                        <w:bookmarkEnd w:id="0"/>
                        <w:p w14:paraId="5613200E" w14:textId="77777777" w:rsidR="00CD5856" w:rsidRPr="002B504F" w:rsidRDefault="00A46AB6">
                          <w:pPr>
                            <w:pStyle w:val="Huisstijl-ReferentiegegevenskopW1"/>
                          </w:pPr>
                          <w:r w:rsidRPr="008D59C5">
                            <w:t>Bijlage(n)</w:t>
                          </w:r>
                        </w:p>
                        <w:p w14:paraId="36C191CD" w14:textId="40246DE6" w:rsidR="00215CB5" w:rsidRDefault="00A34CD6">
                          <w:pPr>
                            <w:pStyle w:val="Huisstijl-ReferentiegegevenskopW1"/>
                          </w:pPr>
                          <w:r>
                            <w:t>-</w:t>
                          </w:r>
                        </w:p>
                        <w:p w14:paraId="3B0341B6" w14:textId="77777777" w:rsidR="00CD5856" w:rsidRDefault="00A46AB6">
                          <w:pPr>
                            <w:pStyle w:val="Huisstijl-ReferentiegegevenskopW1"/>
                          </w:pPr>
                          <w:r>
                            <w:t>Kenmerk afzender</w:t>
                          </w:r>
                        </w:p>
                        <w:p w14:paraId="06FCAD9A" w14:textId="77777777" w:rsidR="00CD5856" w:rsidRDefault="00CD5856">
                          <w:pPr>
                            <w:pStyle w:val="Huisstijl-Referentiegegevens"/>
                          </w:pPr>
                        </w:p>
                        <w:p w14:paraId="269C8F30" w14:textId="77777777" w:rsidR="00CD5856" w:rsidRDefault="00A46AB6">
                          <w:pPr>
                            <w:pStyle w:val="Huisstijl-Algemenevoorwaarden"/>
                          </w:pPr>
                          <w:r>
                            <w:t xml:space="preserve">Correspondentie uitsluitend richten aan het retouradres met vermelding van de datum en het </w:t>
                          </w:r>
                          <w:r>
                            <w:t>kenmerk van deze brief.</w:t>
                          </w:r>
                        </w:p>
                        <w:p w14:paraId="5F2DFEA6"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214F558"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5B94037B" w14:textId="77777777" w:rsidR="00CD5856" w:rsidRDefault="00A46AB6">
                    <w:pPr>
                      <w:pStyle w:val="Huisstijl-AfzendgegevensW1"/>
                    </w:pPr>
                    <w:r>
                      <w:t>Bezoekadres</w:t>
                    </w:r>
                  </w:p>
                  <w:p w14:paraId="585669F0" w14:textId="77777777" w:rsidR="00CD5856" w:rsidRDefault="00A46AB6">
                    <w:pPr>
                      <w:pStyle w:val="Huisstijl-Afzendgegevens"/>
                    </w:pPr>
                    <w:r>
                      <w:t>Parnassusplein 5</w:t>
                    </w:r>
                  </w:p>
                  <w:p w14:paraId="062AF761" w14:textId="77777777" w:rsidR="00CD5856" w:rsidRDefault="00A46AB6">
                    <w:pPr>
                      <w:pStyle w:val="Huisstijl-Afzendgegevens"/>
                    </w:pPr>
                    <w:r>
                      <w:t>2511</w:t>
                    </w:r>
                    <w:r w:rsidR="008D59C5" w:rsidRPr="008D59C5">
                      <w:t xml:space="preserve"> </w:t>
                    </w:r>
                    <w:r>
                      <w:t>VX</w:t>
                    </w:r>
                    <w:r w:rsidR="00E1490C">
                      <w:t xml:space="preserve">  </w:t>
                    </w:r>
                    <w:r w:rsidR="008D59C5" w:rsidRPr="008D59C5">
                      <w:t>Den Haag</w:t>
                    </w:r>
                  </w:p>
                  <w:p w14:paraId="3960F9E3" w14:textId="77777777" w:rsidR="00CD5856" w:rsidRDefault="00A46AB6">
                    <w:pPr>
                      <w:pStyle w:val="Huisstijl-Afzendgegevens"/>
                    </w:pPr>
                    <w:r w:rsidRPr="008D59C5">
                      <w:t>www.rijksoverheid.nl</w:t>
                    </w:r>
                  </w:p>
                  <w:p w14:paraId="585F5567" w14:textId="77777777" w:rsidR="00CD5856" w:rsidRDefault="00A46AB6">
                    <w:pPr>
                      <w:pStyle w:val="Huisstijl-ReferentiegegevenskopW2"/>
                    </w:pPr>
                    <w:r w:rsidRPr="008D59C5">
                      <w:t>Kenmerk</w:t>
                    </w:r>
                  </w:p>
                  <w:p w14:paraId="5C5C2563" w14:textId="77777777" w:rsidR="00CD5856" w:rsidRDefault="00A46AB6">
                    <w:pPr>
                      <w:pStyle w:val="Huisstijl-Referentiegegevens"/>
                    </w:pPr>
                    <w:bookmarkStart w:id="1" w:name="_Hlk117784077"/>
                    <w:r>
                      <w:t>4105952-1082006-IZ</w:t>
                    </w:r>
                  </w:p>
                  <w:bookmarkEnd w:id="1"/>
                  <w:p w14:paraId="5613200E" w14:textId="77777777" w:rsidR="00CD5856" w:rsidRPr="002B504F" w:rsidRDefault="00A46AB6">
                    <w:pPr>
                      <w:pStyle w:val="Huisstijl-ReferentiegegevenskopW1"/>
                    </w:pPr>
                    <w:r w:rsidRPr="008D59C5">
                      <w:t>Bijlage(n)</w:t>
                    </w:r>
                  </w:p>
                  <w:p w14:paraId="36C191CD" w14:textId="40246DE6" w:rsidR="00215CB5" w:rsidRDefault="00A34CD6">
                    <w:pPr>
                      <w:pStyle w:val="Huisstijl-ReferentiegegevenskopW1"/>
                    </w:pPr>
                    <w:r>
                      <w:t>-</w:t>
                    </w:r>
                  </w:p>
                  <w:p w14:paraId="3B0341B6" w14:textId="77777777" w:rsidR="00CD5856" w:rsidRDefault="00A46AB6">
                    <w:pPr>
                      <w:pStyle w:val="Huisstijl-ReferentiegegevenskopW1"/>
                    </w:pPr>
                    <w:r>
                      <w:t>Kenmerk afzender</w:t>
                    </w:r>
                  </w:p>
                  <w:p w14:paraId="06FCAD9A" w14:textId="77777777" w:rsidR="00CD5856" w:rsidRDefault="00CD5856">
                    <w:pPr>
                      <w:pStyle w:val="Huisstijl-Referentiegegevens"/>
                    </w:pPr>
                  </w:p>
                  <w:p w14:paraId="269C8F30" w14:textId="77777777" w:rsidR="00CD5856" w:rsidRDefault="00A46AB6">
                    <w:pPr>
                      <w:pStyle w:val="Huisstijl-Algemenevoorwaarden"/>
                    </w:pPr>
                    <w:r>
                      <w:t xml:space="preserve">Correspondentie uitsluitend richten aan het retouradres met vermelding van de datum en het </w:t>
                    </w:r>
                    <w:r>
                      <w:t>kenmerk van deze brief.</w:t>
                    </w:r>
                  </w:p>
                  <w:p w14:paraId="5F2DFEA6"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41789BFE" wp14:editId="4B052F26">
              <wp:simplePos x="0" y="0"/>
              <wp:positionH relativeFrom="page">
                <wp:posOffset>1011555</wp:posOffset>
              </wp:positionH>
              <wp:positionV relativeFrom="page">
                <wp:posOffset>3769995</wp:posOffset>
              </wp:positionV>
              <wp:extent cx="4103370" cy="771525"/>
              <wp:effectExtent l="11430" t="7620" r="9525" b="11430"/>
              <wp:wrapNone/>
              <wp:docPr id="114888758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771525"/>
                      </a:xfrm>
                      <a:prstGeom prst="rect">
                        <a:avLst/>
                      </a:prstGeom>
                      <a:solidFill>
                        <a:srgbClr val="FFFFFF"/>
                      </a:solidFill>
                      <a:ln w="9525">
                        <a:solidFill>
                          <a:srgbClr val="FFFFFF"/>
                        </a:solidFill>
                        <a:miter lim="800000"/>
                        <a:headEnd/>
                        <a:tailEnd/>
                      </a:ln>
                    </wps:spPr>
                    <wps:txbx>
                      <w:txbxContent>
                        <w:p w14:paraId="4704AF13" w14:textId="56367061" w:rsidR="00CD5856" w:rsidRDefault="00A46AB6">
                          <w:pPr>
                            <w:pStyle w:val="Huisstijl-Datumenbetreft"/>
                            <w:tabs>
                              <w:tab w:val="clear" w:pos="737"/>
                              <w:tab w:val="left" w:pos="-5954"/>
                              <w:tab w:val="left" w:pos="-5670"/>
                              <w:tab w:val="left" w:pos="1134"/>
                            </w:tabs>
                          </w:pPr>
                          <w:r>
                            <w:t>Datum</w:t>
                          </w:r>
                          <w:r w:rsidR="00E1490C">
                            <w:tab/>
                          </w:r>
                          <w:r w:rsidR="006642AC">
                            <w:t>16 mei 2025</w:t>
                          </w:r>
                        </w:p>
                        <w:p w14:paraId="19BD3C01" w14:textId="77777777" w:rsidR="00653403" w:rsidRDefault="00A46AB6" w:rsidP="00653403">
                          <w:pPr>
                            <w:pStyle w:val="Huisstijl-Datumenbetreft"/>
                            <w:tabs>
                              <w:tab w:val="clear" w:pos="737"/>
                              <w:tab w:val="left" w:pos="-5954"/>
                              <w:tab w:val="left" w:pos="-5670"/>
                              <w:tab w:val="left" w:pos="1134"/>
                            </w:tabs>
                          </w:pPr>
                          <w:r>
                            <w:t>Betreft</w:t>
                          </w:r>
                          <w:r w:rsidR="00E1490C">
                            <w:tab/>
                          </w:r>
                          <w:r w:rsidRPr="00FD614C">
                            <w:t xml:space="preserve">Inzet </w:t>
                          </w:r>
                          <w:r>
                            <w:t xml:space="preserve">van </w:t>
                          </w:r>
                          <w:r w:rsidRPr="00FD614C">
                            <w:t xml:space="preserve">Nederland </w:t>
                          </w:r>
                          <w:r>
                            <w:t>voor</w:t>
                          </w:r>
                          <w:r w:rsidRPr="00FD614C">
                            <w:t xml:space="preserve"> de 7</w:t>
                          </w:r>
                          <w:r>
                            <w:t>8</w:t>
                          </w:r>
                          <w:r w:rsidRPr="00FD614C">
                            <w:t>e World Health Assembly</w:t>
                          </w:r>
                        </w:p>
                        <w:p w14:paraId="0BB3C384" w14:textId="77777777" w:rsidR="00653403" w:rsidRDefault="00653403" w:rsidP="00653403">
                          <w:pPr>
                            <w:pStyle w:val="Huisstijl-Datumenbetreft"/>
                            <w:tabs>
                              <w:tab w:val="left" w:pos="-5954"/>
                              <w:tab w:val="left" w:pos="-5670"/>
                            </w:tabs>
                          </w:pPr>
                        </w:p>
                        <w:p w14:paraId="0A604791" w14:textId="77777777" w:rsidR="00CD5856" w:rsidRDefault="00CD5856">
                          <w:pPr>
                            <w:pStyle w:val="Huisstijl-Datumenbetreft"/>
                            <w:tabs>
                              <w:tab w:val="clear" w:pos="737"/>
                              <w:tab w:val="left" w:pos="-5954"/>
                              <w:tab w:val="left" w:pos="-5670"/>
                              <w:tab w:val="left" w:pos="1134"/>
                            </w:tabs>
                          </w:pPr>
                        </w:p>
                        <w:p w14:paraId="2AA64A6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789BFE" id="Text Box 29" o:spid="_x0000_s1027" type="#_x0000_t202" style="position:absolute;margin-left:79.65pt;margin-top:296.85pt;width:323.1pt;height:6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" strokecolor="white">
              <v:textbox style="mso-fit-shape-to-text:t" inset="0,0,0,0">
                <w:txbxContent>
                  <w:p w14:paraId="4704AF13" w14:textId="56367061" w:rsidR="00CD5856" w:rsidRDefault="00A46AB6">
                    <w:pPr>
                      <w:pStyle w:val="Huisstijl-Datumenbetreft"/>
                      <w:tabs>
                        <w:tab w:val="clear" w:pos="737"/>
                        <w:tab w:val="left" w:pos="-5954"/>
                        <w:tab w:val="left" w:pos="-5670"/>
                        <w:tab w:val="left" w:pos="1134"/>
                      </w:tabs>
                    </w:pPr>
                    <w:r>
                      <w:t>Datum</w:t>
                    </w:r>
                    <w:r w:rsidR="00E1490C">
                      <w:tab/>
                    </w:r>
                    <w:r w:rsidR="006642AC">
                      <w:t>16 mei 2025</w:t>
                    </w:r>
                  </w:p>
                  <w:p w14:paraId="19BD3C01" w14:textId="77777777" w:rsidR="00653403" w:rsidRDefault="00A46AB6" w:rsidP="00653403">
                    <w:pPr>
                      <w:pStyle w:val="Huisstijl-Datumenbetreft"/>
                      <w:tabs>
                        <w:tab w:val="clear" w:pos="737"/>
                        <w:tab w:val="left" w:pos="-5954"/>
                        <w:tab w:val="left" w:pos="-5670"/>
                        <w:tab w:val="left" w:pos="1134"/>
                      </w:tabs>
                    </w:pPr>
                    <w:r>
                      <w:t>Betreft</w:t>
                    </w:r>
                    <w:r w:rsidR="00E1490C">
                      <w:tab/>
                    </w:r>
                    <w:r w:rsidRPr="00FD614C">
                      <w:t xml:space="preserve">Inzet </w:t>
                    </w:r>
                    <w:r>
                      <w:t xml:space="preserve">van </w:t>
                    </w:r>
                    <w:r w:rsidRPr="00FD614C">
                      <w:t xml:space="preserve">Nederland </w:t>
                    </w:r>
                    <w:r>
                      <w:t>voor</w:t>
                    </w:r>
                    <w:r w:rsidRPr="00FD614C">
                      <w:t xml:space="preserve"> de 7</w:t>
                    </w:r>
                    <w:r>
                      <w:t>8</w:t>
                    </w:r>
                    <w:r w:rsidRPr="00FD614C">
                      <w:t>e World Health Assembly</w:t>
                    </w:r>
                  </w:p>
                  <w:p w14:paraId="0BB3C384" w14:textId="77777777" w:rsidR="00653403" w:rsidRDefault="00653403" w:rsidP="00653403">
                    <w:pPr>
                      <w:pStyle w:val="Huisstijl-Datumenbetreft"/>
                      <w:tabs>
                        <w:tab w:val="left" w:pos="-5954"/>
                        <w:tab w:val="left" w:pos="-5670"/>
                      </w:tabs>
                    </w:pPr>
                  </w:p>
                  <w:p w14:paraId="0A604791" w14:textId="77777777" w:rsidR="00CD5856" w:rsidRDefault="00CD5856">
                    <w:pPr>
                      <w:pStyle w:val="Huisstijl-Datumenbetreft"/>
                      <w:tabs>
                        <w:tab w:val="clear" w:pos="737"/>
                        <w:tab w:val="left" w:pos="-5954"/>
                        <w:tab w:val="left" w:pos="-5670"/>
                        <w:tab w:val="left" w:pos="1134"/>
                      </w:tabs>
                    </w:pPr>
                  </w:p>
                  <w:p w14:paraId="2AA64A63"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20EE9069" wp14:editId="7B26CA2F">
              <wp:simplePos x="0" y="0"/>
              <wp:positionH relativeFrom="page">
                <wp:posOffset>1008380</wp:posOffset>
              </wp:positionH>
              <wp:positionV relativeFrom="page">
                <wp:posOffset>3384550</wp:posOffset>
              </wp:positionV>
              <wp:extent cx="4104005" cy="179705"/>
              <wp:effectExtent l="8255" t="12700" r="12065" b="7620"/>
              <wp:wrapNone/>
              <wp:docPr id="2101537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4E55A5A"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0EE906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4E55A5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1A275634" wp14:editId="7222B65F">
              <wp:simplePos x="0" y="0"/>
              <wp:positionH relativeFrom="page">
                <wp:posOffset>1008380</wp:posOffset>
              </wp:positionH>
              <wp:positionV relativeFrom="page">
                <wp:posOffset>1944370</wp:posOffset>
              </wp:positionV>
              <wp:extent cx="3347720" cy="1080135"/>
              <wp:effectExtent l="8255" t="10795" r="6350" b="13970"/>
              <wp:wrapNone/>
              <wp:docPr id="2684219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7E92769" w14:textId="77777777" w:rsidR="00CD5856" w:rsidRDefault="00A46AB6">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A27563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7E92769" w14:textId="77777777" w:rsidR="00CD5856" w:rsidRDefault="00A46AB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38BB3E2B" wp14:editId="024CC194">
              <wp:simplePos x="0" y="0"/>
              <wp:positionH relativeFrom="page">
                <wp:posOffset>1008380</wp:posOffset>
              </wp:positionH>
              <wp:positionV relativeFrom="page">
                <wp:posOffset>1713865</wp:posOffset>
              </wp:positionV>
              <wp:extent cx="3590925" cy="144145"/>
              <wp:effectExtent l="8255" t="8890" r="10795" b="8890"/>
              <wp:wrapNone/>
              <wp:docPr id="186398750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E68D073" w14:textId="77777777" w:rsidR="00CD5856" w:rsidRDefault="00A46AB6">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8BB3E2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3E68D073" w14:textId="77777777" w:rsidR="00CD5856" w:rsidRDefault="00A46AB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E998" w14:textId="77777777" w:rsidR="00CD5856" w:rsidRDefault="00A46AB6">
    <w:pPr>
      <w:pStyle w:val="Koptekst"/>
    </w:pPr>
    <w:r>
      <w:rPr>
        <w:noProof/>
        <w:lang w:eastAsia="nl-NL" w:bidi="ar-SA"/>
      </w:rPr>
      <mc:AlternateContent>
        <mc:Choice Requires="wps">
          <w:drawing>
            <wp:anchor distT="0" distB="0" distL="114300" distR="114300" simplePos="0" relativeHeight="251659264" behindDoc="0" locked="0" layoutInCell="1" allowOverlap="1" wp14:anchorId="56612EEC" wp14:editId="6951E81A">
              <wp:simplePos x="0" y="0"/>
              <wp:positionH relativeFrom="page">
                <wp:posOffset>5922645</wp:posOffset>
              </wp:positionH>
              <wp:positionV relativeFrom="page">
                <wp:posOffset>1936750</wp:posOffset>
              </wp:positionV>
              <wp:extent cx="1259840" cy="8009890"/>
              <wp:effectExtent l="7620" t="12700" r="8890" b="6985"/>
              <wp:wrapNone/>
              <wp:docPr id="12812591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3C0FB39" w14:textId="77777777" w:rsidR="00CD5856" w:rsidRDefault="00A46AB6">
                          <w:pPr>
                            <w:pStyle w:val="Huisstijl-ReferentiegegevenskopW2"/>
                          </w:pPr>
                          <w:r w:rsidRPr="008D59C5">
                            <w:t>Kenmerk</w:t>
                          </w:r>
                        </w:p>
                        <w:p w14:paraId="4D72BA0F" w14:textId="77777777" w:rsidR="00C95CA9" w:rsidRPr="00C95CA9" w:rsidRDefault="00A46AB6" w:rsidP="00C95CA9">
                          <w:pPr>
                            <w:pStyle w:val="Huisstijl-Referentiegegevens"/>
                          </w:pPr>
                          <w:r w:rsidRPr="00C95CA9">
                            <w:t>4105952-1082006-IZ</w:t>
                          </w:r>
                        </w:p>
                        <w:p w14:paraId="4558B122"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6612EE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73C0FB39" w14:textId="77777777" w:rsidR="00CD5856" w:rsidRDefault="00A46AB6">
                    <w:pPr>
                      <w:pStyle w:val="Huisstijl-ReferentiegegevenskopW2"/>
                    </w:pPr>
                    <w:r w:rsidRPr="008D59C5">
                      <w:t>Kenmerk</w:t>
                    </w:r>
                  </w:p>
                  <w:p w14:paraId="4D72BA0F" w14:textId="77777777" w:rsidR="00C95CA9" w:rsidRPr="00C95CA9" w:rsidRDefault="00A46AB6" w:rsidP="00C95CA9">
                    <w:pPr>
                      <w:pStyle w:val="Huisstijl-Referentiegegevens"/>
                    </w:pPr>
                    <w:r w:rsidRPr="00C95CA9">
                      <w:t>4105952-1082006-IZ</w:t>
                    </w:r>
                  </w:p>
                  <w:p w14:paraId="4558B122"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6421B85" wp14:editId="31266A46">
              <wp:simplePos x="0" y="0"/>
              <wp:positionH relativeFrom="page">
                <wp:posOffset>5922645</wp:posOffset>
              </wp:positionH>
              <wp:positionV relativeFrom="page">
                <wp:posOffset>10225405</wp:posOffset>
              </wp:positionV>
              <wp:extent cx="1259840" cy="213995"/>
              <wp:effectExtent l="7620" t="5080" r="8890" b="9525"/>
              <wp:wrapNone/>
              <wp:docPr id="15135120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692EF73" w14:textId="696CE27B" w:rsidR="00CD5856" w:rsidRDefault="00A46AB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95CDD">
                            <w:fldChar w:fldCharType="begin"/>
                          </w:r>
                          <w:r>
                            <w:instrText xml:space="preserve"> SECTIONPAGES  \* Arabic  \* MERGEFORMAT </w:instrText>
                          </w:r>
                          <w:r w:rsidR="00F95CDD">
                            <w:fldChar w:fldCharType="separate"/>
                          </w:r>
                          <w:r>
                            <w:rPr>
                              <w:noProof/>
                            </w:rPr>
                            <w:t>4</w:t>
                          </w:r>
                          <w:r w:rsidR="00F95CDD">
                            <w:rPr>
                              <w:noProof/>
                            </w:rPr>
                            <w:fldChar w:fldCharType="end"/>
                          </w:r>
                        </w:p>
                        <w:p w14:paraId="1DF8D3F0" w14:textId="77777777" w:rsidR="00CD5856" w:rsidRDefault="00CD5856"/>
                        <w:p w14:paraId="6DE76AC3" w14:textId="77777777" w:rsidR="00CD5856" w:rsidRDefault="00CD5856">
                          <w:pPr>
                            <w:pStyle w:val="Huisstijl-Paginanummer"/>
                          </w:pPr>
                        </w:p>
                        <w:p w14:paraId="61F7AD1B"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421B85"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692EF73" w14:textId="696CE27B" w:rsidR="00CD5856" w:rsidRDefault="00A46AB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95CDD">
                      <w:fldChar w:fldCharType="begin"/>
                    </w:r>
                    <w:r>
                      <w:instrText xml:space="preserve"> SECTIONPAGES  \* Arabic  \* MERGEFORMAT </w:instrText>
                    </w:r>
                    <w:r w:rsidR="00F95CDD">
                      <w:fldChar w:fldCharType="separate"/>
                    </w:r>
                    <w:r>
                      <w:rPr>
                        <w:noProof/>
                      </w:rPr>
                      <w:t>4</w:t>
                    </w:r>
                    <w:r w:rsidR="00F95CDD">
                      <w:rPr>
                        <w:noProof/>
                      </w:rPr>
                      <w:fldChar w:fldCharType="end"/>
                    </w:r>
                  </w:p>
                  <w:p w14:paraId="1DF8D3F0" w14:textId="77777777" w:rsidR="00CD5856" w:rsidRDefault="00CD5856"/>
                  <w:p w14:paraId="6DE76AC3" w14:textId="77777777" w:rsidR="00CD5856" w:rsidRDefault="00CD5856">
                    <w:pPr>
                      <w:pStyle w:val="Huisstijl-Paginanummer"/>
                    </w:pPr>
                  </w:p>
                  <w:p w14:paraId="61F7AD1B"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C7B7" w14:textId="77777777" w:rsidR="00CD5856" w:rsidRDefault="00A46AB6">
    <w:pPr>
      <w:pStyle w:val="Koptekst"/>
    </w:pPr>
    <w:r>
      <w:rPr>
        <w:noProof/>
        <w:lang w:eastAsia="nl-NL" w:bidi="ar-SA"/>
      </w:rPr>
      <mc:AlternateContent>
        <mc:Choice Requires="wps">
          <w:drawing>
            <wp:anchor distT="0" distB="0" distL="114300" distR="114300" simplePos="0" relativeHeight="251664384" behindDoc="0" locked="0" layoutInCell="1" allowOverlap="1" wp14:anchorId="29C7D8AC" wp14:editId="72CFFEC5">
              <wp:simplePos x="0" y="0"/>
              <wp:positionH relativeFrom="page">
                <wp:posOffset>1009650</wp:posOffset>
              </wp:positionH>
              <wp:positionV relativeFrom="page">
                <wp:posOffset>3768725</wp:posOffset>
              </wp:positionV>
              <wp:extent cx="4103370" cy="457200"/>
              <wp:effectExtent l="9525" t="6350" r="11430" b="12700"/>
              <wp:wrapTopAndBottom/>
              <wp:docPr id="8100207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B7C77B8" w14:textId="77777777" w:rsidR="00CD5856" w:rsidRDefault="00A46AB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34CD6">
                                <w:t>26 juni 2014</w:t>
                              </w:r>
                            </w:sdtContent>
                          </w:sdt>
                        </w:p>
                        <w:p w14:paraId="01099EFF" w14:textId="77777777" w:rsidR="00CD5856" w:rsidRDefault="00A46AB6">
                          <w:pPr>
                            <w:pStyle w:val="Huisstijl-Datumenbetreft"/>
                            <w:tabs>
                              <w:tab w:val="left" w:pos="-5954"/>
                              <w:tab w:val="left" w:pos="-5670"/>
                            </w:tabs>
                          </w:pPr>
                          <w:r>
                            <w:t>Betreft</w:t>
                          </w:r>
                          <w:r>
                            <w:tab/>
                          </w:r>
                          <w:proofErr w:type="spellStart"/>
                          <w:r w:rsidR="008D59C5">
                            <w:t>BETREFT</w:t>
                          </w:r>
                          <w:proofErr w:type="spellEnd"/>
                        </w:p>
                        <w:p w14:paraId="6925453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C7D8A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B7C77B8" w14:textId="77777777" w:rsidR="00CD5856" w:rsidRDefault="00A46AB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34CD6">
                          <w:t>26 juni 2014</w:t>
                        </w:r>
                      </w:sdtContent>
                    </w:sdt>
                  </w:p>
                  <w:p w14:paraId="01099EFF" w14:textId="77777777" w:rsidR="00CD5856" w:rsidRDefault="00A46AB6">
                    <w:pPr>
                      <w:pStyle w:val="Huisstijl-Datumenbetreft"/>
                      <w:tabs>
                        <w:tab w:val="left" w:pos="-5954"/>
                        <w:tab w:val="left" w:pos="-5670"/>
                      </w:tabs>
                    </w:pPr>
                    <w:r>
                      <w:t>Betreft</w:t>
                    </w:r>
                    <w:r>
                      <w:tab/>
                    </w:r>
                    <w:proofErr w:type="spellStart"/>
                    <w:r w:rsidR="008D59C5">
                      <w:t>BETREFT</w:t>
                    </w:r>
                    <w:proofErr w:type="spellEnd"/>
                  </w:p>
                  <w:p w14:paraId="6925453F"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06DC5ED" wp14:editId="7E4EE06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330397F3" wp14:editId="2BE9188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85E9EF4" wp14:editId="5104BB0D">
              <wp:simplePos x="0" y="0"/>
              <wp:positionH relativeFrom="page">
                <wp:posOffset>5922645</wp:posOffset>
              </wp:positionH>
              <wp:positionV relativeFrom="page">
                <wp:posOffset>1964690</wp:posOffset>
              </wp:positionV>
              <wp:extent cx="1259840" cy="8009890"/>
              <wp:effectExtent l="7620" t="12065" r="8890" b="7620"/>
              <wp:wrapNone/>
              <wp:docPr id="32858142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106EDF6" w14:textId="77777777" w:rsidR="00CD5856" w:rsidRDefault="00A46AB6">
                          <w:pPr>
                            <w:pStyle w:val="Huisstijl-Afzendgegevens"/>
                          </w:pPr>
                          <w:r w:rsidRPr="008D59C5">
                            <w:t>Rijnstraat 50</w:t>
                          </w:r>
                        </w:p>
                        <w:p w14:paraId="11E3D2FB" w14:textId="77777777" w:rsidR="00CD5856" w:rsidRDefault="00A46AB6">
                          <w:pPr>
                            <w:pStyle w:val="Huisstijl-Afzendgegevens"/>
                          </w:pPr>
                          <w:r w:rsidRPr="008D59C5">
                            <w:t>Den Haag</w:t>
                          </w:r>
                        </w:p>
                        <w:p w14:paraId="6C21AE23" w14:textId="77777777" w:rsidR="00CD5856" w:rsidRDefault="00A46AB6">
                          <w:pPr>
                            <w:pStyle w:val="Huisstijl-Afzendgegevens"/>
                          </w:pPr>
                          <w:r w:rsidRPr="008D59C5">
                            <w:t>www.rijksoverheid.nl</w:t>
                          </w:r>
                        </w:p>
                        <w:p w14:paraId="63227571" w14:textId="77777777" w:rsidR="00CD5856" w:rsidRDefault="00A46AB6">
                          <w:pPr>
                            <w:pStyle w:val="Huisstijl-AfzendgegevenskopW1"/>
                          </w:pPr>
                          <w:r>
                            <w:t>Contactpersoon</w:t>
                          </w:r>
                        </w:p>
                        <w:p w14:paraId="3C004C4A" w14:textId="77777777" w:rsidR="00CD5856" w:rsidRDefault="00A46AB6">
                          <w:pPr>
                            <w:pStyle w:val="Huisstijl-Afzendgegevens"/>
                          </w:pPr>
                          <w:r w:rsidRPr="008D59C5">
                            <w:t>ing. J.A. Ramlal</w:t>
                          </w:r>
                        </w:p>
                        <w:p w14:paraId="727B7D5C" w14:textId="77777777" w:rsidR="00CD5856" w:rsidRDefault="00A46AB6">
                          <w:pPr>
                            <w:pStyle w:val="Huisstijl-Afzendgegevens"/>
                          </w:pPr>
                          <w:r w:rsidRPr="008D59C5">
                            <w:t>ja.ramlal@minvws.nl</w:t>
                          </w:r>
                        </w:p>
                        <w:p w14:paraId="06852165" w14:textId="77777777" w:rsidR="00CD5856" w:rsidRDefault="00A46AB6">
                          <w:pPr>
                            <w:pStyle w:val="Huisstijl-ReferentiegegevenskopW2"/>
                          </w:pPr>
                          <w:r>
                            <w:t>Ons kenmerk</w:t>
                          </w:r>
                        </w:p>
                        <w:p w14:paraId="3C5ED39E" w14:textId="77777777" w:rsidR="00CD5856" w:rsidRDefault="00A46AB6">
                          <w:pPr>
                            <w:pStyle w:val="Huisstijl-Referentiegegevens"/>
                          </w:pPr>
                          <w:r>
                            <w:t>KENMERK</w:t>
                          </w:r>
                        </w:p>
                        <w:p w14:paraId="1CE92985" w14:textId="77777777" w:rsidR="00CD5856" w:rsidRDefault="00A46AB6">
                          <w:pPr>
                            <w:pStyle w:val="Huisstijl-ReferentiegegevenskopW1"/>
                          </w:pPr>
                          <w:r>
                            <w:t>Uw kenmerk</w:t>
                          </w:r>
                        </w:p>
                        <w:p w14:paraId="37EA93FB" w14:textId="77777777" w:rsidR="00CD5856" w:rsidRDefault="00A46AB6">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5E9EF4"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106EDF6" w14:textId="77777777" w:rsidR="00CD5856" w:rsidRDefault="00A46AB6">
                    <w:pPr>
                      <w:pStyle w:val="Huisstijl-Afzendgegevens"/>
                    </w:pPr>
                    <w:r w:rsidRPr="008D59C5">
                      <w:t>Rijnstraat 50</w:t>
                    </w:r>
                  </w:p>
                  <w:p w14:paraId="11E3D2FB" w14:textId="77777777" w:rsidR="00CD5856" w:rsidRDefault="00A46AB6">
                    <w:pPr>
                      <w:pStyle w:val="Huisstijl-Afzendgegevens"/>
                    </w:pPr>
                    <w:r w:rsidRPr="008D59C5">
                      <w:t>Den Haag</w:t>
                    </w:r>
                  </w:p>
                  <w:p w14:paraId="6C21AE23" w14:textId="77777777" w:rsidR="00CD5856" w:rsidRDefault="00A46AB6">
                    <w:pPr>
                      <w:pStyle w:val="Huisstijl-Afzendgegevens"/>
                    </w:pPr>
                    <w:r w:rsidRPr="008D59C5">
                      <w:t>www.rijksoverheid.nl</w:t>
                    </w:r>
                  </w:p>
                  <w:p w14:paraId="63227571" w14:textId="77777777" w:rsidR="00CD5856" w:rsidRDefault="00A46AB6">
                    <w:pPr>
                      <w:pStyle w:val="Huisstijl-AfzendgegevenskopW1"/>
                    </w:pPr>
                    <w:r>
                      <w:t>Contactpersoon</w:t>
                    </w:r>
                  </w:p>
                  <w:p w14:paraId="3C004C4A" w14:textId="77777777" w:rsidR="00CD5856" w:rsidRDefault="00A46AB6">
                    <w:pPr>
                      <w:pStyle w:val="Huisstijl-Afzendgegevens"/>
                    </w:pPr>
                    <w:r w:rsidRPr="008D59C5">
                      <w:t>ing. J.A. Ramlal</w:t>
                    </w:r>
                  </w:p>
                  <w:p w14:paraId="727B7D5C" w14:textId="77777777" w:rsidR="00CD5856" w:rsidRDefault="00A46AB6">
                    <w:pPr>
                      <w:pStyle w:val="Huisstijl-Afzendgegevens"/>
                    </w:pPr>
                    <w:r w:rsidRPr="008D59C5">
                      <w:t>ja.ramlal@minvws.nl</w:t>
                    </w:r>
                  </w:p>
                  <w:p w14:paraId="06852165" w14:textId="77777777" w:rsidR="00CD5856" w:rsidRDefault="00A46AB6">
                    <w:pPr>
                      <w:pStyle w:val="Huisstijl-ReferentiegegevenskopW2"/>
                    </w:pPr>
                    <w:r>
                      <w:t>Ons kenmerk</w:t>
                    </w:r>
                  </w:p>
                  <w:p w14:paraId="3C5ED39E" w14:textId="77777777" w:rsidR="00CD5856" w:rsidRDefault="00A46AB6">
                    <w:pPr>
                      <w:pStyle w:val="Huisstijl-Referentiegegevens"/>
                    </w:pPr>
                    <w:r>
                      <w:t>KENMERK</w:t>
                    </w:r>
                  </w:p>
                  <w:p w14:paraId="1CE92985" w14:textId="77777777" w:rsidR="00CD5856" w:rsidRDefault="00A46AB6">
                    <w:pPr>
                      <w:pStyle w:val="Huisstijl-ReferentiegegevenskopW1"/>
                    </w:pPr>
                    <w:r>
                      <w:t>Uw kenmerk</w:t>
                    </w:r>
                  </w:p>
                  <w:p w14:paraId="37EA93FB" w14:textId="77777777" w:rsidR="00CD5856" w:rsidRDefault="00A46AB6">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D88B558" wp14:editId="40A1BFB8">
              <wp:simplePos x="0" y="0"/>
              <wp:positionH relativeFrom="page">
                <wp:posOffset>1008380</wp:posOffset>
              </wp:positionH>
              <wp:positionV relativeFrom="page">
                <wp:posOffset>1942465</wp:posOffset>
              </wp:positionV>
              <wp:extent cx="2988310" cy="1080135"/>
              <wp:effectExtent l="8255" t="8890" r="13335" b="6350"/>
              <wp:wrapNone/>
              <wp:docPr id="153858214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B5A0E05" w14:textId="77777777" w:rsidR="00CD5856" w:rsidRDefault="00A46AB6">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D88B55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B5A0E05" w14:textId="77777777" w:rsidR="00CD5856" w:rsidRDefault="00A46AB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844CC04" wp14:editId="22536496">
              <wp:simplePos x="0" y="0"/>
              <wp:positionH relativeFrom="page">
                <wp:posOffset>5922645</wp:posOffset>
              </wp:positionH>
              <wp:positionV relativeFrom="page">
                <wp:posOffset>10224770</wp:posOffset>
              </wp:positionV>
              <wp:extent cx="730885" cy="107950"/>
              <wp:effectExtent l="7620" t="13970" r="13970" b="11430"/>
              <wp:wrapNone/>
              <wp:docPr id="155489084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87C185E" w14:textId="77777777" w:rsidR="00CD5856" w:rsidRDefault="00A46AB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844CC04"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787C185E" w14:textId="77777777" w:rsidR="00CD5856" w:rsidRDefault="00A46AB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4468BA1" wp14:editId="5167A815">
              <wp:simplePos x="0" y="0"/>
              <wp:positionH relativeFrom="page">
                <wp:posOffset>1008380</wp:posOffset>
              </wp:positionH>
              <wp:positionV relativeFrom="page">
                <wp:posOffset>3384550</wp:posOffset>
              </wp:positionV>
              <wp:extent cx="4104005" cy="179705"/>
              <wp:effectExtent l="8255" t="12700" r="12065" b="7620"/>
              <wp:wrapNone/>
              <wp:docPr id="42864209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8FA3D68"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4468BA1"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18FA3D68"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0A80C91" wp14:editId="19F6CF79">
              <wp:simplePos x="0" y="0"/>
              <wp:positionH relativeFrom="page">
                <wp:posOffset>1008380</wp:posOffset>
              </wp:positionH>
              <wp:positionV relativeFrom="page">
                <wp:posOffset>1715135</wp:posOffset>
              </wp:positionV>
              <wp:extent cx="3590925" cy="144145"/>
              <wp:effectExtent l="8255" t="10160" r="10795" b="7620"/>
              <wp:wrapNone/>
              <wp:docPr id="67502236"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842A24C" w14:textId="77777777" w:rsidR="00CD5856" w:rsidRDefault="00A46AB6">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0A80C91"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842A24C" w14:textId="77777777" w:rsidR="00CD5856" w:rsidRDefault="00A46AB6">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D6D"/>
    <w:multiLevelType w:val="hybridMultilevel"/>
    <w:tmpl w:val="ABC4280C"/>
    <w:lvl w:ilvl="0" w:tplc="A0E887C8">
      <w:start w:val="1"/>
      <w:numFmt w:val="bullet"/>
      <w:lvlText w:val=""/>
      <w:lvlJc w:val="left"/>
      <w:pPr>
        <w:ind w:left="360" w:hanging="360"/>
      </w:pPr>
      <w:rPr>
        <w:rFonts w:ascii="Symbol" w:hAnsi="Symbol" w:hint="default"/>
      </w:rPr>
    </w:lvl>
    <w:lvl w:ilvl="1" w:tplc="68C028FC" w:tentative="1">
      <w:start w:val="1"/>
      <w:numFmt w:val="bullet"/>
      <w:lvlText w:val="o"/>
      <w:lvlJc w:val="left"/>
      <w:pPr>
        <w:ind w:left="1080" w:hanging="360"/>
      </w:pPr>
      <w:rPr>
        <w:rFonts w:ascii="Courier New" w:hAnsi="Courier New" w:cs="Courier New" w:hint="default"/>
      </w:rPr>
    </w:lvl>
    <w:lvl w:ilvl="2" w:tplc="A628EE94" w:tentative="1">
      <w:start w:val="1"/>
      <w:numFmt w:val="bullet"/>
      <w:lvlText w:val=""/>
      <w:lvlJc w:val="left"/>
      <w:pPr>
        <w:ind w:left="1800" w:hanging="360"/>
      </w:pPr>
      <w:rPr>
        <w:rFonts w:ascii="Wingdings" w:hAnsi="Wingdings" w:hint="default"/>
      </w:rPr>
    </w:lvl>
    <w:lvl w:ilvl="3" w:tplc="42145ACE" w:tentative="1">
      <w:start w:val="1"/>
      <w:numFmt w:val="bullet"/>
      <w:lvlText w:val=""/>
      <w:lvlJc w:val="left"/>
      <w:pPr>
        <w:ind w:left="2520" w:hanging="360"/>
      </w:pPr>
      <w:rPr>
        <w:rFonts w:ascii="Symbol" w:hAnsi="Symbol" w:hint="default"/>
      </w:rPr>
    </w:lvl>
    <w:lvl w:ilvl="4" w:tplc="1A22D05A" w:tentative="1">
      <w:start w:val="1"/>
      <w:numFmt w:val="bullet"/>
      <w:lvlText w:val="o"/>
      <w:lvlJc w:val="left"/>
      <w:pPr>
        <w:ind w:left="3240" w:hanging="360"/>
      </w:pPr>
      <w:rPr>
        <w:rFonts w:ascii="Courier New" w:hAnsi="Courier New" w:cs="Courier New" w:hint="default"/>
      </w:rPr>
    </w:lvl>
    <w:lvl w:ilvl="5" w:tplc="C982FDD2" w:tentative="1">
      <w:start w:val="1"/>
      <w:numFmt w:val="bullet"/>
      <w:lvlText w:val=""/>
      <w:lvlJc w:val="left"/>
      <w:pPr>
        <w:ind w:left="3960" w:hanging="360"/>
      </w:pPr>
      <w:rPr>
        <w:rFonts w:ascii="Wingdings" w:hAnsi="Wingdings" w:hint="default"/>
      </w:rPr>
    </w:lvl>
    <w:lvl w:ilvl="6" w:tplc="E758D5DE" w:tentative="1">
      <w:start w:val="1"/>
      <w:numFmt w:val="bullet"/>
      <w:lvlText w:val=""/>
      <w:lvlJc w:val="left"/>
      <w:pPr>
        <w:ind w:left="4680" w:hanging="360"/>
      </w:pPr>
      <w:rPr>
        <w:rFonts w:ascii="Symbol" w:hAnsi="Symbol" w:hint="default"/>
      </w:rPr>
    </w:lvl>
    <w:lvl w:ilvl="7" w:tplc="21F2A268" w:tentative="1">
      <w:start w:val="1"/>
      <w:numFmt w:val="bullet"/>
      <w:lvlText w:val="o"/>
      <w:lvlJc w:val="left"/>
      <w:pPr>
        <w:ind w:left="5400" w:hanging="360"/>
      </w:pPr>
      <w:rPr>
        <w:rFonts w:ascii="Courier New" w:hAnsi="Courier New" w:cs="Courier New" w:hint="default"/>
      </w:rPr>
    </w:lvl>
    <w:lvl w:ilvl="8" w:tplc="F7E495E8" w:tentative="1">
      <w:start w:val="1"/>
      <w:numFmt w:val="bullet"/>
      <w:lvlText w:val=""/>
      <w:lvlJc w:val="left"/>
      <w:pPr>
        <w:ind w:left="6120" w:hanging="360"/>
      </w:pPr>
      <w:rPr>
        <w:rFonts w:ascii="Wingdings" w:hAnsi="Wingdings" w:hint="default"/>
      </w:rPr>
    </w:lvl>
  </w:abstractNum>
  <w:abstractNum w:abstractNumId="1" w15:restartNumberingAfterBreak="0">
    <w:nsid w:val="28143E68"/>
    <w:multiLevelType w:val="hybridMultilevel"/>
    <w:tmpl w:val="1E74A9B2"/>
    <w:lvl w:ilvl="0" w:tplc="44E0DC7E">
      <w:start w:val="1"/>
      <w:numFmt w:val="lowerLetter"/>
      <w:lvlText w:val="%1)"/>
      <w:lvlJc w:val="left"/>
      <w:pPr>
        <w:ind w:left="360" w:hanging="360"/>
      </w:pPr>
    </w:lvl>
    <w:lvl w:ilvl="1" w:tplc="81CCE7F8" w:tentative="1">
      <w:start w:val="1"/>
      <w:numFmt w:val="lowerLetter"/>
      <w:lvlText w:val="%2."/>
      <w:lvlJc w:val="left"/>
      <w:pPr>
        <w:ind w:left="1080" w:hanging="360"/>
      </w:pPr>
    </w:lvl>
    <w:lvl w:ilvl="2" w:tplc="C952DCC4" w:tentative="1">
      <w:start w:val="1"/>
      <w:numFmt w:val="lowerRoman"/>
      <w:lvlText w:val="%3."/>
      <w:lvlJc w:val="right"/>
      <w:pPr>
        <w:ind w:left="1800" w:hanging="180"/>
      </w:pPr>
    </w:lvl>
    <w:lvl w:ilvl="3" w:tplc="0ADE6B3A" w:tentative="1">
      <w:start w:val="1"/>
      <w:numFmt w:val="decimal"/>
      <w:lvlText w:val="%4."/>
      <w:lvlJc w:val="left"/>
      <w:pPr>
        <w:ind w:left="2520" w:hanging="360"/>
      </w:pPr>
    </w:lvl>
    <w:lvl w:ilvl="4" w:tplc="F7D69280" w:tentative="1">
      <w:start w:val="1"/>
      <w:numFmt w:val="lowerLetter"/>
      <w:lvlText w:val="%5."/>
      <w:lvlJc w:val="left"/>
      <w:pPr>
        <w:ind w:left="3240" w:hanging="360"/>
      </w:pPr>
    </w:lvl>
    <w:lvl w:ilvl="5" w:tplc="B01CBB0C" w:tentative="1">
      <w:start w:val="1"/>
      <w:numFmt w:val="lowerRoman"/>
      <w:lvlText w:val="%6."/>
      <w:lvlJc w:val="right"/>
      <w:pPr>
        <w:ind w:left="3960" w:hanging="180"/>
      </w:pPr>
    </w:lvl>
    <w:lvl w:ilvl="6" w:tplc="4B3A5C9E" w:tentative="1">
      <w:start w:val="1"/>
      <w:numFmt w:val="decimal"/>
      <w:lvlText w:val="%7."/>
      <w:lvlJc w:val="left"/>
      <w:pPr>
        <w:ind w:left="4680" w:hanging="360"/>
      </w:pPr>
    </w:lvl>
    <w:lvl w:ilvl="7" w:tplc="8558E26C" w:tentative="1">
      <w:start w:val="1"/>
      <w:numFmt w:val="lowerLetter"/>
      <w:lvlText w:val="%8."/>
      <w:lvlJc w:val="left"/>
      <w:pPr>
        <w:ind w:left="5400" w:hanging="360"/>
      </w:pPr>
    </w:lvl>
    <w:lvl w:ilvl="8" w:tplc="0B90DF4C" w:tentative="1">
      <w:start w:val="1"/>
      <w:numFmt w:val="lowerRoman"/>
      <w:lvlText w:val="%9."/>
      <w:lvlJc w:val="right"/>
      <w:pPr>
        <w:ind w:left="6120" w:hanging="180"/>
      </w:pPr>
    </w:lvl>
  </w:abstractNum>
  <w:abstractNum w:abstractNumId="2" w15:restartNumberingAfterBreak="0">
    <w:nsid w:val="558A576F"/>
    <w:multiLevelType w:val="hybridMultilevel"/>
    <w:tmpl w:val="DB8AF5D4"/>
    <w:lvl w:ilvl="0" w:tplc="A8204942">
      <w:numFmt w:val="bullet"/>
      <w:lvlText w:val=""/>
      <w:lvlJc w:val="left"/>
      <w:pPr>
        <w:ind w:left="720" w:hanging="360"/>
      </w:pPr>
      <w:rPr>
        <w:rFonts w:ascii="Wingdings" w:eastAsia="DejaVu Sans" w:hAnsi="Wingdings" w:cs="Lohit Hindi" w:hint="default"/>
      </w:rPr>
    </w:lvl>
    <w:lvl w:ilvl="1" w:tplc="C7B0267E" w:tentative="1">
      <w:start w:val="1"/>
      <w:numFmt w:val="bullet"/>
      <w:lvlText w:val="o"/>
      <w:lvlJc w:val="left"/>
      <w:pPr>
        <w:ind w:left="1440" w:hanging="360"/>
      </w:pPr>
      <w:rPr>
        <w:rFonts w:ascii="Courier New" w:hAnsi="Courier New" w:cs="Courier New" w:hint="default"/>
      </w:rPr>
    </w:lvl>
    <w:lvl w:ilvl="2" w:tplc="2EE446A4" w:tentative="1">
      <w:start w:val="1"/>
      <w:numFmt w:val="bullet"/>
      <w:lvlText w:val=""/>
      <w:lvlJc w:val="left"/>
      <w:pPr>
        <w:ind w:left="2160" w:hanging="360"/>
      </w:pPr>
      <w:rPr>
        <w:rFonts w:ascii="Wingdings" w:hAnsi="Wingdings" w:hint="default"/>
      </w:rPr>
    </w:lvl>
    <w:lvl w:ilvl="3" w:tplc="7228F662" w:tentative="1">
      <w:start w:val="1"/>
      <w:numFmt w:val="bullet"/>
      <w:lvlText w:val=""/>
      <w:lvlJc w:val="left"/>
      <w:pPr>
        <w:ind w:left="2880" w:hanging="360"/>
      </w:pPr>
      <w:rPr>
        <w:rFonts w:ascii="Symbol" w:hAnsi="Symbol" w:hint="default"/>
      </w:rPr>
    </w:lvl>
    <w:lvl w:ilvl="4" w:tplc="C5422372" w:tentative="1">
      <w:start w:val="1"/>
      <w:numFmt w:val="bullet"/>
      <w:lvlText w:val="o"/>
      <w:lvlJc w:val="left"/>
      <w:pPr>
        <w:ind w:left="3600" w:hanging="360"/>
      </w:pPr>
      <w:rPr>
        <w:rFonts w:ascii="Courier New" w:hAnsi="Courier New" w:cs="Courier New" w:hint="default"/>
      </w:rPr>
    </w:lvl>
    <w:lvl w:ilvl="5" w:tplc="30861462" w:tentative="1">
      <w:start w:val="1"/>
      <w:numFmt w:val="bullet"/>
      <w:lvlText w:val=""/>
      <w:lvlJc w:val="left"/>
      <w:pPr>
        <w:ind w:left="4320" w:hanging="360"/>
      </w:pPr>
      <w:rPr>
        <w:rFonts w:ascii="Wingdings" w:hAnsi="Wingdings" w:hint="default"/>
      </w:rPr>
    </w:lvl>
    <w:lvl w:ilvl="6" w:tplc="69D2F838" w:tentative="1">
      <w:start w:val="1"/>
      <w:numFmt w:val="bullet"/>
      <w:lvlText w:val=""/>
      <w:lvlJc w:val="left"/>
      <w:pPr>
        <w:ind w:left="5040" w:hanging="360"/>
      </w:pPr>
      <w:rPr>
        <w:rFonts w:ascii="Symbol" w:hAnsi="Symbol" w:hint="default"/>
      </w:rPr>
    </w:lvl>
    <w:lvl w:ilvl="7" w:tplc="456A4D44" w:tentative="1">
      <w:start w:val="1"/>
      <w:numFmt w:val="bullet"/>
      <w:lvlText w:val="o"/>
      <w:lvlJc w:val="left"/>
      <w:pPr>
        <w:ind w:left="5760" w:hanging="360"/>
      </w:pPr>
      <w:rPr>
        <w:rFonts w:ascii="Courier New" w:hAnsi="Courier New" w:cs="Courier New" w:hint="default"/>
      </w:rPr>
    </w:lvl>
    <w:lvl w:ilvl="8" w:tplc="871CD5EC" w:tentative="1">
      <w:start w:val="1"/>
      <w:numFmt w:val="bullet"/>
      <w:lvlText w:val=""/>
      <w:lvlJc w:val="left"/>
      <w:pPr>
        <w:ind w:left="6480" w:hanging="360"/>
      </w:pPr>
      <w:rPr>
        <w:rFonts w:ascii="Wingdings" w:hAnsi="Wingdings" w:hint="default"/>
      </w:rPr>
    </w:lvl>
  </w:abstractNum>
  <w:abstractNum w:abstractNumId="3" w15:restartNumberingAfterBreak="0">
    <w:nsid w:val="71825A5E"/>
    <w:multiLevelType w:val="hybridMultilevel"/>
    <w:tmpl w:val="1662250E"/>
    <w:lvl w:ilvl="0" w:tplc="686A34FC">
      <w:start w:val="1"/>
      <w:numFmt w:val="bullet"/>
      <w:lvlText w:val=""/>
      <w:lvlJc w:val="left"/>
      <w:pPr>
        <w:ind w:left="360" w:hanging="360"/>
      </w:pPr>
      <w:rPr>
        <w:rFonts w:ascii="Symbol" w:hAnsi="Symbol" w:hint="default"/>
      </w:rPr>
    </w:lvl>
    <w:lvl w:ilvl="1" w:tplc="F104CA14" w:tentative="1">
      <w:start w:val="1"/>
      <w:numFmt w:val="bullet"/>
      <w:lvlText w:val="o"/>
      <w:lvlJc w:val="left"/>
      <w:pPr>
        <w:ind w:left="1080" w:hanging="360"/>
      </w:pPr>
      <w:rPr>
        <w:rFonts w:ascii="Courier New" w:hAnsi="Courier New" w:cs="Courier New" w:hint="default"/>
      </w:rPr>
    </w:lvl>
    <w:lvl w:ilvl="2" w:tplc="E68080E0" w:tentative="1">
      <w:start w:val="1"/>
      <w:numFmt w:val="bullet"/>
      <w:lvlText w:val=""/>
      <w:lvlJc w:val="left"/>
      <w:pPr>
        <w:ind w:left="1800" w:hanging="360"/>
      </w:pPr>
      <w:rPr>
        <w:rFonts w:ascii="Wingdings" w:hAnsi="Wingdings" w:hint="default"/>
      </w:rPr>
    </w:lvl>
    <w:lvl w:ilvl="3" w:tplc="9876950C" w:tentative="1">
      <w:start w:val="1"/>
      <w:numFmt w:val="bullet"/>
      <w:lvlText w:val=""/>
      <w:lvlJc w:val="left"/>
      <w:pPr>
        <w:ind w:left="2520" w:hanging="360"/>
      </w:pPr>
      <w:rPr>
        <w:rFonts w:ascii="Symbol" w:hAnsi="Symbol" w:hint="default"/>
      </w:rPr>
    </w:lvl>
    <w:lvl w:ilvl="4" w:tplc="82E85E04" w:tentative="1">
      <w:start w:val="1"/>
      <w:numFmt w:val="bullet"/>
      <w:lvlText w:val="o"/>
      <w:lvlJc w:val="left"/>
      <w:pPr>
        <w:ind w:left="3240" w:hanging="360"/>
      </w:pPr>
      <w:rPr>
        <w:rFonts w:ascii="Courier New" w:hAnsi="Courier New" w:cs="Courier New" w:hint="default"/>
      </w:rPr>
    </w:lvl>
    <w:lvl w:ilvl="5" w:tplc="3DC880B8" w:tentative="1">
      <w:start w:val="1"/>
      <w:numFmt w:val="bullet"/>
      <w:lvlText w:val=""/>
      <w:lvlJc w:val="left"/>
      <w:pPr>
        <w:ind w:left="3960" w:hanging="360"/>
      </w:pPr>
      <w:rPr>
        <w:rFonts w:ascii="Wingdings" w:hAnsi="Wingdings" w:hint="default"/>
      </w:rPr>
    </w:lvl>
    <w:lvl w:ilvl="6" w:tplc="B1A215DA" w:tentative="1">
      <w:start w:val="1"/>
      <w:numFmt w:val="bullet"/>
      <w:lvlText w:val=""/>
      <w:lvlJc w:val="left"/>
      <w:pPr>
        <w:ind w:left="4680" w:hanging="360"/>
      </w:pPr>
      <w:rPr>
        <w:rFonts w:ascii="Symbol" w:hAnsi="Symbol" w:hint="default"/>
      </w:rPr>
    </w:lvl>
    <w:lvl w:ilvl="7" w:tplc="C110080A" w:tentative="1">
      <w:start w:val="1"/>
      <w:numFmt w:val="bullet"/>
      <w:lvlText w:val="o"/>
      <w:lvlJc w:val="left"/>
      <w:pPr>
        <w:ind w:left="5400" w:hanging="360"/>
      </w:pPr>
      <w:rPr>
        <w:rFonts w:ascii="Courier New" w:hAnsi="Courier New" w:cs="Courier New" w:hint="default"/>
      </w:rPr>
    </w:lvl>
    <w:lvl w:ilvl="8" w:tplc="AC0A812A" w:tentative="1">
      <w:start w:val="1"/>
      <w:numFmt w:val="bullet"/>
      <w:lvlText w:val=""/>
      <w:lvlJc w:val="left"/>
      <w:pPr>
        <w:ind w:left="6120" w:hanging="360"/>
      </w:pPr>
      <w:rPr>
        <w:rFonts w:ascii="Wingdings" w:hAnsi="Wingdings" w:hint="default"/>
      </w:rPr>
    </w:lvl>
  </w:abstractNum>
  <w:num w:numId="1" w16cid:durableId="1158421441">
    <w:abstractNumId w:val="2"/>
  </w:num>
  <w:num w:numId="2" w16cid:durableId="2083486582">
    <w:abstractNumId w:val="0"/>
  </w:num>
  <w:num w:numId="3" w16cid:durableId="695156912">
    <w:abstractNumId w:val="3"/>
  </w:num>
  <w:num w:numId="4" w16cid:durableId="186609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3995"/>
    <w:rsid w:val="00034261"/>
    <w:rsid w:val="000344CB"/>
    <w:rsid w:val="00050D5B"/>
    <w:rsid w:val="0007003D"/>
    <w:rsid w:val="00094F38"/>
    <w:rsid w:val="000A6FFE"/>
    <w:rsid w:val="000B1832"/>
    <w:rsid w:val="000B45B1"/>
    <w:rsid w:val="000B49EC"/>
    <w:rsid w:val="000C29E1"/>
    <w:rsid w:val="000D0CCB"/>
    <w:rsid w:val="000D6D8A"/>
    <w:rsid w:val="000E2F12"/>
    <w:rsid w:val="000E54B6"/>
    <w:rsid w:val="00104513"/>
    <w:rsid w:val="00113778"/>
    <w:rsid w:val="00125BDF"/>
    <w:rsid w:val="00172CD9"/>
    <w:rsid w:val="001756BE"/>
    <w:rsid w:val="0018389C"/>
    <w:rsid w:val="001B41E1"/>
    <w:rsid w:val="001B7303"/>
    <w:rsid w:val="001F106D"/>
    <w:rsid w:val="0021594D"/>
    <w:rsid w:val="00215CB5"/>
    <w:rsid w:val="00235AED"/>
    <w:rsid w:val="00241BB9"/>
    <w:rsid w:val="00243B34"/>
    <w:rsid w:val="00284198"/>
    <w:rsid w:val="00297795"/>
    <w:rsid w:val="002B1D9F"/>
    <w:rsid w:val="002B504F"/>
    <w:rsid w:val="002F4886"/>
    <w:rsid w:val="00334C45"/>
    <w:rsid w:val="003451E2"/>
    <w:rsid w:val="00347F1B"/>
    <w:rsid w:val="00366112"/>
    <w:rsid w:val="003B287C"/>
    <w:rsid w:val="003B48D4"/>
    <w:rsid w:val="003C472B"/>
    <w:rsid w:val="003C4DE0"/>
    <w:rsid w:val="003C6ED5"/>
    <w:rsid w:val="003C700C"/>
    <w:rsid w:val="003C7185"/>
    <w:rsid w:val="003D27F8"/>
    <w:rsid w:val="003F3A47"/>
    <w:rsid w:val="004121E5"/>
    <w:rsid w:val="0043480A"/>
    <w:rsid w:val="00437B5F"/>
    <w:rsid w:val="004509BE"/>
    <w:rsid w:val="0045486D"/>
    <w:rsid w:val="00463DBC"/>
    <w:rsid w:val="00471380"/>
    <w:rsid w:val="0048202D"/>
    <w:rsid w:val="004934A8"/>
    <w:rsid w:val="004E7355"/>
    <w:rsid w:val="004F0B09"/>
    <w:rsid w:val="004F74A1"/>
    <w:rsid w:val="00516D6A"/>
    <w:rsid w:val="00523C02"/>
    <w:rsid w:val="00544135"/>
    <w:rsid w:val="005600D7"/>
    <w:rsid w:val="005677D6"/>
    <w:rsid w:val="00582E97"/>
    <w:rsid w:val="00587714"/>
    <w:rsid w:val="005C3CD4"/>
    <w:rsid w:val="005C6356"/>
    <w:rsid w:val="005D327A"/>
    <w:rsid w:val="00611B40"/>
    <w:rsid w:val="0063555A"/>
    <w:rsid w:val="00653403"/>
    <w:rsid w:val="006642AC"/>
    <w:rsid w:val="00686885"/>
    <w:rsid w:val="006922AC"/>
    <w:rsid w:val="006947A7"/>
    <w:rsid w:val="00697032"/>
    <w:rsid w:val="006B16C1"/>
    <w:rsid w:val="006B3547"/>
    <w:rsid w:val="006C6B86"/>
    <w:rsid w:val="006E28C9"/>
    <w:rsid w:val="00732E28"/>
    <w:rsid w:val="0074764C"/>
    <w:rsid w:val="00763E81"/>
    <w:rsid w:val="00776965"/>
    <w:rsid w:val="00791AB2"/>
    <w:rsid w:val="007A4F37"/>
    <w:rsid w:val="007B028B"/>
    <w:rsid w:val="007B6A41"/>
    <w:rsid w:val="007D0F21"/>
    <w:rsid w:val="007D23C6"/>
    <w:rsid w:val="007E36BA"/>
    <w:rsid w:val="007F0615"/>
    <w:rsid w:val="007F380D"/>
    <w:rsid w:val="007F4A98"/>
    <w:rsid w:val="00870A64"/>
    <w:rsid w:val="0087691C"/>
    <w:rsid w:val="00880A4A"/>
    <w:rsid w:val="00893C24"/>
    <w:rsid w:val="008A21F4"/>
    <w:rsid w:val="008D1784"/>
    <w:rsid w:val="008D1DD1"/>
    <w:rsid w:val="008D2F95"/>
    <w:rsid w:val="008D59C5"/>
    <w:rsid w:val="008D618A"/>
    <w:rsid w:val="008E0B72"/>
    <w:rsid w:val="008E210E"/>
    <w:rsid w:val="008E4B89"/>
    <w:rsid w:val="008F33AD"/>
    <w:rsid w:val="009210A3"/>
    <w:rsid w:val="00960E2B"/>
    <w:rsid w:val="00963122"/>
    <w:rsid w:val="00985A65"/>
    <w:rsid w:val="009A31BF"/>
    <w:rsid w:val="009B2459"/>
    <w:rsid w:val="009C03D8"/>
    <w:rsid w:val="009C4777"/>
    <w:rsid w:val="009D3C77"/>
    <w:rsid w:val="009D7023"/>
    <w:rsid w:val="009D7D63"/>
    <w:rsid w:val="009F419D"/>
    <w:rsid w:val="00A34CD6"/>
    <w:rsid w:val="00A40FBC"/>
    <w:rsid w:val="00A46AB6"/>
    <w:rsid w:val="00A522A7"/>
    <w:rsid w:val="00A52DBE"/>
    <w:rsid w:val="00A83BE3"/>
    <w:rsid w:val="00AA47A4"/>
    <w:rsid w:val="00AA61EA"/>
    <w:rsid w:val="00AF0C43"/>
    <w:rsid w:val="00AF6BEC"/>
    <w:rsid w:val="00B13FC6"/>
    <w:rsid w:val="00B426CF"/>
    <w:rsid w:val="00B72BCD"/>
    <w:rsid w:val="00B738C0"/>
    <w:rsid w:val="00B8296E"/>
    <w:rsid w:val="00B82F43"/>
    <w:rsid w:val="00BA7566"/>
    <w:rsid w:val="00BC481F"/>
    <w:rsid w:val="00BD75C1"/>
    <w:rsid w:val="00C26D29"/>
    <w:rsid w:val="00C3438D"/>
    <w:rsid w:val="00C62B6C"/>
    <w:rsid w:val="00C73477"/>
    <w:rsid w:val="00C81260"/>
    <w:rsid w:val="00C95CA9"/>
    <w:rsid w:val="00CA061B"/>
    <w:rsid w:val="00CD4AED"/>
    <w:rsid w:val="00CD5856"/>
    <w:rsid w:val="00CF0F2E"/>
    <w:rsid w:val="00CF2020"/>
    <w:rsid w:val="00CF3E82"/>
    <w:rsid w:val="00D0339C"/>
    <w:rsid w:val="00D072E2"/>
    <w:rsid w:val="00D156D9"/>
    <w:rsid w:val="00D54679"/>
    <w:rsid w:val="00D65F55"/>
    <w:rsid w:val="00D67BAF"/>
    <w:rsid w:val="00D758A8"/>
    <w:rsid w:val="00DA15A1"/>
    <w:rsid w:val="00DA208E"/>
    <w:rsid w:val="00DC7639"/>
    <w:rsid w:val="00DE6633"/>
    <w:rsid w:val="00E1490C"/>
    <w:rsid w:val="00E37122"/>
    <w:rsid w:val="00E8444F"/>
    <w:rsid w:val="00E85195"/>
    <w:rsid w:val="00EA275E"/>
    <w:rsid w:val="00EC31A8"/>
    <w:rsid w:val="00ED433E"/>
    <w:rsid w:val="00EE23CE"/>
    <w:rsid w:val="00EE2A9D"/>
    <w:rsid w:val="00EF00FF"/>
    <w:rsid w:val="00F32EA9"/>
    <w:rsid w:val="00F56EBE"/>
    <w:rsid w:val="00F5734F"/>
    <w:rsid w:val="00F64CB7"/>
    <w:rsid w:val="00F72360"/>
    <w:rsid w:val="00F847BF"/>
    <w:rsid w:val="00F87E88"/>
    <w:rsid w:val="00F95CDD"/>
    <w:rsid w:val="00FC776C"/>
    <w:rsid w:val="00FD036B"/>
    <w:rsid w:val="00FD614C"/>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013995"/>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013995"/>
    <w:rPr>
      <w:rFonts w:ascii="Verdana" w:hAnsi="Verdana" w:cs="Mangal"/>
      <w:sz w:val="20"/>
      <w:szCs w:val="18"/>
    </w:rPr>
  </w:style>
  <w:style w:type="character" w:styleId="Voetnootmarkering">
    <w:name w:val="footnote reference"/>
    <w:basedOn w:val="Standaardalinea-lettertype"/>
    <w:uiPriority w:val="99"/>
    <w:semiHidden/>
    <w:unhideWhenUsed/>
    <w:rsid w:val="00013995"/>
    <w:rPr>
      <w:vertAlign w:val="superscript"/>
    </w:rPr>
  </w:style>
  <w:style w:type="paragraph" w:styleId="Lijstalinea">
    <w:name w:val="List Paragraph"/>
    <w:basedOn w:val="Standaard"/>
    <w:uiPriority w:val="34"/>
    <w:qFormat/>
    <w:rsid w:val="00013995"/>
    <w:pPr>
      <w:ind w:left="720"/>
      <w:contextualSpacing/>
    </w:pPr>
    <w:rPr>
      <w:rFonts w:cs="Mangal"/>
    </w:rPr>
  </w:style>
  <w:style w:type="paragraph" w:styleId="Revisie">
    <w:name w:val="Revision"/>
    <w:hidden/>
    <w:uiPriority w:val="99"/>
    <w:semiHidden/>
    <w:rsid w:val="009210A3"/>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1476</ap:Words>
  <ap:Characters>8124</ap:Characters>
  <ap:DocSecurity>0</ap:DocSecurity>
  <ap:Lines>67</ap:Lines>
  <ap:Paragraphs>19</ap:Paragraphs>
  <ap:ScaleCrop>false</ap:ScaleCrop>
  <ap:LinksUpToDate>false</ap:LinksUpToDate>
  <ap:CharactersWithSpaces>9581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2025-05-16T12:25:00.0000000Z</dcterms:created>
  <dcterms:modified xsi:type="dcterms:W3CDTF">2025-05-16T12:25:00.0000000Z</dcterms:modified>
  <dc:description>------------------------</dc:description>
  <dc:subject/>
  <dc:title/>
  <keywords/>
  <version/>
  <category/>
</coreProperties>
</file>