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5114AE4F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154B63A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083AC14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5C4DF4EB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16FE26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2FD1512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35B9B13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2D155AE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0C22C61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7FF3D2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274D633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5EE485F4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78B76A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474344" w14:paraId="47D8E7E9" w14:textId="34182F7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36 576</w:t>
            </w:r>
          </w:p>
        </w:tc>
        <w:tc>
          <w:tcPr>
            <w:tcW w:w="7371" w:type="dxa"/>
            <w:gridSpan w:val="2"/>
          </w:tcPr>
          <w:p w:rsidRPr="00474344" w:rsidR="00474344" w:rsidRDefault="00474344" w14:paraId="2AFD791D" w14:textId="77777777">
            <w:pPr>
              <w:rPr>
                <w:b/>
                <w:bCs/>
              </w:rPr>
            </w:pPr>
            <w:r w:rsidRPr="00474344">
              <w:rPr>
                <w:b/>
                <w:bCs/>
              </w:rPr>
              <w:t>Regels omtrent productie, transport en levering van warmte (Wet collectieve warmte)</w:t>
            </w:r>
          </w:p>
          <w:p w:rsidRPr="00474344" w:rsidR="003C21AC" w:rsidP="006E0971" w:rsidRDefault="003C21AC" w14:paraId="6745B82C" w14:textId="591C0E92">
            <w:pPr>
              <w:ind w:left="-70"/>
              <w:rPr>
                <w:b/>
                <w:bCs/>
              </w:rPr>
            </w:pPr>
          </w:p>
        </w:tc>
      </w:tr>
      <w:tr w:rsidR="003C21AC" w:rsidTr="00EA1CE4" w14:paraId="4837ED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2F85DC8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3D6AE09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78A09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24A335D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4554D7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1BEF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058924DE" w14:textId="2740934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B61BC0">
              <w:rPr>
                <w:rFonts w:ascii="Times New Roman" w:hAnsi="Times New Roman"/>
                <w:caps/>
              </w:rPr>
              <w:t>23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79580B86" w14:textId="241201DF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Pr="00C035D4" w:rsidR="005B1DCC">
              <w:rPr>
                <w:rFonts w:ascii="Times New Roman" w:hAnsi="Times New Roman"/>
                <w:caps/>
              </w:rPr>
              <w:fldChar w:fldCharType="begin"/>
            </w:r>
            <w:r w:rsidRPr="00C035D4" w:rsidR="005B1DCC">
              <w:rPr>
                <w:rFonts w:ascii="Times New Roman" w:hAnsi="Times New Roman"/>
                <w:caps/>
              </w:rPr>
              <w:instrText xml:space="preserve"> =  \* MERGEFORMAT </w:instrText>
            </w:r>
            <w:r w:rsidRPr="00C035D4" w:rsidR="005B1DCC">
              <w:rPr>
                <w:rFonts w:ascii="Times New Roman" w:hAnsi="Times New Roman"/>
                <w:caps/>
              </w:rPr>
              <w:fldChar w:fldCharType="separate"/>
            </w:r>
            <w:r w:rsidR="00CF26D6">
              <w:rPr>
                <w:rFonts w:ascii="Times New Roman" w:hAnsi="Times New Roman"/>
                <w:caps/>
                <w:noProof/>
              </w:rPr>
              <w:t>Postma</w:t>
            </w:r>
            <w:r w:rsidRPr="00C035D4" w:rsidR="005B1DCC">
              <w:rPr>
                <w:rFonts w:ascii="Times New Roman" w:hAnsi="Times New Roman"/>
                <w:caps/>
              </w:rPr>
              <w:fldChar w:fldCharType="end"/>
            </w:r>
          </w:p>
        </w:tc>
      </w:tr>
      <w:tr w:rsidR="003C21AC" w:rsidTr="00EA1CE4" w14:paraId="599D2D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5696630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6261B658" w14:textId="735E6840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B61BC0">
              <w:rPr>
                <w:rFonts w:ascii="Times New Roman" w:hAnsi="Times New Roman"/>
                <w:b w:val="0"/>
              </w:rPr>
              <w:t>19</w:t>
            </w:r>
            <w:r w:rsidR="00B61BC0">
              <w:rPr>
                <w:rFonts w:ascii="Times New Roman" w:hAnsi="Times New Roman"/>
                <w:b w:val="0"/>
              </w:rPr>
              <w:t xml:space="preserve"> </w:t>
            </w:r>
            <w:r w:rsidR="00CF26D6">
              <w:rPr>
                <w:rFonts w:ascii="Times New Roman" w:hAnsi="Times New Roman"/>
                <w:b w:val="0"/>
              </w:rPr>
              <w:t>mei</w:t>
            </w:r>
            <w:r w:rsidR="003B3541">
              <w:rPr>
                <w:rFonts w:ascii="Times New Roman" w:hAnsi="Times New Roman"/>
                <w:b w:val="0"/>
              </w:rPr>
              <w:t xml:space="preserve"> 2025</w:t>
            </w:r>
          </w:p>
        </w:tc>
      </w:tr>
      <w:tr w:rsidR="00B01BA6" w:rsidTr="00EA1CE4" w14:paraId="62362A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7DED37C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1081E4E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5836A0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530A9658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4330ED" w:rsidP="00D774B3" w:rsidRDefault="004330ED" w14:paraId="42ADF7B6" w14:textId="77777777"/>
    <w:p w:rsidR="00FA7FF7" w:rsidP="00D774B3" w:rsidRDefault="00FA7FF7" w14:paraId="6C45E659" w14:textId="41CDC294">
      <w:r>
        <w:t>I</w:t>
      </w:r>
    </w:p>
    <w:p w:rsidR="00FA7FF7" w:rsidP="00D774B3" w:rsidRDefault="00FA7FF7" w14:paraId="0F80230F" w14:textId="77777777"/>
    <w:p w:rsidR="00FA7FF7" w:rsidP="000C396C" w:rsidRDefault="00CF26D6" w14:paraId="411D8A16" w14:textId="70688019">
      <w:r>
        <w:tab/>
      </w:r>
      <w:r w:rsidR="00CC5A53">
        <w:t xml:space="preserve"> </w:t>
      </w:r>
      <w:r w:rsidR="00FA7FF7">
        <w:t xml:space="preserve">In artikel 1.1 wordt in de begripsbepaling van hernieuwbare bron na “niet-fossiele bron” toegevoegd “, </w:t>
      </w:r>
      <w:r w:rsidR="000345C6">
        <w:t xml:space="preserve">niet zijnde </w:t>
      </w:r>
      <w:r w:rsidR="00FA7FF7">
        <w:t>houtige biomassa,”.</w:t>
      </w:r>
    </w:p>
    <w:p w:rsidR="00FA7FF7" w:rsidP="000C396C" w:rsidRDefault="00FA7FF7" w14:paraId="5EB363FF" w14:textId="77777777"/>
    <w:p w:rsidR="00FA7FF7" w:rsidP="000C396C" w:rsidRDefault="00FA7FF7" w14:paraId="3DBE6E29" w14:textId="634786F4">
      <w:r>
        <w:t>II</w:t>
      </w:r>
    </w:p>
    <w:p w:rsidR="000345C6" w:rsidP="000C396C" w:rsidRDefault="000345C6" w14:paraId="53E4B9CA" w14:textId="03E864C5"/>
    <w:p w:rsidR="00CF26D6" w:rsidP="00FA7FF7" w:rsidRDefault="00FA7FF7" w14:paraId="2E18E17A" w14:textId="74073098">
      <w:pPr>
        <w:ind w:firstLine="284"/>
      </w:pPr>
      <w:r>
        <w:t xml:space="preserve">In artikel 6.3 wordt in de begripsbepaling van hernieuwbare bron na “niet-fossiele bron” toegevoegd “, </w:t>
      </w:r>
      <w:r w:rsidR="000345C6">
        <w:t xml:space="preserve">niet zijnde </w:t>
      </w:r>
      <w:r>
        <w:t>houtige biomassa,”.</w:t>
      </w:r>
    </w:p>
    <w:p w:rsidR="0044755F" w:rsidP="0044755F" w:rsidRDefault="0044755F" w14:paraId="0D9FE38C" w14:textId="77777777"/>
    <w:p w:rsidR="0044755F" w:rsidP="0044755F" w:rsidRDefault="0044755F" w14:paraId="7A22C799" w14:textId="5918223A">
      <w:r>
        <w:t>III</w:t>
      </w:r>
    </w:p>
    <w:p w:rsidR="0044755F" w:rsidP="0044755F" w:rsidRDefault="0044755F" w14:paraId="02E61315" w14:textId="77777777"/>
    <w:p w:rsidR="0044755F" w:rsidP="0044755F" w:rsidRDefault="0044755F" w14:paraId="6FAED488" w14:textId="179BD2F7">
      <w:r>
        <w:tab/>
        <w:t>Aan artikel 12.2 wordt een lid toegevoegd, luidende:</w:t>
      </w:r>
    </w:p>
    <w:p w:rsidR="0044755F" w:rsidP="0044755F" w:rsidRDefault="0044755F" w14:paraId="60906519" w14:textId="1ED25C4C">
      <w:r>
        <w:tab/>
        <w:t>8. Ten aanzien van een warmtebedrijf als bedoeld in het eerste lid geldt niet de eis dat houtige biomassa niet is toegestaan als hernieuwbare bron.</w:t>
      </w:r>
    </w:p>
    <w:p w:rsidR="0044755F" w:rsidP="005A2BEE" w:rsidRDefault="0044755F" w14:paraId="279D636E" w14:textId="77777777"/>
    <w:p w:rsidRPr="0026755E" w:rsidR="00474344" w:rsidP="00474344" w:rsidRDefault="00474344" w14:paraId="046F056F" w14:textId="77777777">
      <w:pPr>
        <w:rPr>
          <w:b/>
          <w:bCs/>
        </w:rPr>
      </w:pPr>
      <w:r w:rsidRPr="0026755E">
        <w:rPr>
          <w:b/>
          <w:bCs/>
        </w:rPr>
        <w:t>Toelichting</w:t>
      </w:r>
    </w:p>
    <w:p w:rsidR="00B50268" w:rsidP="00B50268" w:rsidRDefault="00B50268" w14:paraId="469110D8" w14:textId="6505BB43"/>
    <w:p w:rsidR="009B6B35" w:rsidP="00B50268" w:rsidRDefault="009B6B35" w14:paraId="42198C7D" w14:textId="657A75F8">
      <w:r>
        <w:t>Biomassa op basis van hout is geen duurzame bron</w:t>
      </w:r>
      <w:r w:rsidR="00032C37">
        <w:t xml:space="preserve"> omdat het 60 tot 80 jaar duurt voordat een boom </w:t>
      </w:r>
      <w:proofErr w:type="spellStart"/>
      <w:r w:rsidR="00032C37">
        <w:t>hergroei</w:t>
      </w:r>
      <w:r w:rsidR="00B61BC0">
        <w:t>d</w:t>
      </w:r>
      <w:proofErr w:type="spellEnd"/>
      <w:r w:rsidR="00032C37">
        <w:t xml:space="preserve"> is. Met dit amendement wordt geëxpliciteerd dat houtige biomassa niet als hernieuwbare bron </w:t>
      </w:r>
      <w:r w:rsidR="25BCF358">
        <w:t>aangemerkt kan worden.</w:t>
      </w:r>
    </w:p>
    <w:p w:rsidRPr="00DB019B" w:rsidR="000345C6" w:rsidP="005A2BEE" w:rsidRDefault="000345C6" w14:paraId="446C1BCB" w14:textId="336E263B"/>
    <w:p w:rsidRPr="00DB019B" w:rsidR="00CF26D6" w:rsidP="00CF26D6" w:rsidRDefault="00CF26D6" w14:paraId="61390018" w14:textId="77777777">
      <w:r>
        <w:t xml:space="preserve">Postma </w:t>
      </w:r>
    </w:p>
    <w:p w:rsidR="00CF26D6" w:rsidP="00B50268" w:rsidRDefault="00CF26D6" w14:paraId="1AA71BF9" w14:textId="77777777"/>
    <w:p w:rsidR="00A161F6" w:rsidP="000C396C" w:rsidRDefault="00A161F6" w14:paraId="22CC9ADC" w14:textId="4D07D879"/>
    <w:sectPr w:rsidR="00A161F6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386C" w14:textId="77777777" w:rsidR="00474344" w:rsidRDefault="00474344">
      <w:pPr>
        <w:spacing w:line="20" w:lineRule="exact"/>
      </w:pPr>
    </w:p>
  </w:endnote>
  <w:endnote w:type="continuationSeparator" w:id="0">
    <w:p w14:paraId="2BA124BB" w14:textId="77777777" w:rsidR="00474344" w:rsidRDefault="0047434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0EDD6F" w14:textId="77777777" w:rsidR="00474344" w:rsidRDefault="0047434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B1CBC" w14:textId="77777777" w:rsidR="00474344" w:rsidRDefault="0047434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01F3ED" w14:textId="77777777" w:rsidR="00474344" w:rsidRDefault="00474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E5E4E"/>
    <w:multiLevelType w:val="hybridMultilevel"/>
    <w:tmpl w:val="CC28A2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230E1"/>
    <w:multiLevelType w:val="hybridMultilevel"/>
    <w:tmpl w:val="E258EE0A"/>
    <w:lvl w:ilvl="0" w:tplc="1C7AB5CC">
      <w:start w:val="29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202B5"/>
    <w:multiLevelType w:val="hybridMultilevel"/>
    <w:tmpl w:val="ACD2995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9D1813"/>
    <w:multiLevelType w:val="hybridMultilevel"/>
    <w:tmpl w:val="2FAAF768"/>
    <w:lvl w:ilvl="0" w:tplc="4D7E380A">
      <w:start w:val="16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140617">
    <w:abstractNumId w:val="2"/>
  </w:num>
  <w:num w:numId="2" w16cid:durableId="1727026907">
    <w:abstractNumId w:val="0"/>
  </w:num>
  <w:num w:numId="3" w16cid:durableId="963580540">
    <w:abstractNumId w:val="1"/>
  </w:num>
  <w:num w:numId="4" w16cid:durableId="160437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44"/>
    <w:rsid w:val="00032C37"/>
    <w:rsid w:val="000345C6"/>
    <w:rsid w:val="0007471A"/>
    <w:rsid w:val="000C396C"/>
    <w:rsid w:val="000D17BF"/>
    <w:rsid w:val="001425FB"/>
    <w:rsid w:val="00157CAF"/>
    <w:rsid w:val="001656EE"/>
    <w:rsid w:val="0016653D"/>
    <w:rsid w:val="0017025C"/>
    <w:rsid w:val="001D2033"/>
    <w:rsid w:val="001D56AF"/>
    <w:rsid w:val="001E0E21"/>
    <w:rsid w:val="00212E0A"/>
    <w:rsid w:val="002153B0"/>
    <w:rsid w:val="0021777F"/>
    <w:rsid w:val="002348DC"/>
    <w:rsid w:val="00241DD0"/>
    <w:rsid w:val="0026755E"/>
    <w:rsid w:val="002A0713"/>
    <w:rsid w:val="002C41A6"/>
    <w:rsid w:val="00382232"/>
    <w:rsid w:val="003868E3"/>
    <w:rsid w:val="003B3541"/>
    <w:rsid w:val="003C21AC"/>
    <w:rsid w:val="003C5218"/>
    <w:rsid w:val="003C7876"/>
    <w:rsid w:val="003E2308"/>
    <w:rsid w:val="003E2F98"/>
    <w:rsid w:val="0042574B"/>
    <w:rsid w:val="004330ED"/>
    <w:rsid w:val="0044755F"/>
    <w:rsid w:val="004522C3"/>
    <w:rsid w:val="00474344"/>
    <w:rsid w:val="00481C91"/>
    <w:rsid w:val="004911E3"/>
    <w:rsid w:val="00497D57"/>
    <w:rsid w:val="004A1E29"/>
    <w:rsid w:val="004A7DD4"/>
    <w:rsid w:val="004B50D8"/>
    <w:rsid w:val="004B5B90"/>
    <w:rsid w:val="00501109"/>
    <w:rsid w:val="00511F66"/>
    <w:rsid w:val="00535D93"/>
    <w:rsid w:val="00537388"/>
    <w:rsid w:val="005703C9"/>
    <w:rsid w:val="00597703"/>
    <w:rsid w:val="005A2BEE"/>
    <w:rsid w:val="005A6097"/>
    <w:rsid w:val="005B1DCC"/>
    <w:rsid w:val="005B5CD4"/>
    <w:rsid w:val="005B7323"/>
    <w:rsid w:val="005C25B9"/>
    <w:rsid w:val="005D5AAD"/>
    <w:rsid w:val="006267E6"/>
    <w:rsid w:val="006558D2"/>
    <w:rsid w:val="00662C46"/>
    <w:rsid w:val="00672D25"/>
    <w:rsid w:val="006738BC"/>
    <w:rsid w:val="006A5CF4"/>
    <w:rsid w:val="006D3E69"/>
    <w:rsid w:val="006E0971"/>
    <w:rsid w:val="007709F6"/>
    <w:rsid w:val="00783215"/>
    <w:rsid w:val="007965FC"/>
    <w:rsid w:val="007D2608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6165D"/>
    <w:rsid w:val="0097019A"/>
    <w:rsid w:val="00970E7E"/>
    <w:rsid w:val="0098078E"/>
    <w:rsid w:val="0098469A"/>
    <w:rsid w:val="00993E91"/>
    <w:rsid w:val="009A409F"/>
    <w:rsid w:val="009B5845"/>
    <w:rsid w:val="009B6602"/>
    <w:rsid w:val="009B6B35"/>
    <w:rsid w:val="009C0C1F"/>
    <w:rsid w:val="00A10505"/>
    <w:rsid w:val="00A1288B"/>
    <w:rsid w:val="00A161F6"/>
    <w:rsid w:val="00A2699F"/>
    <w:rsid w:val="00A45BC2"/>
    <w:rsid w:val="00A53203"/>
    <w:rsid w:val="00A772EB"/>
    <w:rsid w:val="00A817EB"/>
    <w:rsid w:val="00AA4B77"/>
    <w:rsid w:val="00B01BA6"/>
    <w:rsid w:val="00B4708A"/>
    <w:rsid w:val="00B50268"/>
    <w:rsid w:val="00B61BC0"/>
    <w:rsid w:val="00BF623B"/>
    <w:rsid w:val="00C035D4"/>
    <w:rsid w:val="00C61A8A"/>
    <w:rsid w:val="00C62C8F"/>
    <w:rsid w:val="00C679BF"/>
    <w:rsid w:val="00C75EA9"/>
    <w:rsid w:val="00C81BBD"/>
    <w:rsid w:val="00C904E2"/>
    <w:rsid w:val="00CB1B8D"/>
    <w:rsid w:val="00CC5A53"/>
    <w:rsid w:val="00CD3132"/>
    <w:rsid w:val="00CE27CD"/>
    <w:rsid w:val="00CF26D6"/>
    <w:rsid w:val="00D134F3"/>
    <w:rsid w:val="00D3192C"/>
    <w:rsid w:val="00D47D01"/>
    <w:rsid w:val="00D774B3"/>
    <w:rsid w:val="00D879F5"/>
    <w:rsid w:val="00DA61A9"/>
    <w:rsid w:val="00DD35A5"/>
    <w:rsid w:val="00DE2948"/>
    <w:rsid w:val="00DF68BE"/>
    <w:rsid w:val="00DF712A"/>
    <w:rsid w:val="00DF7749"/>
    <w:rsid w:val="00E2092B"/>
    <w:rsid w:val="00E25DF4"/>
    <w:rsid w:val="00E3485D"/>
    <w:rsid w:val="00E6619B"/>
    <w:rsid w:val="00E908D7"/>
    <w:rsid w:val="00EA1CE4"/>
    <w:rsid w:val="00EA69AC"/>
    <w:rsid w:val="00EB40A1"/>
    <w:rsid w:val="00EC3112"/>
    <w:rsid w:val="00EC7079"/>
    <w:rsid w:val="00ED5E57"/>
    <w:rsid w:val="00EE1BD8"/>
    <w:rsid w:val="00F30FC5"/>
    <w:rsid w:val="00FA5BBE"/>
    <w:rsid w:val="00FA7FF7"/>
    <w:rsid w:val="00FE2621"/>
    <w:rsid w:val="2163103E"/>
    <w:rsid w:val="25BCF358"/>
    <w:rsid w:val="75879015"/>
    <w:rsid w:val="7E708609"/>
    <w:rsid w:val="7FF1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6DD58"/>
  <w15:docId w15:val="{27A1B806-71A7-4980-AC0E-6D39A943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7434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visie">
    <w:name w:val="Revision"/>
    <w:hidden/>
    <w:uiPriority w:val="99"/>
    <w:semiHidden/>
    <w:rsid w:val="009B6602"/>
    <w:rPr>
      <w:sz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41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C41A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C41A6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C41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C41A6"/>
    <w:rPr>
      <w:b/>
      <w:bCs/>
    </w:rPr>
  </w:style>
  <w:style w:type="character" w:styleId="Hyperlink">
    <w:name w:val="Hyperlink"/>
    <w:basedOn w:val="Standaardalinea-lettertype"/>
    <w:unhideWhenUsed/>
    <w:rsid w:val="0097019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0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895</ap:Characters>
  <ap:DocSecurity>0</ap:DocSecurity>
  <ap:Lines>7</ap:Lines>
  <ap:Paragraphs>2</ap:Paragraphs>
  <ap:ScaleCrop>false</ap:ScaleCrop>
  <ap:LinksUpToDate>false</ap:LinksUpToDate>
  <ap:CharactersWithSpaces>1043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2025-05-19T09:48:00.0000000Z</dcterms:created>
  <dcterms:modified xsi:type="dcterms:W3CDTF">2025-05-19T09:49:00.0000000Z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0x0101007EFA6FE7EEBD3045B23B274E811B1DD2</vt:lpwstr>
  </property>
  <property fmtid="{D5CDD505-2E9C-101B-9397-08002B2CF9AE}" pid="3" name="MediaServiceImageTags">
    <vt:lpwstr/>
  </property>
</Properties>
</file>