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22BE9" w:rsidR="00E22BE9" w:rsidP="006B6142" w:rsidRDefault="00E22BE9" w14:paraId="0FCB2CD6" w14:textId="58284F4D">
      <w:pPr>
        <w:pStyle w:val="NoSpacing"/>
        <w:rPr>
          <w:lang w:val="nl-NL"/>
        </w:rPr>
      </w:pPr>
      <w:bookmarkStart w:name="_GoBack" w:id="0"/>
      <w:bookmarkEnd w:id="0"/>
      <w:r w:rsidRPr="00E22BE9">
        <w:rPr>
          <w:lang w:val="nl-NL"/>
        </w:rPr>
        <w:t xml:space="preserve">Geachte </w:t>
      </w:r>
      <w:r>
        <w:rPr>
          <w:lang w:val="nl-NL"/>
        </w:rPr>
        <w:t>v</w:t>
      </w:r>
      <w:r w:rsidRPr="00E22BE9">
        <w:rPr>
          <w:lang w:val="nl-NL"/>
        </w:rPr>
        <w:t>oorzitter,</w:t>
      </w:r>
    </w:p>
    <w:p w:rsidR="00E22BE9" w:rsidP="006B6142" w:rsidRDefault="00E22BE9" w14:paraId="59E5FB06" w14:textId="77777777">
      <w:pPr>
        <w:pStyle w:val="NoSpacing"/>
        <w:rPr>
          <w:u w:val="single"/>
          <w:lang w:val="nl-NL"/>
        </w:rPr>
      </w:pPr>
    </w:p>
    <w:p w:rsidRPr="003A545C" w:rsidR="00022113" w:rsidP="006B6142" w:rsidRDefault="00022113" w14:paraId="416EFA45" w14:textId="0083C33F">
      <w:pPr>
        <w:pStyle w:val="NoSpacing"/>
        <w:rPr>
          <w:u w:val="single"/>
          <w:lang w:val="nl-NL"/>
        </w:rPr>
      </w:pPr>
      <w:r w:rsidRPr="003A545C">
        <w:rPr>
          <w:u w:val="single"/>
          <w:lang w:val="nl-NL"/>
        </w:rPr>
        <w:t>Aanleiding</w:t>
      </w:r>
    </w:p>
    <w:p w:rsidRPr="003A545C" w:rsidR="006B6142" w:rsidP="006B6142" w:rsidRDefault="00087282" w14:paraId="0EA38729" w14:textId="087D97CE">
      <w:pPr>
        <w:pStyle w:val="NoSpacing"/>
        <w:rPr>
          <w:lang w:val="nl-NL"/>
        </w:rPr>
      </w:pPr>
      <w:r>
        <w:rPr>
          <w:lang w:val="nl-NL"/>
        </w:rPr>
        <w:t>De Kamer heeft o</w:t>
      </w:r>
      <w:r w:rsidRPr="003A545C" w:rsidR="006B6142">
        <w:rPr>
          <w:lang w:val="nl-NL"/>
        </w:rPr>
        <w:t xml:space="preserve">p 27 maart 2024 het derde rapport van de Borssele benchmarkcommissie </w:t>
      </w:r>
      <w:r>
        <w:rPr>
          <w:lang w:val="nl-NL"/>
        </w:rPr>
        <w:t>ontvangen</w:t>
      </w:r>
      <w:r w:rsidRPr="003A545C" w:rsidR="006B6142">
        <w:rPr>
          <w:lang w:val="nl-NL"/>
        </w:rPr>
        <w:t xml:space="preserve">. In dit rapport is bekeken of de kerncentrale Borssele tot de 25% veiligste watergekoelde en watergemodereerde centrales </w:t>
      </w:r>
      <w:r w:rsidRPr="003A545C" w:rsidR="006B6142">
        <w:rPr>
          <w:rFonts w:cs="MTimesNewRoman"/>
          <w:lang w:val="nl-NL"/>
        </w:rPr>
        <w:t xml:space="preserve">in de Europese Unie, de Verenigde Staten van Amerika en Canada behoort. Net als in de twee voorgaande rapporten van de benchmarkcommissie wordt geconcludeerd dat de kerncentrale Borssele voldoet aan deze benchmark. </w:t>
      </w:r>
      <w:r w:rsidRPr="003A545C" w:rsidR="006B6142">
        <w:rPr>
          <w:lang w:val="nl-NL"/>
        </w:rPr>
        <w:t xml:space="preserve">In de brief </w:t>
      </w:r>
      <w:r>
        <w:rPr>
          <w:lang w:val="nl-NL"/>
        </w:rPr>
        <w:t xml:space="preserve">van 27 maart </w:t>
      </w:r>
      <w:r w:rsidRPr="003A545C" w:rsidR="006B6142">
        <w:rPr>
          <w:lang w:val="nl-NL"/>
        </w:rPr>
        <w:t xml:space="preserve">is aangekondigd dat het Rijk (de </w:t>
      </w:r>
      <w:r w:rsidRPr="003A545C" w:rsidR="00950861">
        <w:rPr>
          <w:lang w:val="nl-NL"/>
        </w:rPr>
        <w:t>M</w:t>
      </w:r>
      <w:r w:rsidRPr="003A545C" w:rsidR="006B6142">
        <w:rPr>
          <w:lang w:val="nl-NL"/>
        </w:rPr>
        <w:t>inister van K</w:t>
      </w:r>
      <w:r w:rsidRPr="003A545C" w:rsidR="00055557">
        <w:rPr>
          <w:lang w:val="nl-NL"/>
        </w:rPr>
        <w:t xml:space="preserve">limaat en </w:t>
      </w:r>
      <w:r w:rsidRPr="003A545C" w:rsidR="006B6142">
        <w:rPr>
          <w:lang w:val="nl-NL"/>
        </w:rPr>
        <w:t>G</w:t>
      </w:r>
      <w:r w:rsidRPr="003A545C" w:rsidR="00055557">
        <w:rPr>
          <w:lang w:val="nl-NL"/>
        </w:rPr>
        <w:t xml:space="preserve">roene </w:t>
      </w:r>
      <w:r w:rsidRPr="003A545C" w:rsidR="006B6142">
        <w:rPr>
          <w:lang w:val="nl-NL"/>
        </w:rPr>
        <w:t>G</w:t>
      </w:r>
      <w:r w:rsidRPr="003A545C" w:rsidR="00055557">
        <w:rPr>
          <w:lang w:val="nl-NL"/>
        </w:rPr>
        <w:t>roei</w:t>
      </w:r>
      <w:r w:rsidRPr="003A545C" w:rsidR="002B1845">
        <w:rPr>
          <w:lang w:val="nl-NL"/>
        </w:rPr>
        <w:t>,</w:t>
      </w:r>
      <w:r w:rsidRPr="003A545C" w:rsidR="00055557">
        <w:rPr>
          <w:lang w:val="nl-NL"/>
        </w:rPr>
        <w:t xml:space="preserve"> KGG</w:t>
      </w:r>
      <w:r w:rsidRPr="003A545C" w:rsidR="00950861">
        <w:rPr>
          <w:lang w:val="nl-NL"/>
        </w:rPr>
        <w:t>,</w:t>
      </w:r>
      <w:r w:rsidRPr="003A545C" w:rsidR="002B1845">
        <w:rPr>
          <w:lang w:val="nl-NL"/>
        </w:rPr>
        <w:t xml:space="preserve"> </w:t>
      </w:r>
      <w:r w:rsidRPr="003A545C" w:rsidR="006B6142">
        <w:rPr>
          <w:lang w:val="nl-NL"/>
        </w:rPr>
        <w:t>en</w:t>
      </w:r>
      <w:r w:rsidRPr="003A545C" w:rsidR="00950861">
        <w:rPr>
          <w:lang w:val="nl-NL"/>
        </w:rPr>
        <w:t xml:space="preserve"> de Staatssecretaris van Infrastructuur en Waterstaat, IenW</w:t>
      </w:r>
      <w:r w:rsidRPr="003A545C" w:rsidR="006B6142">
        <w:rPr>
          <w:lang w:val="nl-NL"/>
        </w:rPr>
        <w:t xml:space="preserve">) zich samen met de andere convenantspartijen (vergunninghouder </w:t>
      </w:r>
      <w:r w:rsidRPr="003A545C" w:rsidR="00950861">
        <w:rPr>
          <w:lang w:val="nl-NL"/>
        </w:rPr>
        <w:t xml:space="preserve">Elektriciteits-Produktiemaatschappij Zuid-Nederland, EPZ, </w:t>
      </w:r>
      <w:r w:rsidRPr="003A545C" w:rsidR="006B6142">
        <w:rPr>
          <w:lang w:val="nl-NL"/>
        </w:rPr>
        <w:t>en haar aandeelhouders) zou beraden over de toekomst van de benchmark.</w:t>
      </w:r>
      <w:r w:rsidRPr="003A545C" w:rsidR="00055557">
        <w:rPr>
          <w:lang w:val="nl-NL"/>
        </w:rPr>
        <w:t xml:space="preserve"> Met deze brief informeer ik u hier</w:t>
      </w:r>
      <w:r>
        <w:rPr>
          <w:lang w:val="nl-NL"/>
        </w:rPr>
        <w:t>over</w:t>
      </w:r>
      <w:r w:rsidRPr="003A545C" w:rsidR="00055557">
        <w:rPr>
          <w:lang w:val="nl-NL"/>
        </w:rPr>
        <w:t xml:space="preserve"> mede namens de minister van KGG.</w:t>
      </w:r>
    </w:p>
    <w:p w:rsidRPr="003A545C" w:rsidR="006B6142" w:rsidP="006B6142" w:rsidRDefault="006B6142" w14:paraId="3284D702" w14:textId="77777777">
      <w:pPr>
        <w:pStyle w:val="NoSpacing"/>
        <w:rPr>
          <w:lang w:val="nl-NL"/>
        </w:rPr>
      </w:pPr>
    </w:p>
    <w:p w:rsidRPr="003A545C" w:rsidR="00022113" w:rsidP="006B6142" w:rsidRDefault="00022113" w14:paraId="2DC22E40" w14:textId="521F56C3">
      <w:pPr>
        <w:pStyle w:val="NoSpacing"/>
        <w:rPr>
          <w:u w:val="single"/>
          <w:lang w:val="nl-NL"/>
        </w:rPr>
      </w:pPr>
      <w:r w:rsidRPr="003A545C">
        <w:rPr>
          <w:u w:val="single"/>
          <w:lang w:val="nl-NL"/>
        </w:rPr>
        <w:t>Systematiek nucleaire veiligheid</w:t>
      </w:r>
    </w:p>
    <w:p w:rsidRPr="003A545C" w:rsidR="004D2E62" w:rsidP="006B6142" w:rsidRDefault="001708E5" w14:paraId="755128E7" w14:textId="30ADA701">
      <w:pPr>
        <w:spacing w:line="240" w:lineRule="auto"/>
      </w:pPr>
      <w:r w:rsidRPr="003A545C">
        <w:t xml:space="preserve">In 2006 is besloten de bedrijfsduur van de kerncentrale te verlengen tot 2033. Daarbij zijn diverse afspraken gemaakt tussen het Rijk, de vergunninghouder en de aandeelhouders die zijn vastgelegd in het </w:t>
      </w:r>
      <w:r w:rsidRPr="003A545C" w:rsidR="00C500BF">
        <w:t>C</w:t>
      </w:r>
      <w:r w:rsidRPr="003A545C">
        <w:t>onvenant</w:t>
      </w:r>
      <w:r w:rsidRPr="003A545C" w:rsidR="00C500BF">
        <w:t xml:space="preserve"> Kerncentrale Borssele</w:t>
      </w:r>
      <w:r w:rsidRPr="003A545C">
        <w:t xml:space="preserve">. Eén van afspraken was de instelling van een benchmarkcommissie die </w:t>
      </w:r>
      <w:r w:rsidRPr="003A545C" w:rsidR="00F0362F">
        <w:t>elke vijf jaar een rapport opstel</w:t>
      </w:r>
      <w:r w:rsidRPr="003A545C" w:rsidR="00C500BF">
        <w:t>t waarin wordt beoordeeld</w:t>
      </w:r>
      <w:r w:rsidRPr="003A545C">
        <w:t xml:space="preserve"> of de kerncentrale </w:t>
      </w:r>
      <w:r w:rsidRPr="003A545C" w:rsidR="004D2E62">
        <w:t xml:space="preserve">tot de 25% veiligste watergekoelde en watergemodereerde centrales </w:t>
      </w:r>
      <w:r w:rsidRPr="003A545C" w:rsidR="004D2E62">
        <w:rPr>
          <w:rFonts w:cs="MTimesNewRoman"/>
        </w:rPr>
        <w:t xml:space="preserve">in de Europese Unie, de Verenigde Staten van Amerika en Canada behoort. Daarmee zou </w:t>
      </w:r>
      <w:r w:rsidRPr="003A545C" w:rsidR="00033C93">
        <w:rPr>
          <w:rFonts w:cs="MTimesNewRoman"/>
        </w:rPr>
        <w:t>het veiligheidsniveau van</w:t>
      </w:r>
      <w:r w:rsidRPr="003A545C" w:rsidR="004D2E62">
        <w:rPr>
          <w:rFonts w:cs="MTimesNewRoman"/>
        </w:rPr>
        <w:t xml:space="preserve"> de kerncentrale </w:t>
      </w:r>
      <w:r w:rsidRPr="003A545C" w:rsidR="00033C93">
        <w:rPr>
          <w:rFonts w:cs="MTimesNewRoman"/>
        </w:rPr>
        <w:t>worden vergeleken</w:t>
      </w:r>
      <w:r w:rsidRPr="003A545C">
        <w:t xml:space="preserve"> met modernere </w:t>
      </w:r>
      <w:r w:rsidRPr="003A545C" w:rsidR="00C500BF">
        <w:t>kern</w:t>
      </w:r>
      <w:r w:rsidRPr="003A545C">
        <w:t xml:space="preserve">centrales. De benchmarkcommissie heeft </w:t>
      </w:r>
      <w:r w:rsidRPr="003A545C" w:rsidR="00C500BF">
        <w:t xml:space="preserve">hiervoor </w:t>
      </w:r>
      <w:r w:rsidRPr="003A545C">
        <w:t>een systematiek ontwikkeld die uitsluitend in Nederland wordt gebruikt.</w:t>
      </w:r>
      <w:r w:rsidRPr="003A545C" w:rsidR="00055557">
        <w:t xml:space="preserve"> </w:t>
      </w:r>
      <w:r w:rsidRPr="003A545C">
        <w:t>Inmiddels</w:t>
      </w:r>
      <w:r w:rsidRPr="003A545C" w:rsidR="006B6142">
        <w:t xml:space="preserve"> heeft</w:t>
      </w:r>
      <w:r w:rsidRPr="003A545C">
        <w:t xml:space="preserve"> de commissie</w:t>
      </w:r>
      <w:r w:rsidRPr="003A545C" w:rsidR="006B6142">
        <w:t xml:space="preserve"> drie rapporten opgesteld (in 2013, 2018 en 2023). </w:t>
      </w:r>
    </w:p>
    <w:p w:rsidRPr="003A545C" w:rsidR="004D2E62" w:rsidP="006B6142" w:rsidRDefault="004D2E62" w14:paraId="68B9AB8C" w14:textId="77777777">
      <w:pPr>
        <w:spacing w:line="240" w:lineRule="auto"/>
      </w:pPr>
    </w:p>
    <w:p w:rsidRPr="003A545C" w:rsidR="006B6142" w:rsidP="006B6142" w:rsidRDefault="00F0362F" w14:paraId="3AE57520" w14:textId="6A355447">
      <w:pPr>
        <w:spacing w:line="240" w:lineRule="auto"/>
      </w:pPr>
      <w:r w:rsidRPr="003A545C">
        <w:t>Alle betrokken partijen hebben geconstateerd dat s</w:t>
      </w:r>
      <w:r w:rsidRPr="003A545C" w:rsidR="006B6142">
        <w:t xml:space="preserve">inds de instelling van de commissie </w:t>
      </w:r>
      <w:r w:rsidRPr="003A545C">
        <w:t xml:space="preserve">er </w:t>
      </w:r>
      <w:r w:rsidRPr="003A545C" w:rsidR="004D2E62">
        <w:t xml:space="preserve">nationaal en internationaal veel ontwikkelingen zijn </w:t>
      </w:r>
      <w:r w:rsidRPr="003A545C" w:rsidR="00726C0C">
        <w:t xml:space="preserve">geweest op het gebied van nucleaire veiligheid. Er zijn </w:t>
      </w:r>
      <w:r w:rsidRPr="003A545C">
        <w:t>meerdere</w:t>
      </w:r>
      <w:r w:rsidRPr="003A545C" w:rsidR="006B6142">
        <w:t xml:space="preserve"> nationale en internationale mechanismen </w:t>
      </w:r>
      <w:r w:rsidRPr="003A545C">
        <w:t>ont</w:t>
      </w:r>
      <w:r w:rsidRPr="003A545C" w:rsidR="00C500BF">
        <w:t>wikkeld</w:t>
      </w:r>
      <w:r w:rsidRPr="003A545C">
        <w:t xml:space="preserve"> </w:t>
      </w:r>
      <w:r w:rsidRPr="003A545C" w:rsidR="006B6142">
        <w:t>die</w:t>
      </w:r>
      <w:r w:rsidRPr="003A545C">
        <w:t xml:space="preserve"> het waarborgen van</w:t>
      </w:r>
      <w:r w:rsidRPr="003A545C" w:rsidR="006B6142">
        <w:t xml:space="preserve"> de veiligheid aanzienlijk </w:t>
      </w:r>
      <w:r w:rsidRPr="003A545C" w:rsidR="00C500BF">
        <w:t xml:space="preserve">hebben </w:t>
      </w:r>
      <w:r w:rsidRPr="003A545C" w:rsidR="006B6142">
        <w:t>aangevuld en versterkt</w:t>
      </w:r>
      <w:r w:rsidRPr="003A545C" w:rsidR="00C500BF">
        <w:t xml:space="preserve"> en daarmee zorgvuldig de veiligheid van de kerncentrale toetsen</w:t>
      </w:r>
      <w:r w:rsidRPr="003A545C" w:rsidR="006B6142">
        <w:t xml:space="preserve">. Nationaal is in 2015 de Autoriteit Nucleaire Veiligheid en Stralingsbescherming (ANVS) als onafhankelijke toezichthouder opgericht. Zij controleert voortdurend met inspecties op locatie, administratieve controles en beoordelingen of </w:t>
      </w:r>
      <w:r w:rsidRPr="003A545C" w:rsidR="009A6FDA">
        <w:t xml:space="preserve">de </w:t>
      </w:r>
      <w:r w:rsidRPr="003A545C" w:rsidR="006B6142">
        <w:t xml:space="preserve">kerncentrale veilig is. </w:t>
      </w:r>
    </w:p>
    <w:p w:rsidRPr="003A545C" w:rsidR="006B6142" w:rsidP="006B6142" w:rsidRDefault="006B6142" w14:paraId="7E3C4429" w14:textId="77777777">
      <w:pPr>
        <w:spacing w:line="240" w:lineRule="auto"/>
      </w:pPr>
    </w:p>
    <w:p w:rsidRPr="003A545C" w:rsidR="006B6142" w:rsidP="006B6142" w:rsidRDefault="006B6142" w14:paraId="2D393A86" w14:textId="105AFCF0">
      <w:pPr>
        <w:spacing w:line="240" w:lineRule="auto"/>
      </w:pPr>
      <w:r w:rsidRPr="003A545C">
        <w:lastRenderedPageBreak/>
        <w:t xml:space="preserve">In het regelgevende kader is daarnaast het principe van continue verbetering opgenomen, wat betekent dat de kerncentrale Borssele de </w:t>
      </w:r>
      <w:r w:rsidRPr="003A545C" w:rsidR="00207502">
        <w:t xml:space="preserve">nucleaire </w:t>
      </w:r>
      <w:r w:rsidRPr="003A545C">
        <w:t xml:space="preserve">veiligheid continu moet blijven verbeteren. </w:t>
      </w:r>
      <w:r w:rsidRPr="003A545C" w:rsidR="00207502">
        <w:t xml:space="preserve">Dit kan bijvoorbeeld zijn naar aanleiding van informatie verkregen bij andere kerninstallaties in binnen- en buitenland. </w:t>
      </w:r>
      <w:r w:rsidRPr="003A545C">
        <w:t xml:space="preserve">Een belangrijk instrument om de veiligheid continu te blijven verbeteren is </w:t>
      </w:r>
      <w:r w:rsidRPr="003A545C" w:rsidR="009A6FDA">
        <w:t>de</w:t>
      </w:r>
      <w:r w:rsidRPr="003A545C">
        <w:t xml:space="preserve"> tienjaarlijkse </w:t>
      </w:r>
      <w:r w:rsidRPr="003A545C" w:rsidR="009A6FDA">
        <w:t>veiligheids</w:t>
      </w:r>
      <w:r w:rsidRPr="003A545C">
        <w:t xml:space="preserve">evaluatie. EPZ is verplicht om elke tien jaar </w:t>
      </w:r>
      <w:r w:rsidRPr="003A545C" w:rsidR="009A6FDA">
        <w:t>deze evaluatie</w:t>
      </w:r>
      <w:r w:rsidRPr="003A545C">
        <w:t xml:space="preserve"> uit te voeren, waarbij EPZ de installatie toetst aan </w:t>
      </w:r>
      <w:r w:rsidRPr="003A545C" w:rsidR="007E2117">
        <w:t>de stand der techniek</w:t>
      </w:r>
      <w:r w:rsidRPr="003A545C" w:rsidR="00207502">
        <w:t xml:space="preserve"> en nieuwe verbeteringen met het oog op de veiligheid worden geïdentificeerd</w:t>
      </w:r>
      <w:r w:rsidRPr="003A545C">
        <w:t xml:space="preserve">. Uit deze evaluatie komen mogelijk verbetermaatregelen naar voren. De ANVS beoordeelt het evaluatierapport en de implementatie van verbetermaatregelen. </w:t>
      </w:r>
    </w:p>
    <w:p w:rsidRPr="003A545C" w:rsidR="006B6142" w:rsidP="006B6142" w:rsidRDefault="006B6142" w14:paraId="48D9C6FD" w14:textId="77777777">
      <w:pPr>
        <w:spacing w:line="240" w:lineRule="auto"/>
      </w:pPr>
    </w:p>
    <w:p w:rsidRPr="003A545C" w:rsidR="006B6142" w:rsidP="006B6142" w:rsidRDefault="006B6142" w14:paraId="0786F582" w14:textId="468052CD">
      <w:pPr>
        <w:pStyle w:val="NoSpacing"/>
        <w:rPr>
          <w:lang w:val="nl-NL"/>
        </w:rPr>
      </w:pPr>
      <w:r w:rsidRPr="003A545C">
        <w:rPr>
          <w:lang w:val="nl-NL"/>
        </w:rPr>
        <w:t>Op Europees niveau</w:t>
      </w:r>
      <w:r w:rsidRPr="003A545C" w:rsidR="007E2117">
        <w:rPr>
          <w:rStyle w:val="FootnoteReference"/>
          <w:lang w:val="nl-NL"/>
        </w:rPr>
        <w:footnoteReference w:id="1"/>
      </w:r>
      <w:r w:rsidRPr="003A545C">
        <w:rPr>
          <w:lang w:val="nl-NL"/>
        </w:rPr>
        <w:t xml:space="preserve"> </w:t>
      </w:r>
      <w:r w:rsidRPr="003A545C" w:rsidR="00207502">
        <w:rPr>
          <w:lang w:val="nl-NL"/>
        </w:rPr>
        <w:t>is een communautair kader ingesteld voor de nucleaire veiligheid van kerninstallaties. Dit is geïmplementeerd in de Regeling nucleaire veiligheid kerninstallaties</w:t>
      </w:r>
      <w:r w:rsidRPr="003A545C">
        <w:rPr>
          <w:lang w:val="nl-NL"/>
        </w:rPr>
        <w:t>. Verder zijn er meerdere internationale peer review missies en audits ontwikkeld, zowel vanuit de EU, het Internationaal Atoomenergie Agentschap (IAEA) als vanuit de nucleaire industrie (WANO).</w:t>
      </w:r>
      <w:r w:rsidRPr="003A545C" w:rsidR="009A6FDA">
        <w:rPr>
          <w:lang w:val="nl-NL"/>
        </w:rPr>
        <w:t xml:space="preserve"> Deze missies richten zich onder meer op de nucleaire en operationele veiligheid, en zijn tevens bedoeld om internationale kennis, ervaring en ‘best pra</w:t>
      </w:r>
      <w:r w:rsidRPr="003A545C" w:rsidR="00BC452F">
        <w:rPr>
          <w:lang w:val="nl-NL"/>
        </w:rPr>
        <w:t>c</w:t>
      </w:r>
      <w:r w:rsidRPr="003A545C" w:rsidR="009A6FDA">
        <w:rPr>
          <w:lang w:val="nl-NL"/>
        </w:rPr>
        <w:t>tices’ uit te wisselen. Ook dit soort missies kunnen leiden tot verbetermaatregelen.</w:t>
      </w:r>
      <w:r w:rsidRPr="003A545C" w:rsidR="00660660">
        <w:rPr>
          <w:lang w:val="nl-NL"/>
        </w:rPr>
        <w:t xml:space="preserve"> </w:t>
      </w:r>
    </w:p>
    <w:p w:rsidRPr="003A545C" w:rsidR="006B6142" w:rsidP="006B6142" w:rsidRDefault="006B6142" w14:paraId="5F8532FF" w14:textId="77777777">
      <w:pPr>
        <w:pStyle w:val="NoSpacing"/>
        <w:rPr>
          <w:lang w:val="nl-NL"/>
        </w:rPr>
      </w:pPr>
    </w:p>
    <w:p w:rsidRPr="003A545C" w:rsidR="006B6142" w:rsidP="00915C0C" w:rsidRDefault="006B6142" w14:paraId="14025860" w14:textId="46364496">
      <w:pPr>
        <w:pStyle w:val="NoSpacing"/>
        <w:rPr>
          <w:lang w:val="nl-NL"/>
        </w:rPr>
      </w:pPr>
      <w:bookmarkStart w:name="_Hlk195773682" w:id="1"/>
      <w:r w:rsidRPr="003A545C">
        <w:rPr>
          <w:lang w:val="nl-NL"/>
        </w:rPr>
        <w:t xml:space="preserve">De benchmarkcommissie heeft </w:t>
      </w:r>
      <w:r w:rsidRPr="003A545C" w:rsidR="00033C93">
        <w:rPr>
          <w:lang w:val="nl-NL"/>
        </w:rPr>
        <w:t>aangegeven</w:t>
      </w:r>
      <w:r w:rsidRPr="003A545C">
        <w:rPr>
          <w:lang w:val="nl-NL"/>
        </w:rPr>
        <w:t xml:space="preserve"> dat de veiligheid van de kerncentrale wordt bepaald door wet- en regelgeving waarop de ANVS toeziet en de versterkte internationale systematiek. </w:t>
      </w:r>
      <w:r w:rsidRPr="003A545C" w:rsidR="00033C93">
        <w:rPr>
          <w:lang w:val="nl-NL"/>
        </w:rPr>
        <w:t>D</w:t>
      </w:r>
      <w:r w:rsidRPr="003A545C" w:rsidR="00984B4E">
        <w:rPr>
          <w:lang w:val="nl-NL"/>
        </w:rPr>
        <w:t xml:space="preserve">e </w:t>
      </w:r>
      <w:r w:rsidRPr="003A545C">
        <w:rPr>
          <w:lang w:val="nl-NL"/>
        </w:rPr>
        <w:t xml:space="preserve">25% norm </w:t>
      </w:r>
      <w:r w:rsidRPr="003A545C" w:rsidR="00033C93">
        <w:rPr>
          <w:lang w:val="nl-NL"/>
        </w:rPr>
        <w:t xml:space="preserve">is volgens de benchmarkcommissie </w:t>
      </w:r>
      <w:r w:rsidRPr="003A545C">
        <w:rPr>
          <w:lang w:val="nl-NL"/>
        </w:rPr>
        <w:t xml:space="preserve">mogelijk een versterkte motivatie geweest voor EPZ om de veiligheid te verbeteren, maar dat </w:t>
      </w:r>
      <w:r w:rsidRPr="003A545C" w:rsidR="00033C93">
        <w:rPr>
          <w:lang w:val="nl-NL"/>
        </w:rPr>
        <w:t>is</w:t>
      </w:r>
      <w:r w:rsidRPr="003A545C">
        <w:rPr>
          <w:lang w:val="nl-NL"/>
        </w:rPr>
        <w:t xml:space="preserve"> lastig vast te stellen.</w:t>
      </w:r>
      <w:r w:rsidRPr="003A545C" w:rsidR="008765B9">
        <w:rPr>
          <w:lang w:val="nl-NL"/>
        </w:rPr>
        <w:t xml:space="preserve"> </w:t>
      </w:r>
      <w:r w:rsidRPr="003A545C" w:rsidR="006C70C9">
        <w:rPr>
          <w:lang w:val="nl-NL"/>
        </w:rPr>
        <w:t xml:space="preserve">De commissie heeft </w:t>
      </w:r>
      <w:r w:rsidRPr="003A545C" w:rsidR="00950861">
        <w:rPr>
          <w:lang w:val="nl-NL"/>
        </w:rPr>
        <w:t xml:space="preserve">zelf </w:t>
      </w:r>
      <w:r w:rsidRPr="003A545C" w:rsidR="006C70C9">
        <w:rPr>
          <w:lang w:val="nl-NL"/>
        </w:rPr>
        <w:t>geen mening over het afschaffen of continueren van de benchmark.</w:t>
      </w:r>
    </w:p>
    <w:bookmarkEnd w:id="1"/>
    <w:p w:rsidRPr="003A545C" w:rsidR="006B6142" w:rsidP="006B6142" w:rsidRDefault="006B6142" w14:paraId="39051864" w14:textId="0F459520">
      <w:pPr>
        <w:pStyle w:val="NoSpacing"/>
        <w:rPr>
          <w:lang w:val="nl-NL"/>
        </w:rPr>
      </w:pPr>
    </w:p>
    <w:p w:rsidRPr="003A545C" w:rsidR="00022113" w:rsidP="006B6142" w:rsidRDefault="00022113" w14:paraId="55D25FF1" w14:textId="7F17E810">
      <w:pPr>
        <w:pStyle w:val="NoSpacing"/>
        <w:rPr>
          <w:u w:val="single"/>
          <w:lang w:val="nl-NL"/>
        </w:rPr>
      </w:pPr>
      <w:r w:rsidRPr="003A545C">
        <w:rPr>
          <w:u w:val="single"/>
          <w:lang w:val="nl-NL"/>
        </w:rPr>
        <w:t>Conclusie</w:t>
      </w:r>
    </w:p>
    <w:p w:rsidRPr="003A545C" w:rsidR="00657EF1" w:rsidP="006B6142" w:rsidRDefault="00074823" w14:paraId="330F5183" w14:textId="012EB20A">
      <w:pPr>
        <w:pStyle w:val="NoSpacing"/>
        <w:rPr>
          <w:lang w:val="nl-NL"/>
        </w:rPr>
      </w:pPr>
      <w:r w:rsidRPr="003A545C">
        <w:rPr>
          <w:lang w:val="nl-NL"/>
        </w:rPr>
        <w:t>De benchmark en de 25% norm is geen internationaal erkend instrument en velt geen oordeel over de</w:t>
      </w:r>
      <w:r w:rsidRPr="003A545C" w:rsidR="00582CEE">
        <w:rPr>
          <w:lang w:val="nl-NL"/>
        </w:rPr>
        <w:t xml:space="preserve"> feitelijke</w:t>
      </w:r>
      <w:r w:rsidRPr="003A545C">
        <w:rPr>
          <w:lang w:val="nl-NL"/>
        </w:rPr>
        <w:t xml:space="preserve"> veiligheid van de kerncentrale. </w:t>
      </w:r>
      <w:r w:rsidRPr="003A545C" w:rsidR="00582CEE">
        <w:rPr>
          <w:lang w:val="nl-NL"/>
        </w:rPr>
        <w:t xml:space="preserve">De rapportage </w:t>
      </w:r>
      <w:r w:rsidRPr="003A545C" w:rsidR="00137465">
        <w:rPr>
          <w:lang w:val="nl-NL"/>
        </w:rPr>
        <w:t xml:space="preserve">wordt </w:t>
      </w:r>
      <w:r w:rsidRPr="003A545C" w:rsidR="00582CEE">
        <w:rPr>
          <w:lang w:val="nl-NL"/>
        </w:rPr>
        <w:t xml:space="preserve">ook niet </w:t>
      </w:r>
      <w:r w:rsidRPr="003A545C" w:rsidR="00137465">
        <w:rPr>
          <w:lang w:val="nl-NL"/>
        </w:rPr>
        <w:t xml:space="preserve">door de ANVS gehanteerd </w:t>
      </w:r>
      <w:r w:rsidRPr="003A545C" w:rsidR="00582CEE">
        <w:rPr>
          <w:lang w:val="nl-NL"/>
        </w:rPr>
        <w:t xml:space="preserve">als instrument </w:t>
      </w:r>
      <w:r w:rsidRPr="003A545C" w:rsidR="00137465">
        <w:rPr>
          <w:lang w:val="nl-NL"/>
        </w:rPr>
        <w:t xml:space="preserve">bij haar toezicht op EPZ. </w:t>
      </w:r>
      <w:r w:rsidRPr="003A545C" w:rsidR="006B6142">
        <w:rPr>
          <w:lang w:val="nl-NL"/>
        </w:rPr>
        <w:t>Op basis van deze constateringen hebben alle betrokken partijen</w:t>
      </w:r>
      <w:r w:rsidR="00AF4463">
        <w:rPr>
          <w:lang w:val="nl-NL"/>
        </w:rPr>
        <w:t>, namelijk I</w:t>
      </w:r>
      <w:r w:rsidR="00F773E7">
        <w:rPr>
          <w:lang w:val="nl-NL"/>
        </w:rPr>
        <w:t>en</w:t>
      </w:r>
      <w:r w:rsidR="00AF4463">
        <w:rPr>
          <w:lang w:val="nl-NL"/>
        </w:rPr>
        <w:t xml:space="preserve">W, KGG, EPZ en haar aandeelhouders </w:t>
      </w:r>
      <w:r w:rsidR="00C271AD">
        <w:rPr>
          <w:lang w:val="nl-NL"/>
        </w:rPr>
        <w:t xml:space="preserve">de </w:t>
      </w:r>
      <w:r w:rsidRPr="00C271AD" w:rsidR="00C271AD">
        <w:rPr>
          <w:lang w:val="nl-NL"/>
        </w:rPr>
        <w:t>Zeeuwse Energie Houdstermaatschappij</w:t>
      </w:r>
      <w:r w:rsidR="00C271AD">
        <w:rPr>
          <w:lang w:val="nl-NL"/>
        </w:rPr>
        <w:t xml:space="preserve"> (</w:t>
      </w:r>
      <w:r w:rsidR="00AF4463">
        <w:rPr>
          <w:lang w:val="nl-NL"/>
        </w:rPr>
        <w:t>ZEH</w:t>
      </w:r>
      <w:r w:rsidR="00C271AD">
        <w:rPr>
          <w:lang w:val="nl-NL"/>
        </w:rPr>
        <w:t>)</w:t>
      </w:r>
      <w:r w:rsidR="00AF4463">
        <w:rPr>
          <w:lang w:val="nl-NL"/>
        </w:rPr>
        <w:t xml:space="preserve"> en </w:t>
      </w:r>
      <w:r w:rsidR="00C271AD">
        <w:rPr>
          <w:lang w:val="nl-NL"/>
        </w:rPr>
        <w:t xml:space="preserve">energiebedrijf </w:t>
      </w:r>
      <w:r w:rsidR="00AF4463">
        <w:rPr>
          <w:lang w:val="nl-NL"/>
        </w:rPr>
        <w:t>RWE,</w:t>
      </w:r>
      <w:r w:rsidRPr="003A545C" w:rsidR="006B6142">
        <w:rPr>
          <w:lang w:val="nl-NL"/>
        </w:rPr>
        <w:t xml:space="preserve"> geconcludeerd dat het in stand houden van de benchmark geen meerwaarde </w:t>
      </w:r>
      <w:r w:rsidRPr="003A545C" w:rsidR="00915C0C">
        <w:rPr>
          <w:lang w:val="nl-NL"/>
        </w:rPr>
        <w:t xml:space="preserve">meer </w:t>
      </w:r>
      <w:r w:rsidRPr="003A545C" w:rsidR="006B6142">
        <w:rPr>
          <w:lang w:val="nl-NL"/>
        </w:rPr>
        <w:t xml:space="preserve">biedt </w:t>
      </w:r>
      <w:r w:rsidRPr="003A545C" w:rsidR="002B1845">
        <w:rPr>
          <w:lang w:val="nl-NL"/>
        </w:rPr>
        <w:t>boven op</w:t>
      </w:r>
      <w:r w:rsidRPr="003A545C" w:rsidR="00726C0C">
        <w:rPr>
          <w:lang w:val="nl-NL"/>
        </w:rPr>
        <w:t xml:space="preserve"> de versterkte systematiek van nucleaire veiligheid die bestaat uit</w:t>
      </w:r>
      <w:r w:rsidRPr="003A545C" w:rsidR="006B6142">
        <w:rPr>
          <w:lang w:val="nl-NL"/>
        </w:rPr>
        <w:t xml:space="preserve"> het toezicht van de ANVS en de aanvullende internationale peer reviews en audits. Daarom is besloten met de benchmark te stoppen.</w:t>
      </w:r>
      <w:r w:rsidRPr="003A545C" w:rsidR="00746D94">
        <w:rPr>
          <w:lang w:val="nl-NL"/>
        </w:rPr>
        <w:t xml:space="preserve"> </w:t>
      </w:r>
      <w:r w:rsidR="00087282">
        <w:rPr>
          <w:lang w:val="nl-NL"/>
        </w:rPr>
        <w:t xml:space="preserve">De derde rapportage van de benchmarkcommissie was daarmee de laatste. </w:t>
      </w:r>
      <w:r w:rsidRPr="003A545C" w:rsidR="00657EF1">
        <w:rPr>
          <w:lang w:val="nl-NL"/>
        </w:rPr>
        <w:t>Er zal nog bekeken worden op welke manier het bestaande convenant aangepast moet worden.</w:t>
      </w:r>
    </w:p>
    <w:p w:rsidRPr="003A545C" w:rsidR="00657EF1" w:rsidP="006B6142" w:rsidRDefault="00657EF1" w14:paraId="18C3E664" w14:textId="77777777">
      <w:pPr>
        <w:pStyle w:val="NoSpacing"/>
        <w:rPr>
          <w:lang w:val="nl-NL"/>
        </w:rPr>
      </w:pPr>
    </w:p>
    <w:p w:rsidRPr="003A545C" w:rsidR="006B6142" w:rsidP="006B6142" w:rsidRDefault="00657EF1" w14:paraId="1385930A" w14:textId="46B7C371">
      <w:pPr>
        <w:pStyle w:val="NoSpacing"/>
        <w:rPr>
          <w:lang w:val="nl-NL"/>
        </w:rPr>
      </w:pPr>
      <w:r w:rsidRPr="003A545C">
        <w:rPr>
          <w:lang w:val="nl-NL"/>
        </w:rPr>
        <w:t xml:space="preserve">Het afschaffen van de benchmark </w:t>
      </w:r>
      <w:r w:rsidRPr="003A545C" w:rsidR="00746D94">
        <w:rPr>
          <w:lang w:val="nl-NL"/>
        </w:rPr>
        <w:t xml:space="preserve">betekent niet dat de kerncentrale minder veilig wordt. Het heeft geen gevolgen voor de strikte veiligheidsvereisten waar de kerncentrale aan moet voldoen. </w:t>
      </w:r>
      <w:r w:rsidRPr="003A545C" w:rsidR="00950861">
        <w:rPr>
          <w:lang w:val="nl-NL"/>
        </w:rPr>
        <w:t>Er zal onverminderd</w:t>
      </w:r>
      <w:r w:rsidRPr="003A545C" w:rsidR="006B6142">
        <w:rPr>
          <w:lang w:val="nl-NL"/>
        </w:rPr>
        <w:t xml:space="preserve"> scherp naar de veiligheid van de kerncentrale gekeken blijven worden. Naast het voortdurende toezicht van de ANVS </w:t>
      </w:r>
      <w:r w:rsidRPr="003A545C" w:rsidR="00055557">
        <w:rPr>
          <w:lang w:val="nl-NL"/>
        </w:rPr>
        <w:t>behoud</w:t>
      </w:r>
      <w:r w:rsidRPr="003A545C" w:rsidR="00074823">
        <w:rPr>
          <w:lang w:val="nl-NL"/>
        </w:rPr>
        <w:t>t</w:t>
      </w:r>
      <w:r w:rsidRPr="003A545C" w:rsidR="00055557">
        <w:rPr>
          <w:lang w:val="nl-NL"/>
        </w:rPr>
        <w:t xml:space="preserve"> de kerncentrale natuurlijk </w:t>
      </w:r>
      <w:r w:rsidRPr="003A545C" w:rsidR="00074823">
        <w:rPr>
          <w:lang w:val="nl-NL"/>
        </w:rPr>
        <w:t>haar</w:t>
      </w:r>
      <w:r w:rsidRPr="003A545C" w:rsidR="00055557">
        <w:rPr>
          <w:lang w:val="nl-NL"/>
        </w:rPr>
        <w:t xml:space="preserve"> verplichting tot het uitvoeren van de 10-jaarlijkse periodieke veiligheidsevaluatie. </w:t>
      </w:r>
      <w:r w:rsidRPr="003A545C" w:rsidR="004F1D4F">
        <w:rPr>
          <w:lang w:val="nl-NL"/>
        </w:rPr>
        <w:t>Recent heeft EPZ deze evaluatie uitgevoerd</w:t>
      </w:r>
      <w:r w:rsidRPr="003A545C" w:rsidR="00FD500A">
        <w:rPr>
          <w:rStyle w:val="FootnoteReference"/>
          <w:lang w:val="nl-NL"/>
        </w:rPr>
        <w:footnoteReference w:id="2"/>
      </w:r>
      <w:r w:rsidRPr="003A545C" w:rsidR="004F1D4F">
        <w:rPr>
          <w:lang w:val="nl-NL"/>
        </w:rPr>
        <w:t xml:space="preserve"> en een verbeterplan met maatregelen om de veiligheid verder te verhogen vastgesteld. </w:t>
      </w:r>
      <w:r w:rsidRPr="003A545C" w:rsidR="006B6142">
        <w:rPr>
          <w:lang w:val="nl-NL"/>
        </w:rPr>
        <w:t>Verder zal</w:t>
      </w:r>
      <w:r w:rsidRPr="003A545C" w:rsidR="00137465">
        <w:rPr>
          <w:lang w:val="nl-NL"/>
        </w:rPr>
        <w:t xml:space="preserve"> ook</w:t>
      </w:r>
      <w:r w:rsidRPr="003A545C" w:rsidR="006B6142">
        <w:rPr>
          <w:lang w:val="nl-NL"/>
        </w:rPr>
        <w:t xml:space="preserve"> bij een eventuele bedrijfsduur na 2033 in het vergunningentraject door EPZ moeten worden aangetoond dat de veiligheid gewaarborgd</w:t>
      </w:r>
      <w:r w:rsidRPr="003A545C" w:rsidR="00137465">
        <w:rPr>
          <w:lang w:val="nl-NL"/>
        </w:rPr>
        <w:t xml:space="preserve"> blijft en dat deze continu verbeterd wordt</w:t>
      </w:r>
      <w:r w:rsidRPr="003A545C" w:rsidR="006B6142">
        <w:rPr>
          <w:lang w:val="nl-NL"/>
        </w:rPr>
        <w:t xml:space="preserve">. </w:t>
      </w:r>
    </w:p>
    <w:p w:rsidRPr="003A545C" w:rsidR="00A93767" w:rsidRDefault="00A93767" w14:paraId="7721D8C7" w14:textId="54DC5261"/>
    <w:p w:rsidRPr="003A545C" w:rsidR="00DF5753" w:rsidP="00DD7423" w:rsidRDefault="00055557" w14:paraId="482EF310" w14:textId="1D8046B3">
      <w:pPr>
        <w:pStyle w:val="NoSpacing"/>
        <w:rPr>
          <w:lang w:val="nl-NL"/>
        </w:rPr>
      </w:pPr>
      <w:r w:rsidRPr="003A545C">
        <w:rPr>
          <w:lang w:val="nl-NL"/>
        </w:rPr>
        <w:t xml:space="preserve">Ook </w:t>
      </w:r>
      <w:r w:rsidRPr="003A545C" w:rsidR="00A93767">
        <w:rPr>
          <w:lang w:val="nl-NL"/>
        </w:rPr>
        <w:t xml:space="preserve">zullen </w:t>
      </w:r>
      <w:r w:rsidRPr="003A545C" w:rsidR="00074823">
        <w:rPr>
          <w:lang w:val="nl-NL"/>
        </w:rPr>
        <w:t xml:space="preserve">op verzoek van de overheid </w:t>
      </w:r>
      <w:r w:rsidRPr="003A545C" w:rsidR="00A93767">
        <w:rPr>
          <w:lang w:val="nl-NL"/>
        </w:rPr>
        <w:t xml:space="preserve">regelmatig IAEA missies bij de kerncentrale worden uitgevoerd. Deze missies zijn een voorbeeld van de internationale peer reviews die eerder in deze brief zijn genoemd. In dit soort missies </w:t>
      </w:r>
      <w:r w:rsidRPr="003A545C" w:rsidR="00074823">
        <w:rPr>
          <w:lang w:val="nl-NL"/>
        </w:rPr>
        <w:t xml:space="preserve">geeft </w:t>
      </w:r>
      <w:r w:rsidRPr="003A545C" w:rsidR="00A93767">
        <w:rPr>
          <w:lang w:val="nl-NL"/>
        </w:rPr>
        <w:t>een team van experts</w:t>
      </w:r>
      <w:r w:rsidRPr="003A545C" w:rsidR="00582CEE">
        <w:rPr>
          <w:lang w:val="nl-NL"/>
        </w:rPr>
        <w:t>,</w:t>
      </w:r>
      <w:r w:rsidRPr="003A545C" w:rsidR="00A93767">
        <w:rPr>
          <w:lang w:val="nl-NL"/>
        </w:rPr>
        <w:t xml:space="preserve"> georganiseerd vanuit het IAEA</w:t>
      </w:r>
      <w:r w:rsidRPr="003A545C" w:rsidR="00582CEE">
        <w:rPr>
          <w:lang w:val="nl-NL"/>
        </w:rPr>
        <w:t>,</w:t>
      </w:r>
      <w:r w:rsidRPr="003A545C" w:rsidR="00A93767">
        <w:rPr>
          <w:lang w:val="nl-NL"/>
        </w:rPr>
        <w:t xml:space="preserve"> </w:t>
      </w:r>
      <w:r w:rsidRPr="003A545C" w:rsidR="00074823">
        <w:rPr>
          <w:lang w:val="nl-NL"/>
        </w:rPr>
        <w:t>aanbevelingen en suggesties</w:t>
      </w:r>
      <w:r w:rsidRPr="003A545C" w:rsidR="00A93767">
        <w:rPr>
          <w:lang w:val="nl-NL"/>
        </w:rPr>
        <w:t xml:space="preserve"> met als doel de veilige bedrijfsvoering van de installatie verder te verhogen. Deze missies zijn vaak opgedeeld in een pre-, hoofd- en follow-up missie. Zo heeft in 2023 een missie plaatsgevonden naar de operationele veiligheid van de installatie (OSART-missie). In 2025 wordt hier een follow-up missie voor verwacht.</w:t>
      </w:r>
      <w:r w:rsidRPr="003A545C" w:rsidR="00074823">
        <w:rPr>
          <w:lang w:val="nl-NL"/>
        </w:rPr>
        <w:t xml:space="preserve"> In een follow up missie wordt vastgesteld in hoeverre de aanbevelingen en suggesties voldoende zijn ingevuld en de veiligheid is verbeterd.</w:t>
      </w:r>
      <w:r w:rsidRPr="003A545C" w:rsidR="00A93767">
        <w:rPr>
          <w:lang w:val="nl-NL"/>
        </w:rPr>
        <w:t xml:space="preserve"> </w:t>
      </w:r>
      <w:r w:rsidRPr="003A545C" w:rsidR="00B06184">
        <w:rPr>
          <w:lang w:val="nl-NL"/>
        </w:rPr>
        <w:t>Verder heeft i</w:t>
      </w:r>
      <w:r w:rsidRPr="003A545C" w:rsidR="00A93767">
        <w:rPr>
          <w:lang w:val="nl-NL"/>
        </w:rPr>
        <w:t xml:space="preserve">n november 2024 de start van de </w:t>
      </w:r>
      <w:r w:rsidR="00506F0B">
        <w:rPr>
          <w:lang w:val="nl-NL"/>
        </w:rPr>
        <w:t xml:space="preserve">zogeheten </w:t>
      </w:r>
      <w:r w:rsidRPr="003A545C" w:rsidR="00A93767">
        <w:rPr>
          <w:lang w:val="nl-NL"/>
        </w:rPr>
        <w:t xml:space="preserve">SALTO missie (een missie gericht op bedrijfsduurverlenging; ‘Safety Aspects of Long Term Operation’) plaatsgevonden. De hoofdmissie zal in een later stadium worden uitgevoerd. </w:t>
      </w:r>
    </w:p>
    <w:p w:rsidRPr="003A545C" w:rsidR="006B6142" w:rsidRDefault="006B6142" w14:paraId="5886023C" w14:textId="77777777"/>
    <w:p w:rsidRPr="003A545C" w:rsidR="00DF5753" w:rsidRDefault="00D518C1" w14:paraId="59474411" w14:textId="77777777">
      <w:pPr>
        <w:pStyle w:val="Slotzin"/>
      </w:pPr>
      <w:r w:rsidRPr="003A545C">
        <w:t>Hoogachtend,</w:t>
      </w:r>
    </w:p>
    <w:p w:rsidRPr="003A545C" w:rsidR="00DF5753" w:rsidRDefault="00D518C1" w14:paraId="1E0B2E06" w14:textId="77777777">
      <w:pPr>
        <w:pStyle w:val="OndertekeningArea1"/>
      </w:pPr>
      <w:r w:rsidRPr="003A545C">
        <w:t>DE STAATSSECRETARIS VAN INFRASTRUCTUUR EN WATERSTAAT - OPENBAAR VERVOER EN MILIEU,</w:t>
      </w:r>
    </w:p>
    <w:p w:rsidRPr="003A545C" w:rsidR="00DF5753" w:rsidRDefault="00DF5753" w14:paraId="2DF15A99" w14:textId="77777777"/>
    <w:p w:rsidRPr="003A545C" w:rsidR="00DF5753" w:rsidRDefault="00DF5753" w14:paraId="1F2D5ED3" w14:textId="77777777"/>
    <w:p w:rsidRPr="003A545C" w:rsidR="00DF5753" w:rsidRDefault="00DF5753" w14:paraId="2A9B83D2" w14:textId="77777777"/>
    <w:p w:rsidRPr="003A545C" w:rsidR="00DF5753" w:rsidRDefault="00DF5753" w14:paraId="2B1CC77D" w14:textId="77777777"/>
    <w:p w:rsidR="00DF5753" w:rsidRDefault="00D518C1" w14:paraId="0A1DC2BB" w14:textId="77777777">
      <w:r w:rsidRPr="003A545C">
        <w:t>C.A. Jansen</w:t>
      </w:r>
    </w:p>
    <w:sectPr w:rsidR="00DF57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E6C95" w14:textId="77777777" w:rsidR="00A76779" w:rsidRDefault="00A76779">
      <w:pPr>
        <w:spacing w:line="240" w:lineRule="auto"/>
      </w:pPr>
      <w:r>
        <w:separator/>
      </w:r>
    </w:p>
  </w:endnote>
  <w:endnote w:type="continuationSeparator" w:id="0">
    <w:p w14:paraId="45706B6D" w14:textId="77777777" w:rsidR="00A76779" w:rsidRDefault="00A76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TimesNew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94A1E" w14:textId="65AD415C" w:rsidR="00277398" w:rsidRDefault="00D518C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42B14D4C" wp14:editId="716B01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315184879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F5830" w14:textId="57171C9A" w:rsidR="00D518C1" w:rsidRPr="00D518C1" w:rsidRDefault="00D518C1" w:rsidP="00D518C1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518C1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14D4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6592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" filled="f" stroked="f">
              <v:textbox style="mso-fit-shape-to-text:t" inset="20pt,0,0,15pt">
                <w:txbxContent>
                  <w:p w14:paraId="76EF5830" w14:textId="57171C9A" w:rsidR="00D518C1" w:rsidRPr="00D518C1" w:rsidRDefault="00D518C1" w:rsidP="00D518C1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518C1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F99A" w14:textId="77777777" w:rsidR="00087282" w:rsidRDefault="00087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099B3" w14:textId="5E6EBDD5" w:rsidR="00DF5753" w:rsidRDefault="00D518C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5975776F" wp14:editId="54586B8F">
              <wp:simplePos x="1009650" y="10544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369086318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6ABA2" w14:textId="162B1DC7" w:rsidR="00D518C1" w:rsidRPr="00D518C1" w:rsidRDefault="00D518C1" w:rsidP="00D518C1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5776F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40" type="#_x0000_t202" alt="Intern gebruik" style="position:absolute;margin-left:0;margin-top:0;width:77.65pt;height:27.2pt;z-index:25166489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" filled="f" stroked="f">
              <v:textbox style="mso-fit-shape-to-text:t" inset="20pt,0,0,15pt">
                <w:txbxContent>
                  <w:p w14:paraId="6166ABA2" w14:textId="162B1DC7" w:rsidR="00D518C1" w:rsidRPr="00D518C1" w:rsidRDefault="00D518C1" w:rsidP="00D518C1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B7EC2" w14:textId="77777777" w:rsidR="00A76779" w:rsidRDefault="00A76779">
      <w:pPr>
        <w:spacing w:line="240" w:lineRule="auto"/>
      </w:pPr>
      <w:r>
        <w:separator/>
      </w:r>
    </w:p>
  </w:footnote>
  <w:footnote w:type="continuationSeparator" w:id="0">
    <w:p w14:paraId="30486C59" w14:textId="77777777" w:rsidR="00A76779" w:rsidRDefault="00A76779">
      <w:pPr>
        <w:spacing w:line="240" w:lineRule="auto"/>
      </w:pPr>
      <w:r>
        <w:continuationSeparator/>
      </w:r>
    </w:p>
  </w:footnote>
  <w:footnote w:id="1">
    <w:p w14:paraId="7F177687" w14:textId="28DF7189" w:rsidR="007E2117" w:rsidRDefault="007E2117">
      <w:pPr>
        <w:pStyle w:val="FootnoteText"/>
      </w:pPr>
      <w:r w:rsidRPr="007E2117">
        <w:rPr>
          <w:rStyle w:val="FootnoteReference"/>
        </w:rPr>
        <w:footnoteRef/>
      </w:r>
      <w:r w:rsidRPr="007E2117">
        <w:t xml:space="preserve"> </w:t>
      </w:r>
      <w:r w:rsidRPr="007E2117">
        <w:rPr>
          <w:sz w:val="16"/>
          <w:szCs w:val="16"/>
        </w:rPr>
        <w:t>Richtlijn 2009/71/Euratom</w:t>
      </w:r>
      <w:r w:rsidRPr="007E2117">
        <w:rPr>
          <w:rStyle w:val="FootnoteReference"/>
          <w:sz w:val="16"/>
          <w:szCs w:val="16"/>
        </w:rPr>
        <w:footnoteRef/>
      </w:r>
      <w:r w:rsidRPr="007E2117">
        <w:rPr>
          <w:sz w:val="16"/>
          <w:szCs w:val="16"/>
        </w:rPr>
        <w:t>, als gewijzigd door richtlijn 2014/87/Euratom</w:t>
      </w:r>
    </w:p>
  </w:footnote>
  <w:footnote w:id="2">
    <w:p w14:paraId="62123825" w14:textId="7770ECC4" w:rsidR="00FD500A" w:rsidRPr="00E8559A" w:rsidRDefault="00FD500A">
      <w:pPr>
        <w:pStyle w:val="FootnoteText"/>
      </w:pPr>
      <w:r w:rsidRPr="00E8559A">
        <w:rPr>
          <w:rStyle w:val="FootnoteReference"/>
        </w:rPr>
        <w:footnoteRef/>
      </w:r>
      <w:r w:rsidRPr="000E205C">
        <w:rPr>
          <w:color w:val="auto"/>
          <w:sz w:val="16"/>
          <w:szCs w:val="16"/>
        </w:rPr>
        <w:t xml:space="preserve"> </w:t>
      </w:r>
      <w:r w:rsidR="00C271AD" w:rsidRPr="001D1090">
        <w:rPr>
          <w:sz w:val="16"/>
          <w:szCs w:val="16"/>
        </w:rPr>
        <w:t>https://www.epz.nl/app/uploads/2025/04/EPZ-10EVA23-Afronding.pdf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3D11" w14:textId="77777777" w:rsidR="00087282" w:rsidRDefault="00087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3CFB4" w14:textId="77777777" w:rsidR="00DF5753" w:rsidRDefault="00D518C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C585E8B" wp14:editId="552FB5D7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FC0976" w14:textId="77777777" w:rsidR="00DF5753" w:rsidRDefault="00D518C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A03F62B" w14:textId="77777777" w:rsidR="00DF5753" w:rsidRDefault="00DF5753">
                          <w:pPr>
                            <w:pStyle w:val="WitregelW2"/>
                          </w:pPr>
                        </w:p>
                        <w:p w14:paraId="1507A4AB" w14:textId="77777777" w:rsidR="00DF5753" w:rsidRDefault="00D518C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144EDD0" w14:textId="53E11C94" w:rsidR="00DF5753" w:rsidRDefault="00D518C1">
                          <w:pPr>
                            <w:pStyle w:val="Referentiegegevens"/>
                          </w:pPr>
                          <w:r>
                            <w:t>IENW/BSK-202</w:t>
                          </w:r>
                          <w:r w:rsidR="00137465">
                            <w:t>5</w:t>
                          </w:r>
                          <w:r>
                            <w:t>/</w:t>
                          </w:r>
                          <w:r w:rsidR="00B63F90">
                            <w:t>96123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585E8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2FC0976" w14:textId="77777777" w:rsidR="00DF5753" w:rsidRDefault="00D518C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A03F62B" w14:textId="77777777" w:rsidR="00DF5753" w:rsidRDefault="00DF5753">
                    <w:pPr>
                      <w:pStyle w:val="WitregelW2"/>
                    </w:pPr>
                  </w:p>
                  <w:p w14:paraId="1507A4AB" w14:textId="77777777" w:rsidR="00DF5753" w:rsidRDefault="00D518C1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144EDD0" w14:textId="53E11C94" w:rsidR="00DF5753" w:rsidRDefault="00D518C1">
                    <w:pPr>
                      <w:pStyle w:val="Referentiegegevens"/>
                    </w:pPr>
                    <w:r>
                      <w:t>IENW/BSK-202</w:t>
                    </w:r>
                    <w:r w:rsidR="00137465">
                      <w:t>5</w:t>
                    </w:r>
                    <w:r>
                      <w:t>/</w:t>
                    </w:r>
                    <w:r w:rsidR="00B63F90">
                      <w:t>96123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25FCD8D" wp14:editId="505D68E6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5ADEE" w14:textId="12476C74" w:rsidR="00DF5753" w:rsidRDefault="00D518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D427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D427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5FCD8D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CE5ADEE" w14:textId="12476C74" w:rsidR="00DF5753" w:rsidRDefault="00D518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D427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D427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A8E0EC1" wp14:editId="26D8DBBB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9C53D" w14:textId="77777777" w:rsidR="00772EF0" w:rsidRDefault="00772E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E0EC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089C53D" w14:textId="77777777" w:rsidR="00772EF0" w:rsidRDefault="00772E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87251B3" wp14:editId="04B525C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F14302" w14:textId="77777777" w:rsidR="00772EF0" w:rsidRDefault="00772E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251B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DF14302" w14:textId="77777777" w:rsidR="00772EF0" w:rsidRDefault="00772EF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AA260" w14:textId="77777777" w:rsidR="00DF5753" w:rsidRDefault="00D518C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47736C2" wp14:editId="5C7C86CB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D0D115" w14:textId="77777777" w:rsidR="00772EF0" w:rsidRDefault="00772E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7736C2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1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" filled="f" stroked="f">
              <v:textbox inset="0,0,0,0">
                <w:txbxContent>
                  <w:p w14:paraId="30D0D115" w14:textId="77777777" w:rsidR="00772EF0" w:rsidRDefault="00772E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04BFD2D" wp14:editId="6E3C829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D64E20" w14:textId="04990FB9" w:rsidR="00DF5753" w:rsidRDefault="00D518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D42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D42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4BFD2D" id="7268d813-823c-11ee-8554-0242ac120003" o:spid="_x0000_s1032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" filled="f" stroked="f">
              <v:textbox inset="0,0,0,0">
                <w:txbxContent>
                  <w:p w14:paraId="39D64E20" w14:textId="04990FB9" w:rsidR="00DF5753" w:rsidRDefault="00D518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D42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D42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26B7DA7" wp14:editId="10C04790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75027" w14:textId="77777777" w:rsidR="00DF5753" w:rsidRDefault="00D518C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AEAE094" w14:textId="77777777" w:rsidR="00DF5753" w:rsidRDefault="00DF5753">
                          <w:pPr>
                            <w:pStyle w:val="WitregelW1"/>
                          </w:pPr>
                        </w:p>
                        <w:p w14:paraId="2FB663A3" w14:textId="77777777" w:rsidR="00DF5753" w:rsidRDefault="00D518C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3191DD7" w14:textId="77777777" w:rsidR="00DF5753" w:rsidRPr="00277398" w:rsidRDefault="00D518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739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59A685D" w14:textId="77777777" w:rsidR="00DF5753" w:rsidRPr="00277398" w:rsidRDefault="00D518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739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FA2BEE2" w14:textId="77777777" w:rsidR="00DF5753" w:rsidRPr="00277398" w:rsidRDefault="00D518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739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181C1AF" w14:textId="77777777" w:rsidR="00DF5753" w:rsidRPr="00277398" w:rsidRDefault="00DF575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9F051C2" w14:textId="77777777" w:rsidR="00DF5753" w:rsidRPr="00277398" w:rsidRDefault="00D518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7739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37D4AA2" w14:textId="77777777" w:rsidR="00DF5753" w:rsidRDefault="00D518C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8A4E373" w14:textId="77777777" w:rsidR="00DF5753" w:rsidRPr="00EC47C3" w:rsidRDefault="00DF5753" w:rsidP="00EC47C3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8B667E8" w14:textId="77777777" w:rsidR="00DF5753" w:rsidRPr="00EC47C3" w:rsidRDefault="00D518C1" w:rsidP="00EC47C3">
                          <w:pPr>
                            <w:pStyle w:val="Referentiegegevenskop"/>
                            <w:spacing w:line="276" w:lineRule="auto"/>
                          </w:pPr>
                          <w:r w:rsidRPr="00EC47C3">
                            <w:t>Ons kenmerk</w:t>
                          </w:r>
                        </w:p>
                        <w:p w14:paraId="58BCDA70" w14:textId="775DC738" w:rsidR="00DF5753" w:rsidRPr="00EC47C3" w:rsidRDefault="00D518C1" w:rsidP="00EC47C3">
                          <w:pPr>
                            <w:pStyle w:val="Referentiegegevens"/>
                            <w:spacing w:line="276" w:lineRule="auto"/>
                          </w:pPr>
                          <w:r w:rsidRPr="00EC47C3">
                            <w:t>IENW/BSK-202</w:t>
                          </w:r>
                          <w:r w:rsidR="00137465" w:rsidRPr="00EC47C3">
                            <w:t>5</w:t>
                          </w:r>
                          <w:r w:rsidRPr="00EC47C3">
                            <w:t>/</w:t>
                          </w:r>
                          <w:r w:rsidR="00B63F90" w:rsidRPr="00EC47C3">
                            <w:t>96123</w:t>
                          </w:r>
                        </w:p>
                        <w:p w14:paraId="4CDE7EEA" w14:textId="77777777" w:rsidR="00E22BE9" w:rsidRPr="00EC47C3" w:rsidRDefault="00E22BE9" w:rsidP="00EC47C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B2A426C" w14:textId="69782D1A" w:rsidR="00E22BE9" w:rsidRPr="00EC47C3" w:rsidRDefault="00E22BE9" w:rsidP="00EC47C3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C47C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97FEA29" w14:textId="0B46CDA3" w:rsidR="00E22BE9" w:rsidRPr="00EC47C3" w:rsidRDefault="00E22BE9" w:rsidP="00EC47C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EC47C3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B7DA7" id="7268d739-823c-11ee-8554-0242ac120003" o:spid="_x0000_s1033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LtFUAH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F975027" w14:textId="77777777" w:rsidR="00DF5753" w:rsidRDefault="00D518C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AEAE094" w14:textId="77777777" w:rsidR="00DF5753" w:rsidRDefault="00DF5753">
                    <w:pPr>
                      <w:pStyle w:val="WitregelW1"/>
                    </w:pPr>
                  </w:p>
                  <w:p w14:paraId="2FB663A3" w14:textId="77777777" w:rsidR="00DF5753" w:rsidRDefault="00D518C1">
                    <w:pPr>
                      <w:pStyle w:val="Afzendgegevens"/>
                    </w:pPr>
                    <w:r>
                      <w:t>Rijnstraat 8</w:t>
                    </w:r>
                  </w:p>
                  <w:p w14:paraId="03191DD7" w14:textId="77777777" w:rsidR="00DF5753" w:rsidRPr="00277398" w:rsidRDefault="00D518C1">
                    <w:pPr>
                      <w:pStyle w:val="Afzendgegevens"/>
                      <w:rPr>
                        <w:lang w:val="de-DE"/>
                      </w:rPr>
                    </w:pPr>
                    <w:r w:rsidRPr="00277398">
                      <w:rPr>
                        <w:lang w:val="de-DE"/>
                      </w:rPr>
                      <w:t>2515 XP  Den Haag</w:t>
                    </w:r>
                  </w:p>
                  <w:p w14:paraId="759A685D" w14:textId="77777777" w:rsidR="00DF5753" w:rsidRPr="00277398" w:rsidRDefault="00D518C1">
                    <w:pPr>
                      <w:pStyle w:val="Afzendgegevens"/>
                      <w:rPr>
                        <w:lang w:val="de-DE"/>
                      </w:rPr>
                    </w:pPr>
                    <w:r w:rsidRPr="00277398">
                      <w:rPr>
                        <w:lang w:val="de-DE"/>
                      </w:rPr>
                      <w:t>Postbus 20901</w:t>
                    </w:r>
                  </w:p>
                  <w:p w14:paraId="3FA2BEE2" w14:textId="77777777" w:rsidR="00DF5753" w:rsidRPr="00277398" w:rsidRDefault="00D518C1">
                    <w:pPr>
                      <w:pStyle w:val="Afzendgegevens"/>
                      <w:rPr>
                        <w:lang w:val="de-DE"/>
                      </w:rPr>
                    </w:pPr>
                    <w:r w:rsidRPr="00277398">
                      <w:rPr>
                        <w:lang w:val="de-DE"/>
                      </w:rPr>
                      <w:t>2500 EX Den Haag</w:t>
                    </w:r>
                  </w:p>
                  <w:p w14:paraId="6181C1AF" w14:textId="77777777" w:rsidR="00DF5753" w:rsidRPr="00277398" w:rsidRDefault="00DF575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9F051C2" w14:textId="77777777" w:rsidR="00DF5753" w:rsidRPr="00277398" w:rsidRDefault="00D518C1">
                    <w:pPr>
                      <w:pStyle w:val="Afzendgegevens"/>
                      <w:rPr>
                        <w:lang w:val="de-DE"/>
                      </w:rPr>
                    </w:pPr>
                    <w:r w:rsidRPr="00277398">
                      <w:rPr>
                        <w:lang w:val="de-DE"/>
                      </w:rPr>
                      <w:t>T   070-456 0000</w:t>
                    </w:r>
                  </w:p>
                  <w:p w14:paraId="237D4AA2" w14:textId="77777777" w:rsidR="00DF5753" w:rsidRDefault="00D518C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8A4E373" w14:textId="77777777" w:rsidR="00DF5753" w:rsidRPr="00EC47C3" w:rsidRDefault="00DF5753" w:rsidP="00EC47C3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8B667E8" w14:textId="77777777" w:rsidR="00DF5753" w:rsidRPr="00EC47C3" w:rsidRDefault="00D518C1" w:rsidP="00EC47C3">
                    <w:pPr>
                      <w:pStyle w:val="Referentiegegevenskop"/>
                      <w:spacing w:line="276" w:lineRule="auto"/>
                    </w:pPr>
                    <w:r w:rsidRPr="00EC47C3">
                      <w:t>Ons kenmerk</w:t>
                    </w:r>
                  </w:p>
                  <w:p w14:paraId="58BCDA70" w14:textId="775DC738" w:rsidR="00DF5753" w:rsidRPr="00EC47C3" w:rsidRDefault="00D518C1" w:rsidP="00EC47C3">
                    <w:pPr>
                      <w:pStyle w:val="Referentiegegevens"/>
                      <w:spacing w:line="276" w:lineRule="auto"/>
                    </w:pPr>
                    <w:r w:rsidRPr="00EC47C3">
                      <w:t>IENW/BSK-202</w:t>
                    </w:r>
                    <w:r w:rsidR="00137465" w:rsidRPr="00EC47C3">
                      <w:t>5</w:t>
                    </w:r>
                    <w:r w:rsidRPr="00EC47C3">
                      <w:t>/</w:t>
                    </w:r>
                    <w:r w:rsidR="00B63F90" w:rsidRPr="00EC47C3">
                      <w:t>96123</w:t>
                    </w:r>
                  </w:p>
                  <w:p w14:paraId="4CDE7EEA" w14:textId="77777777" w:rsidR="00E22BE9" w:rsidRPr="00EC47C3" w:rsidRDefault="00E22BE9" w:rsidP="00EC47C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B2A426C" w14:textId="69782D1A" w:rsidR="00E22BE9" w:rsidRPr="00EC47C3" w:rsidRDefault="00E22BE9" w:rsidP="00EC47C3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C47C3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97FEA29" w14:textId="0B46CDA3" w:rsidR="00E22BE9" w:rsidRPr="00EC47C3" w:rsidRDefault="00E22BE9" w:rsidP="00EC47C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EC47C3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B861543" wp14:editId="21EA7CCA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1E755" w14:textId="77777777" w:rsidR="00DF5753" w:rsidRDefault="00D518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E41130C" wp14:editId="41847FA3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861543" id="7268d758-823c-11ee-8554-0242ac120003" o:spid="_x0000_s1034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nvYXb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DC1E755" w14:textId="77777777" w:rsidR="00DF5753" w:rsidRDefault="00D518C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E41130C" wp14:editId="41847FA3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BC215DE" wp14:editId="1FCDC03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481B20" w14:textId="77777777" w:rsidR="00DF5753" w:rsidRDefault="00D518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321669C" wp14:editId="036A32B6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C215DE" id="7268d778-823c-11ee-8554-0242ac120003" o:spid="_x0000_s1035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Ilj2Pr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B481B20" w14:textId="77777777" w:rsidR="00DF5753" w:rsidRDefault="00D518C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321669C" wp14:editId="036A32B6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354AECA" wp14:editId="52C251E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D7C0C" w14:textId="77777777" w:rsidR="00DF5753" w:rsidRDefault="00D518C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54AECA" id="7268d797-823c-11ee-8554-0242ac120003" o:spid="_x0000_s1036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" filled="f" stroked="f">
              <v:textbox inset="0,0,0,0">
                <w:txbxContent>
                  <w:p w14:paraId="574D7C0C" w14:textId="77777777" w:rsidR="00DF5753" w:rsidRDefault="00D518C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3CDC313" wp14:editId="07C1587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536CDF" w14:textId="77777777" w:rsidR="00DF5753" w:rsidRDefault="00D518C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C313" id="7268d7b6-823c-11ee-8554-0242ac120003" o:spid="_x0000_s1037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" filled="f" stroked="f">
              <v:textbox inset="0,0,0,0">
                <w:txbxContent>
                  <w:p w14:paraId="5F536CDF" w14:textId="77777777" w:rsidR="00DF5753" w:rsidRDefault="00D518C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F6AA4CB" wp14:editId="5940CCF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F5753" w14:paraId="45CEC56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F46DAB9" w14:textId="77777777" w:rsidR="00DF5753" w:rsidRDefault="00DF5753"/>
                            </w:tc>
                            <w:tc>
                              <w:tcPr>
                                <w:tcW w:w="5400" w:type="dxa"/>
                              </w:tcPr>
                              <w:p w14:paraId="3C41DD2C" w14:textId="77777777" w:rsidR="00DF5753" w:rsidRDefault="00DF5753"/>
                            </w:tc>
                          </w:tr>
                          <w:tr w:rsidR="00DF5753" w14:paraId="661CE64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775017" w14:textId="77777777" w:rsidR="00DF5753" w:rsidRDefault="00D518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485621" w14:textId="4855EFD8" w:rsidR="00DF5753" w:rsidRDefault="00EC47C3">
                                <w:r>
                                  <w:t>1</w:t>
                                </w:r>
                                <w:r w:rsidR="004F12A9">
                                  <w:t>9</w:t>
                                </w:r>
                                <w:r>
                                  <w:t xml:space="preserve"> mei 2025</w:t>
                                </w:r>
                              </w:p>
                            </w:tc>
                          </w:tr>
                          <w:tr w:rsidR="00DF5753" w14:paraId="72DB8CB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BC58FC" w14:textId="77777777" w:rsidR="00DF5753" w:rsidRDefault="00D518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DAEB827" w14:textId="7B5B8CDC" w:rsidR="00DF5753" w:rsidRDefault="00055557">
                                <w:r>
                                  <w:t xml:space="preserve">Benchmark </w:t>
                                </w:r>
                                <w:r w:rsidR="00D518C1">
                                  <w:t>Kerncentrale Borssele</w:t>
                                </w:r>
                              </w:p>
                            </w:tc>
                          </w:tr>
                          <w:tr w:rsidR="00DF5753" w14:paraId="66AF84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B1BBBE" w14:textId="77777777" w:rsidR="00DF5753" w:rsidRDefault="00DF5753"/>
                            </w:tc>
                            <w:tc>
                              <w:tcPr>
                                <w:tcW w:w="5400" w:type="dxa"/>
                              </w:tcPr>
                              <w:p w14:paraId="1C7C46A9" w14:textId="77777777" w:rsidR="00DF5753" w:rsidRDefault="00DF5753"/>
                            </w:tc>
                          </w:tr>
                        </w:tbl>
                        <w:p w14:paraId="7684C543" w14:textId="77777777" w:rsidR="00772EF0" w:rsidRDefault="00772E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6AA4CB" id="7266255e-823c-11ee-8554-0242ac120003" o:spid="_x0000_s1038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DBFlJJ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F5753" w14:paraId="45CEC56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F46DAB9" w14:textId="77777777" w:rsidR="00DF5753" w:rsidRDefault="00DF5753"/>
                      </w:tc>
                      <w:tc>
                        <w:tcPr>
                          <w:tcW w:w="5400" w:type="dxa"/>
                        </w:tcPr>
                        <w:p w14:paraId="3C41DD2C" w14:textId="77777777" w:rsidR="00DF5753" w:rsidRDefault="00DF5753"/>
                      </w:tc>
                    </w:tr>
                    <w:tr w:rsidR="00DF5753" w14:paraId="661CE64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775017" w14:textId="77777777" w:rsidR="00DF5753" w:rsidRDefault="00D518C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485621" w14:textId="4855EFD8" w:rsidR="00DF5753" w:rsidRDefault="00EC47C3">
                          <w:r>
                            <w:t>1</w:t>
                          </w:r>
                          <w:r w:rsidR="004F12A9">
                            <w:t>9</w:t>
                          </w:r>
                          <w:r>
                            <w:t xml:space="preserve"> mei 2025</w:t>
                          </w:r>
                        </w:p>
                      </w:tc>
                    </w:tr>
                    <w:tr w:rsidR="00DF5753" w14:paraId="72DB8CB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BC58FC" w14:textId="77777777" w:rsidR="00DF5753" w:rsidRDefault="00D518C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DAEB827" w14:textId="7B5B8CDC" w:rsidR="00DF5753" w:rsidRDefault="00055557">
                          <w:r>
                            <w:t xml:space="preserve">Benchmark </w:t>
                          </w:r>
                          <w:r w:rsidR="00D518C1">
                            <w:t>Kerncentrale Borssele</w:t>
                          </w:r>
                        </w:p>
                      </w:tc>
                    </w:tr>
                    <w:tr w:rsidR="00DF5753" w14:paraId="66AF84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B1BBBE" w14:textId="77777777" w:rsidR="00DF5753" w:rsidRDefault="00DF5753"/>
                      </w:tc>
                      <w:tc>
                        <w:tcPr>
                          <w:tcW w:w="5400" w:type="dxa"/>
                        </w:tcPr>
                        <w:p w14:paraId="1C7C46A9" w14:textId="77777777" w:rsidR="00DF5753" w:rsidRDefault="00DF5753"/>
                      </w:tc>
                    </w:tr>
                  </w:tbl>
                  <w:p w14:paraId="7684C543" w14:textId="77777777" w:rsidR="00772EF0" w:rsidRDefault="00772E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60536E5" wp14:editId="3117A404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82704" w14:textId="77777777" w:rsidR="00772EF0" w:rsidRDefault="00772E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0536E5" id="726e24d6-823c-11ee-8554-0242ac120003" o:spid="_x0000_s1039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KbvQ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" filled="f" stroked="f">
              <v:textbox inset="0,0,0,0">
                <w:txbxContent>
                  <w:p w14:paraId="6DE82704" w14:textId="77777777" w:rsidR="00772EF0" w:rsidRDefault="00772EF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E68273"/>
    <w:multiLevelType w:val="multilevel"/>
    <w:tmpl w:val="01A8C94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F2AF2A"/>
    <w:multiLevelType w:val="multilevel"/>
    <w:tmpl w:val="A5E5C58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01C8D95"/>
    <w:multiLevelType w:val="multilevel"/>
    <w:tmpl w:val="93CE57C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93C5687"/>
    <w:multiLevelType w:val="multilevel"/>
    <w:tmpl w:val="ABFC2C1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B4CC1F1"/>
    <w:multiLevelType w:val="multilevel"/>
    <w:tmpl w:val="158F4EF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1FD2702"/>
    <w:multiLevelType w:val="multilevel"/>
    <w:tmpl w:val="A287157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AFCED222"/>
    <w:multiLevelType w:val="multilevel"/>
    <w:tmpl w:val="E4EEE83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1EB2330"/>
    <w:multiLevelType w:val="multilevel"/>
    <w:tmpl w:val="C2E90086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0C344D8"/>
    <w:multiLevelType w:val="multilevel"/>
    <w:tmpl w:val="2543E05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8138B50"/>
    <w:multiLevelType w:val="multilevel"/>
    <w:tmpl w:val="BF17A81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04365A1"/>
    <w:multiLevelType w:val="multilevel"/>
    <w:tmpl w:val="779231A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B56094A"/>
    <w:multiLevelType w:val="multilevel"/>
    <w:tmpl w:val="D8B343B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40B7CA7"/>
    <w:multiLevelType w:val="multilevel"/>
    <w:tmpl w:val="C894BC2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439FC40"/>
    <w:multiLevelType w:val="multilevel"/>
    <w:tmpl w:val="7801256B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F3E871"/>
    <w:multiLevelType w:val="multilevel"/>
    <w:tmpl w:val="BEE18C2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08B0A2"/>
    <w:multiLevelType w:val="multilevel"/>
    <w:tmpl w:val="529F397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889691"/>
    <w:multiLevelType w:val="multilevel"/>
    <w:tmpl w:val="92639D6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995F72"/>
    <w:multiLevelType w:val="multilevel"/>
    <w:tmpl w:val="7055E54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C51434"/>
    <w:multiLevelType w:val="multilevel"/>
    <w:tmpl w:val="D1507B8B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BD6E30"/>
    <w:multiLevelType w:val="multilevel"/>
    <w:tmpl w:val="1996224A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C8A613"/>
    <w:multiLevelType w:val="multilevel"/>
    <w:tmpl w:val="049297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7C94237F"/>
    <w:multiLevelType w:val="multilevel"/>
    <w:tmpl w:val="A3F359A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E25D86"/>
    <w:multiLevelType w:val="multilevel"/>
    <w:tmpl w:val="66908E87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9"/>
  </w:num>
  <w:num w:numId="5">
    <w:abstractNumId w:val="20"/>
  </w:num>
  <w:num w:numId="6">
    <w:abstractNumId w:val="12"/>
  </w:num>
  <w:num w:numId="7">
    <w:abstractNumId w:val="11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15"/>
  </w:num>
  <w:num w:numId="14">
    <w:abstractNumId w:val="14"/>
  </w:num>
  <w:num w:numId="15">
    <w:abstractNumId w:val="1"/>
  </w:num>
  <w:num w:numId="16">
    <w:abstractNumId w:val="13"/>
  </w:num>
  <w:num w:numId="17">
    <w:abstractNumId w:val="0"/>
  </w:num>
  <w:num w:numId="18">
    <w:abstractNumId w:val="17"/>
  </w:num>
  <w:num w:numId="19">
    <w:abstractNumId w:val="6"/>
  </w:num>
  <w:num w:numId="20">
    <w:abstractNumId w:val="18"/>
  </w:num>
  <w:num w:numId="21">
    <w:abstractNumId w:val="16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98"/>
    <w:rsid w:val="00001E9C"/>
    <w:rsid w:val="00022113"/>
    <w:rsid w:val="00033C93"/>
    <w:rsid w:val="00055557"/>
    <w:rsid w:val="00074823"/>
    <w:rsid w:val="00081A2B"/>
    <w:rsid w:val="00087282"/>
    <w:rsid w:val="000925F4"/>
    <w:rsid w:val="000A06EB"/>
    <w:rsid w:val="000A0DCF"/>
    <w:rsid w:val="000C1A10"/>
    <w:rsid w:val="000C2E0B"/>
    <w:rsid w:val="000C42B0"/>
    <w:rsid w:val="000E205C"/>
    <w:rsid w:val="000F7704"/>
    <w:rsid w:val="00102E89"/>
    <w:rsid w:val="00112AC0"/>
    <w:rsid w:val="001349D6"/>
    <w:rsid w:val="00137465"/>
    <w:rsid w:val="001503CD"/>
    <w:rsid w:val="001708E5"/>
    <w:rsid w:val="001B249E"/>
    <w:rsid w:val="001C1F63"/>
    <w:rsid w:val="001D1090"/>
    <w:rsid w:val="002045A2"/>
    <w:rsid w:val="00207502"/>
    <w:rsid w:val="00214938"/>
    <w:rsid w:val="00241DA6"/>
    <w:rsid w:val="002544C8"/>
    <w:rsid w:val="00277398"/>
    <w:rsid w:val="002A4295"/>
    <w:rsid w:val="002B1845"/>
    <w:rsid w:val="003340A1"/>
    <w:rsid w:val="00343EBD"/>
    <w:rsid w:val="00361EA2"/>
    <w:rsid w:val="00393032"/>
    <w:rsid w:val="003933B6"/>
    <w:rsid w:val="0039420A"/>
    <w:rsid w:val="003A545C"/>
    <w:rsid w:val="003A7A6F"/>
    <w:rsid w:val="003C0107"/>
    <w:rsid w:val="003D2425"/>
    <w:rsid w:val="004D2E62"/>
    <w:rsid w:val="004F12A9"/>
    <w:rsid w:val="004F1D4F"/>
    <w:rsid w:val="00506F0B"/>
    <w:rsid w:val="00514535"/>
    <w:rsid w:val="005302BA"/>
    <w:rsid w:val="00565067"/>
    <w:rsid w:val="0057195D"/>
    <w:rsid w:val="00582CEE"/>
    <w:rsid w:val="0058715F"/>
    <w:rsid w:val="005B1ED9"/>
    <w:rsid w:val="005B714E"/>
    <w:rsid w:val="005F7C46"/>
    <w:rsid w:val="00601838"/>
    <w:rsid w:val="00656A83"/>
    <w:rsid w:val="00657EF1"/>
    <w:rsid w:val="00660660"/>
    <w:rsid w:val="00672D8B"/>
    <w:rsid w:val="006810E8"/>
    <w:rsid w:val="006B02EF"/>
    <w:rsid w:val="006B5AA8"/>
    <w:rsid w:val="006B6142"/>
    <w:rsid w:val="006C5D39"/>
    <w:rsid w:val="006C70C9"/>
    <w:rsid w:val="006C7578"/>
    <w:rsid w:val="006D150B"/>
    <w:rsid w:val="006E3110"/>
    <w:rsid w:val="006E6E0D"/>
    <w:rsid w:val="00726C0C"/>
    <w:rsid w:val="0074055B"/>
    <w:rsid w:val="00742C95"/>
    <w:rsid w:val="00746D94"/>
    <w:rsid w:val="00755B1A"/>
    <w:rsid w:val="00772EF0"/>
    <w:rsid w:val="007A3FE5"/>
    <w:rsid w:val="007D5B3D"/>
    <w:rsid w:val="007E109B"/>
    <w:rsid w:val="007E2117"/>
    <w:rsid w:val="007F5981"/>
    <w:rsid w:val="00803BAD"/>
    <w:rsid w:val="00842E69"/>
    <w:rsid w:val="008765B9"/>
    <w:rsid w:val="008849CB"/>
    <w:rsid w:val="0089284C"/>
    <w:rsid w:val="00897941"/>
    <w:rsid w:val="008C2697"/>
    <w:rsid w:val="00904A7A"/>
    <w:rsid w:val="00915C0C"/>
    <w:rsid w:val="00950861"/>
    <w:rsid w:val="00971CCF"/>
    <w:rsid w:val="00984B4E"/>
    <w:rsid w:val="009A6FDA"/>
    <w:rsid w:val="00A36176"/>
    <w:rsid w:val="00A5392B"/>
    <w:rsid w:val="00A5581B"/>
    <w:rsid w:val="00A76779"/>
    <w:rsid w:val="00A93767"/>
    <w:rsid w:val="00A95D8D"/>
    <w:rsid w:val="00AF4463"/>
    <w:rsid w:val="00B06184"/>
    <w:rsid w:val="00B40CC8"/>
    <w:rsid w:val="00B41692"/>
    <w:rsid w:val="00B63F90"/>
    <w:rsid w:val="00B6724A"/>
    <w:rsid w:val="00B755EA"/>
    <w:rsid w:val="00B86E03"/>
    <w:rsid w:val="00BA2018"/>
    <w:rsid w:val="00BA5E61"/>
    <w:rsid w:val="00BB1531"/>
    <w:rsid w:val="00BC452F"/>
    <w:rsid w:val="00BE3830"/>
    <w:rsid w:val="00C1363A"/>
    <w:rsid w:val="00C271AD"/>
    <w:rsid w:val="00C500BF"/>
    <w:rsid w:val="00C53FB5"/>
    <w:rsid w:val="00C679F4"/>
    <w:rsid w:val="00C8097D"/>
    <w:rsid w:val="00CB3CC2"/>
    <w:rsid w:val="00CC3C6E"/>
    <w:rsid w:val="00D24757"/>
    <w:rsid w:val="00D47C20"/>
    <w:rsid w:val="00D518C1"/>
    <w:rsid w:val="00D52F64"/>
    <w:rsid w:val="00D55DD6"/>
    <w:rsid w:val="00D630D7"/>
    <w:rsid w:val="00D76D60"/>
    <w:rsid w:val="00DA75FD"/>
    <w:rsid w:val="00DC6EE8"/>
    <w:rsid w:val="00DD7423"/>
    <w:rsid w:val="00DE29BB"/>
    <w:rsid w:val="00DF47EE"/>
    <w:rsid w:val="00DF5753"/>
    <w:rsid w:val="00E22BE9"/>
    <w:rsid w:val="00E40B3E"/>
    <w:rsid w:val="00E50A37"/>
    <w:rsid w:val="00E53597"/>
    <w:rsid w:val="00E63E05"/>
    <w:rsid w:val="00E70967"/>
    <w:rsid w:val="00E8314D"/>
    <w:rsid w:val="00E8559A"/>
    <w:rsid w:val="00EC47C3"/>
    <w:rsid w:val="00ED4270"/>
    <w:rsid w:val="00ED4EC9"/>
    <w:rsid w:val="00EF7C95"/>
    <w:rsid w:val="00F0362F"/>
    <w:rsid w:val="00F14436"/>
    <w:rsid w:val="00F55399"/>
    <w:rsid w:val="00F575FC"/>
    <w:rsid w:val="00F601B4"/>
    <w:rsid w:val="00F71632"/>
    <w:rsid w:val="00F773E7"/>
    <w:rsid w:val="00FA36F5"/>
    <w:rsid w:val="00FB14E2"/>
    <w:rsid w:val="00FB580D"/>
    <w:rsid w:val="00FD500A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2D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7739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39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7739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398"/>
    <w:rPr>
      <w:rFonts w:ascii="Verdana" w:hAnsi="Verdana"/>
      <w:color w:val="000000"/>
      <w:sz w:val="18"/>
      <w:szCs w:val="18"/>
    </w:rPr>
  </w:style>
  <w:style w:type="paragraph" w:styleId="NoSpacing">
    <w:name w:val="No Spacing"/>
    <w:uiPriority w:val="1"/>
    <w:qFormat/>
    <w:rsid w:val="006B6142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6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142"/>
    <w:pPr>
      <w:autoSpaceDN/>
      <w:spacing w:after="160"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142"/>
    <w:rPr>
      <w:rFonts w:ascii="Verdana" w:eastAsiaTheme="minorHAnsi" w:hAnsi="Verdana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142"/>
    <w:pPr>
      <w:autoSpaceDN w:val="0"/>
      <w:spacing w:after="0"/>
      <w:textAlignment w:val="baseline"/>
    </w:pPr>
    <w:rPr>
      <w:rFonts w:eastAsia="DejaVu Sans" w:cs="Lohit Hindi"/>
      <w:b/>
      <w:bCs/>
      <w:color w:val="000000"/>
      <w:lang w:val="nl-NL" w:eastAsia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142"/>
    <w:rPr>
      <w:rFonts w:ascii="Verdana" w:eastAsiaTheme="minorHAnsi" w:hAnsi="Verdana" w:cstheme="minorBidi"/>
      <w:b/>
      <w:bCs/>
      <w:color w:val="000000"/>
      <w:lang w:val="en-US" w:eastAsia="en-US"/>
    </w:rPr>
  </w:style>
  <w:style w:type="paragraph" w:styleId="Revision">
    <w:name w:val="Revision"/>
    <w:hidden/>
    <w:uiPriority w:val="99"/>
    <w:semiHidden/>
    <w:rsid w:val="00746D9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211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117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E21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3B6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B6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50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5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1043</ap:Words>
  <ap:Characters>5947</ap:Characters>
  <ap:DocSecurity>0</ap:DocSecurity>
  <ap:Lines>49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Kerncentrale Borssele; benchmarkcommissie en missie IAEA</vt:lpstr>
    </vt:vector>
  </ap:TitlesOfParts>
  <ap:LinksUpToDate>false</ap:LinksUpToDate>
  <ap:CharactersWithSpaces>6977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2025-05-15T11:33:00.0000000Z</dcterms:created>
  <dcterms:modified xsi:type="dcterms:W3CDTF">2025-05-15T11:33:00.0000000Z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Kerncentrale Borssele; benchmarkcommissie en missie IAEA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W.J.W. van Lonkhuyzen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lassificationContentMarkingFooterShapeIds">
    <vt:lpwstr>519a996e,12c956ef,64f77aba</vt:lpwstr>
  </property>
  <property fmtid="{D5CDD505-2E9C-101B-9397-08002B2CF9AE}" pid="30" name="ClassificationContentMarkingFooterFontProps">
    <vt:lpwstr>#000000,10,Calibri</vt:lpwstr>
  </property>
  <property fmtid="{D5CDD505-2E9C-101B-9397-08002B2CF9AE}" pid="31" name="ClassificationContentMarkingFooterText">
    <vt:lpwstr>Intern gebruik</vt:lpwstr>
  </property>
  <property fmtid="{D5CDD505-2E9C-101B-9397-08002B2CF9AE}" pid="32" name="MSIP_Label_defa4170-0d19-0005-0004-bc88714345d2_Enabled">
    <vt:lpwstr>true</vt:lpwstr>
  </property>
  <property fmtid="{D5CDD505-2E9C-101B-9397-08002B2CF9AE}" pid="33" name="MSIP_Label_defa4170-0d19-0005-0004-bc88714345d2_SetDate">
    <vt:lpwstr>2024-12-17T08:55:06Z</vt:lpwstr>
  </property>
  <property fmtid="{D5CDD505-2E9C-101B-9397-08002B2CF9AE}" pid="34" name="MSIP_Label_defa4170-0d19-0005-0004-bc88714345d2_Method">
    <vt:lpwstr>Standard</vt:lpwstr>
  </property>
  <property fmtid="{D5CDD505-2E9C-101B-9397-08002B2CF9AE}" pid="35" name="MSIP_Label_defa4170-0d19-0005-0004-bc88714345d2_Name">
    <vt:lpwstr>defa4170-0d19-0005-0004-bc88714345d2</vt:lpwstr>
  </property>
  <property fmtid="{D5CDD505-2E9C-101B-9397-08002B2CF9AE}" pid="36" name="MSIP_Label_defa4170-0d19-0005-0004-bc88714345d2_SiteId">
    <vt:lpwstr>b957db2f-8d3f-4516-a435-60930608aff8</vt:lpwstr>
  </property>
  <property fmtid="{D5CDD505-2E9C-101B-9397-08002B2CF9AE}" pid="37" name="MSIP_Label_defa4170-0d19-0005-0004-bc88714345d2_ActionId">
    <vt:lpwstr>e033df92-b7c3-4fa0-9bb2-96f95aa6bd73</vt:lpwstr>
  </property>
  <property fmtid="{D5CDD505-2E9C-101B-9397-08002B2CF9AE}" pid="38" name="MSIP_Label_defa4170-0d19-0005-0004-bc88714345d2_ContentBits">
    <vt:lpwstr>0</vt:lpwstr>
  </property>
</Properties>
</file>