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6F8C" w:rsidR="00CB317F" w:rsidP="00CB317F" w:rsidRDefault="00CB317F" w14:paraId="64543903" w14:textId="66885FF1">
      <w:pPr>
        <w:rPr>
          <w:b/>
          <w:iCs/>
          <w:lang w:val="nl-NL"/>
        </w:rPr>
      </w:pPr>
      <w:r w:rsidRPr="00046F8C">
        <w:rPr>
          <w:b/>
          <w:iCs/>
          <w:lang w:val="nl-NL"/>
        </w:rPr>
        <w:t xml:space="preserve">Bijlage </w:t>
      </w:r>
      <w:r w:rsidR="007B0C75">
        <w:rPr>
          <w:b/>
          <w:iCs/>
          <w:lang w:val="nl-NL"/>
        </w:rPr>
        <w:t>1</w:t>
      </w:r>
      <w:r w:rsidRPr="00046F8C" w:rsidR="00E04FB6">
        <w:rPr>
          <w:b/>
          <w:iCs/>
          <w:lang w:val="nl-NL"/>
        </w:rPr>
        <w:t xml:space="preserve">: Uitgaven </w:t>
      </w:r>
      <w:r w:rsidRPr="00046F8C" w:rsidR="00130A5F">
        <w:rPr>
          <w:b/>
          <w:iCs/>
          <w:lang w:val="nl-NL"/>
        </w:rPr>
        <w:t xml:space="preserve">per geneesmiddel </w:t>
      </w:r>
    </w:p>
    <w:p w:rsidRPr="00046F8C" w:rsidR="00CB317F" w:rsidP="00CB317F" w:rsidRDefault="007B0C75" w14:paraId="0E1C0ED2" w14:textId="068217E9">
      <w:pPr>
        <w:rPr>
          <w:i/>
          <w:iCs/>
          <w:lang w:val="nl-NL"/>
        </w:rPr>
      </w:pPr>
      <w:r>
        <w:rPr>
          <w:i/>
          <w:iCs/>
          <w:lang w:val="nl-NL"/>
        </w:rPr>
        <w:t>1</w:t>
      </w:r>
      <w:r w:rsidRPr="00046F8C" w:rsidR="0010252B">
        <w:rPr>
          <w:i/>
          <w:iCs/>
          <w:lang w:val="nl-NL"/>
        </w:rPr>
        <w:t>a. Extramuraal:</w:t>
      </w:r>
      <w:r w:rsidRPr="00046F8C" w:rsidR="00CB317F">
        <w:rPr>
          <w:i/>
          <w:iCs/>
          <w:lang w:val="nl-NL"/>
        </w:rPr>
        <w:t xml:space="preserve"> uitgaven per geneesmi</w:t>
      </w:r>
      <w:r w:rsidRPr="00046F8C" w:rsidR="00555C61">
        <w:rPr>
          <w:i/>
          <w:iCs/>
          <w:lang w:val="nl-NL"/>
        </w:rPr>
        <w:t>ddel</w:t>
      </w:r>
      <w:r w:rsidR="002C56C4">
        <w:rPr>
          <w:i/>
          <w:iCs/>
          <w:lang w:val="nl-NL"/>
        </w:rPr>
        <w:t xml:space="preserve"> (met minimale uitgaven </w:t>
      </w:r>
      <w:r w:rsidR="003758C6">
        <w:rPr>
          <w:i/>
          <w:iCs/>
          <w:lang w:val="nl-NL"/>
        </w:rPr>
        <w:t xml:space="preserve">zonder arrangement </w:t>
      </w:r>
      <w:r w:rsidR="002C56C4">
        <w:rPr>
          <w:i/>
          <w:iCs/>
          <w:lang w:val="nl-NL"/>
        </w:rPr>
        <w:t xml:space="preserve">van </w:t>
      </w:r>
      <w:r w:rsidRPr="002C56C4" w:rsidR="002C56C4">
        <w:rPr>
          <w:bCs/>
          <w:i/>
          <w:iCs/>
          <w:szCs w:val="18"/>
          <w:lang w:val="nl-NL"/>
        </w:rPr>
        <w:t xml:space="preserve">€ </w:t>
      </w:r>
      <w:r w:rsidR="002C56C4">
        <w:rPr>
          <w:bCs/>
          <w:i/>
          <w:iCs/>
          <w:szCs w:val="18"/>
          <w:lang w:val="nl-NL"/>
        </w:rPr>
        <w:t>1,0 miljoen</w:t>
      </w:r>
      <w:r w:rsidR="002C56C4">
        <w:rPr>
          <w:i/>
          <w:iCs/>
          <w:lang w:val="nl-NL"/>
        </w:rPr>
        <w:t>)</w:t>
      </w:r>
      <w:r w:rsidRPr="00046F8C" w:rsidR="00555C61">
        <w:rPr>
          <w:i/>
          <w:iCs/>
          <w:lang w:val="nl-NL"/>
        </w:rPr>
        <w:t xml:space="preserve"> in miljoenen euro’s in 202</w:t>
      </w:r>
      <w:r w:rsidR="00520350">
        <w:rPr>
          <w:i/>
          <w:iCs/>
          <w:lang w:val="nl-NL"/>
        </w:rPr>
        <w:t>3</w:t>
      </w:r>
    </w:p>
    <w:tbl>
      <w:tblPr>
        <w:tblStyle w:val="Gemiddeldearcering1-accent1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984"/>
        <w:gridCol w:w="1701"/>
        <w:gridCol w:w="1651"/>
      </w:tblGrid>
      <w:tr w:rsidRPr="00046F8C" w:rsidR="00C17412" w:rsidTr="0010252B" w14:paraId="612D7A52" w14:textId="6A707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auto" w:sz="4" w:space="0"/>
              <w:left w:val="single" w:color="auto" w:sz="4" w:space="0"/>
              <w:bottom w:val="single" w:color="FFFFFF" w:sz="24" w:space="0"/>
            </w:tcBorders>
            <w:shd w:val="clear" w:color="auto" w:fill="1F497D"/>
            <w:vAlign w:val="center"/>
            <w:hideMark/>
          </w:tcPr>
          <w:p w:rsidRPr="00046F8C" w:rsidR="00C17412" w:rsidP="00DB231A" w:rsidRDefault="00C17412" w14:paraId="657142E3" w14:textId="77777777">
            <w:pPr>
              <w:spacing w:line="259" w:lineRule="auto"/>
              <w:jc w:val="center"/>
              <w:rPr>
                <w:szCs w:val="18"/>
                <w:lang w:val="nl-NL"/>
              </w:rPr>
            </w:pPr>
            <w:r w:rsidRPr="00046F8C">
              <w:rPr>
                <w:szCs w:val="18"/>
                <w:lang w:val="nl-NL"/>
              </w:rPr>
              <w:t>Stofnaam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FFFFFF" w:sz="24" w:space="0"/>
            </w:tcBorders>
            <w:shd w:val="clear" w:color="auto" w:fill="1F497D"/>
            <w:vAlign w:val="center"/>
          </w:tcPr>
          <w:p w:rsidRPr="00046F8C" w:rsidR="00C17412" w:rsidP="00DB231A" w:rsidRDefault="00C17412" w14:paraId="451FEBEF" w14:textId="7777777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046F8C">
              <w:rPr>
                <w:szCs w:val="18"/>
                <w:lang w:val="nl-NL"/>
              </w:rPr>
              <w:t>Merknaam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FFFFFF" w:sz="24" w:space="0"/>
            </w:tcBorders>
            <w:shd w:val="clear" w:color="auto" w:fill="1F497D"/>
            <w:vAlign w:val="center"/>
          </w:tcPr>
          <w:p w:rsidRPr="00046F8C" w:rsidR="00C17412" w:rsidP="00DB231A" w:rsidRDefault="00C17412" w14:paraId="19BCD97F" w14:textId="127429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046F8C">
              <w:rPr>
                <w:szCs w:val="18"/>
                <w:lang w:val="nl-NL"/>
              </w:rPr>
              <w:t>Uitgaven zonder arrangement</w:t>
            </w:r>
            <w:r w:rsidRPr="00046F8C">
              <w:rPr>
                <w:szCs w:val="18"/>
                <w:vertAlign w:val="superscript"/>
                <w:lang w:val="nl-NL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FFFFFF" w:sz="24" w:space="0"/>
            </w:tcBorders>
            <w:shd w:val="clear" w:color="auto" w:fill="1F497D"/>
            <w:vAlign w:val="center"/>
            <w:hideMark/>
          </w:tcPr>
          <w:p w:rsidRPr="00046F8C" w:rsidR="00C17412" w:rsidP="00DB231A" w:rsidRDefault="00C17412" w14:paraId="74AB181F" w14:textId="41786202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046F8C">
              <w:rPr>
                <w:szCs w:val="18"/>
                <w:lang w:val="nl-NL"/>
              </w:rPr>
              <w:t>Gerealiseerde uitgaven</w:t>
            </w:r>
            <w:r w:rsidRPr="00046F8C">
              <w:rPr>
                <w:szCs w:val="18"/>
                <w:vertAlign w:val="superscript"/>
                <w:lang w:val="nl-NL"/>
              </w:rPr>
              <w:t>2</w:t>
            </w:r>
          </w:p>
        </w:tc>
        <w:tc>
          <w:tcPr>
            <w:tcW w:w="1651" w:type="dxa"/>
            <w:tcBorders>
              <w:top w:val="single" w:color="auto" w:sz="4" w:space="0"/>
              <w:bottom w:val="single" w:color="FFFFFF" w:sz="24" w:space="0"/>
              <w:right w:val="single" w:color="auto" w:sz="4" w:space="0"/>
            </w:tcBorders>
            <w:shd w:val="clear" w:color="auto" w:fill="1F497D"/>
            <w:vAlign w:val="center"/>
          </w:tcPr>
          <w:p w:rsidRPr="00046F8C" w:rsidR="00C17412" w:rsidP="00DB231A" w:rsidRDefault="00C17412" w14:paraId="76885EEB" w14:textId="04DCEE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046F8C">
              <w:rPr>
                <w:szCs w:val="18"/>
                <w:lang w:val="nl-NL"/>
              </w:rPr>
              <w:t>Uitgaven met arrangement</w:t>
            </w:r>
            <w:r w:rsidRPr="00046F8C">
              <w:rPr>
                <w:szCs w:val="18"/>
                <w:vertAlign w:val="superscript"/>
                <w:lang w:val="nl-NL"/>
              </w:rPr>
              <w:t>3</w:t>
            </w:r>
          </w:p>
        </w:tc>
      </w:tr>
      <w:tr w:rsidRPr="00046F8C" w:rsidR="00125911" w:rsidTr="003C2976" w14:paraId="222B0F6B" w14:textId="68AE4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sz="24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  <w:hideMark/>
          </w:tcPr>
          <w:p w:rsidRPr="00046F8C" w:rsidR="00125911" w:rsidP="00125911" w:rsidRDefault="00125911" w14:paraId="28BA92ED" w14:textId="6E66AE4A">
            <w:pPr>
              <w:jc w:val="center"/>
              <w:rPr>
                <w:b w:val="0"/>
                <w:szCs w:val="18"/>
                <w:lang w:val="nl-NL"/>
              </w:rPr>
            </w:pPr>
            <w:r w:rsidRPr="003F7049">
              <w:rPr>
                <w:b w:val="0"/>
                <w:szCs w:val="18"/>
                <w:lang w:val="nl-NL"/>
              </w:rPr>
              <w:t>Elexacaftor/tezacaftor</w:t>
            </w:r>
            <w:r>
              <w:rPr>
                <w:b w:val="0"/>
                <w:szCs w:val="18"/>
                <w:lang w:val="nl-NL"/>
              </w:rPr>
              <w:t xml:space="preserve"> </w:t>
            </w:r>
            <w:r w:rsidRPr="003F7049">
              <w:rPr>
                <w:b w:val="0"/>
                <w:szCs w:val="18"/>
                <w:lang w:val="nl-NL"/>
              </w:rPr>
              <w:t>/ivacaftor</w:t>
            </w:r>
          </w:p>
        </w:tc>
        <w:tc>
          <w:tcPr>
            <w:tcW w:w="1418" w:type="dxa"/>
            <w:tcBorders>
              <w:top w:val="single" w:color="FFFFFF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18A36099" w14:textId="368A3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Kaftrio</w:t>
            </w:r>
          </w:p>
        </w:tc>
        <w:tc>
          <w:tcPr>
            <w:tcW w:w="1984" w:type="dxa"/>
            <w:tcBorders>
              <w:top w:val="single" w:color="FFFFFF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354758EE" w14:textId="5E8D33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€ 259,2 </w:t>
            </w:r>
          </w:p>
        </w:tc>
        <w:tc>
          <w:tcPr>
            <w:tcW w:w="1701" w:type="dxa"/>
            <w:tcBorders>
              <w:top w:val="single" w:color="FFFFFF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4EBD8088" w14:textId="429C4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€ 217,6 </w:t>
            </w:r>
          </w:p>
        </w:tc>
        <w:tc>
          <w:tcPr>
            <w:tcW w:w="1651" w:type="dxa"/>
            <w:vMerge w:val="restart"/>
            <w:tcBorders>
              <w:top w:val="single" w:color="FFFFFF" w:sz="24" w:space="0"/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125911" w14:paraId="018B41B5" w14:textId="6F997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125911" w:rsidTr="003C2976" w14:paraId="2B61AA53" w14:textId="56647E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125911" w14:paraId="68FB4779" w14:textId="587E6454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Rivaroxaban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0AF1D15D" w14:textId="6D6869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Xarelto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579FEF67" w14:textId="30AE7A8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€ 168,8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79F99F8B" w14:textId="5FE9268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€ 138,3 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125911" w14:paraId="6862DFE3" w14:textId="6DA1FF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125911" w:rsidTr="003C2976" w14:paraId="2358D966" w14:textId="3433E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125911" w14:paraId="5CD00E17" w14:textId="4F6701B6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Evolocumab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34B95D53" w14:textId="7AAEA2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Repatha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5AB704F0" w14:textId="0FC8B4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€ 98,2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463E123E" w14:textId="336595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€ 83,2 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125911" w14:paraId="474B6881" w14:textId="7ADF1A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125911" w:rsidTr="003C2976" w14:paraId="03475D04" w14:textId="32F50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A3740E" w14:paraId="2298E889" w14:textId="6385A4E1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Alirocumab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5F1D9860" w14:textId="0357AB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Praluent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0F44E5E8" w14:textId="7B3D22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€ 83,3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0D6B7518" w14:textId="093EAC0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€ 71,2 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125911" w14:paraId="7C5E1567" w14:textId="5C023E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125911" w:rsidTr="003C2976" w14:paraId="0A464535" w14:textId="40680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A3740E" w14:paraId="63C80C56" w14:textId="4FE01B56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Apixaban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0C8E2DB1" w14:textId="11647E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Eliquis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3DB09B56" w14:textId="298DBD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€ 63,3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457B9FBD" w14:textId="562A6D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€ 56,7 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125911" w14:paraId="715E4C02" w14:textId="5D1F6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125911" w:rsidTr="003C2976" w14:paraId="2B795C4D" w14:textId="4996E3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125911" w14:paraId="44D9C491" w14:textId="0B7B3DDF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Dabigatran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7156BEFF" w14:textId="259E03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Pradaxa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3CB2D1C0" w14:textId="61FDF7F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€ 51,9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27EA320D" w14:textId="01CF197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€ 33,3 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125911" w14:paraId="3CA6AD51" w14:textId="1A184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125911" w:rsidTr="003C2976" w14:paraId="71A89B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125911" w14:paraId="3501D077" w14:textId="3FE4537D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Edoxaban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21A7236C" w14:textId="68A177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Lixiana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2406B6EF" w14:textId="33FF94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€ 46,4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30A4BA5A" w14:textId="641A62C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€ 42,6 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125911" w14:paraId="3A8DEC2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125911" w:rsidTr="003C2976" w14:paraId="6A7ABB3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125911" w14:paraId="4E1B2433" w14:textId="2AAA4666">
            <w:pPr>
              <w:jc w:val="center"/>
              <w:rPr>
                <w:b w:val="0"/>
                <w:szCs w:val="18"/>
                <w:lang w:val="nl-NL"/>
              </w:rPr>
            </w:pPr>
            <w:r>
              <w:rPr>
                <w:b w:val="0"/>
                <w:szCs w:val="18"/>
                <w:lang w:val="nl-NL"/>
              </w:rPr>
              <w:t>Tafamidis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0248A4F4" w14:textId="7D758B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Vyndaqel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37ECD1C0" w14:textId="19691B3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€ 40,3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13377392" w14:textId="5D95ACE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€ 40,3 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125911" w14:paraId="515950B9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125911" w:rsidTr="003C2976" w14:paraId="0B5343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125911" w14:paraId="016E4B43" w14:textId="714B49C9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Ivacaftor/lumacaftor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7F4A07FA" w14:textId="47F217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Orkambi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5620FC54" w14:textId="3E6B20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€ 12,8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4A7D074B" w14:textId="305EF7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€ 9,7 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125911" w14:paraId="398DADD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125911" w:rsidTr="003C2976" w14:paraId="05B3DF25" w14:textId="7A647F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125911" w14:paraId="69D6B07D" w14:textId="5A9B13C2">
            <w:pPr>
              <w:jc w:val="center"/>
              <w:rPr>
                <w:b w:val="0"/>
                <w:szCs w:val="18"/>
                <w:lang w:val="nl-NL"/>
              </w:rPr>
            </w:pPr>
            <w:r>
              <w:rPr>
                <w:b w:val="0"/>
                <w:szCs w:val="18"/>
                <w:lang w:val="nl-NL"/>
              </w:rPr>
              <w:t>Inclisiran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6C3DA64A" w14:textId="62D894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Leqvio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244BB353" w14:textId="040B1BE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€ 9,2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142160E4" w14:textId="315B9EA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€ 6,6 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125911" w14:paraId="7C87D2FB" w14:textId="4FA621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125911" w:rsidTr="003C2976" w14:paraId="6F862EAC" w14:textId="01B5D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125911" w14:paraId="60844390" w14:textId="086ADB1B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Ataluren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4D20E333" w14:textId="43C14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Translarna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227BC135" w14:textId="7F3722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€ 5,5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01B8E6FC" w14:textId="34123A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€ 5,4 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125911" w:rsidP="00125911" w:rsidRDefault="00125911" w14:paraId="38DCA556" w14:textId="33591F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125911" w:rsidTr="003C2976" w14:paraId="24A7EED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51670045" w14:textId="58FEB321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Ivacaftor/</w:t>
            </w:r>
            <w:r w:rsidRPr="003F7049">
              <w:rPr>
                <w:b w:val="0"/>
                <w:szCs w:val="18"/>
                <w:lang w:val="nl-NL"/>
              </w:rPr>
              <w:t>tezacaftor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77824A3A" w14:textId="498F82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Symkevi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5C669A3D" w14:textId="0B692B9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€ 5,0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67380A12" w14:textId="382E2C1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€ 3,4 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="00125911" w:rsidP="00125911" w:rsidRDefault="00125911" w14:paraId="6BE754AA" w14:textId="7777777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18"/>
                <w:lang w:val="nl-NL"/>
              </w:rPr>
            </w:pPr>
          </w:p>
        </w:tc>
      </w:tr>
      <w:tr w:rsidRPr="00046F8C" w:rsidR="00125911" w:rsidTr="003C2976" w14:paraId="616D18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5981F23D" w14:textId="7BB5FADA">
            <w:pPr>
              <w:jc w:val="center"/>
              <w:rPr>
                <w:b w:val="0"/>
                <w:szCs w:val="18"/>
                <w:lang w:val="nl-NL"/>
              </w:rPr>
            </w:pPr>
            <w:r>
              <w:rPr>
                <w:b w:val="0"/>
                <w:szCs w:val="18"/>
                <w:lang w:val="nl-NL"/>
              </w:rPr>
              <w:t>Risdiplam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6936E2FA" w14:textId="79163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Evrysdi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79AE8255" w14:textId="5F693E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€ 4,5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36CAFE33" w14:textId="516357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€ 4,5 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="00125911" w:rsidP="00125911" w:rsidRDefault="00125911" w14:paraId="2486C62B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  <w:lang w:val="nl-NL"/>
              </w:rPr>
            </w:pPr>
          </w:p>
        </w:tc>
      </w:tr>
      <w:tr w:rsidRPr="00046F8C" w:rsidR="00125911" w:rsidTr="003C2976" w14:paraId="72E2384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4E41685F" w14:textId="3B642BC6">
            <w:pPr>
              <w:jc w:val="center"/>
              <w:rPr>
                <w:b w:val="0"/>
                <w:szCs w:val="18"/>
                <w:lang w:val="nl-NL"/>
              </w:rPr>
            </w:pPr>
            <w:r>
              <w:rPr>
                <w:b w:val="0"/>
                <w:szCs w:val="18"/>
                <w:lang w:val="nl-NL"/>
              </w:rPr>
              <w:t>Givosiran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3E4DD369" w14:textId="584CE3F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Givlaari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4AB44740" w14:textId="7E32228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€ 2,4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011E2F81" w14:textId="1B25B84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€ 2,4 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="00125911" w:rsidP="00125911" w:rsidRDefault="00125911" w14:paraId="7E1125C0" w14:textId="7777777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18"/>
                <w:lang w:val="nl-NL"/>
              </w:rPr>
            </w:pPr>
          </w:p>
        </w:tc>
      </w:tr>
      <w:tr w:rsidRPr="00046F8C" w:rsidR="00125911" w:rsidTr="003C2976" w14:paraId="34A1D2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6B96C999" w14:textId="181D20D3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Parathyreoïdhormoon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12C0D484" w14:textId="76169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Natpar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0AA58F04" w14:textId="33205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€ 2,1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0C6C55BD" w14:textId="640F52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€ 2,1 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="00125911" w:rsidP="00125911" w:rsidRDefault="00125911" w14:paraId="3321D980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  <w:lang w:val="nl-NL"/>
              </w:rPr>
            </w:pPr>
          </w:p>
        </w:tc>
      </w:tr>
      <w:tr w:rsidRPr="00046F8C" w:rsidR="00125911" w:rsidTr="003C2976" w14:paraId="12888D1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125911" w:rsidR="00125911" w:rsidP="00125911" w:rsidRDefault="00125911" w14:paraId="30794446" w14:textId="5433B1E8">
            <w:pPr>
              <w:jc w:val="center"/>
              <w:rPr>
                <w:b w:val="0"/>
                <w:bCs w:val="0"/>
                <w:szCs w:val="18"/>
                <w:lang w:val="nl-NL"/>
              </w:rPr>
            </w:pPr>
            <w:r>
              <w:rPr>
                <w:b w:val="0"/>
                <w:bCs w:val="0"/>
                <w:szCs w:val="18"/>
                <w:lang w:val="nl-NL"/>
              </w:rPr>
              <w:t>Lomitapide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373CF65D" w14:textId="3A4488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Lojuxta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38C42BD2" w14:textId="3C830AB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€ 1,8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F7049" w:rsidR="00125911" w:rsidP="00125911" w:rsidRDefault="00125911" w14:paraId="58D1EF8E" w14:textId="1090749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€ 1,7 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bottom w:val="single" w:color="FFFFFF" w:themeColor="background1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="00125911" w:rsidP="00125911" w:rsidRDefault="00125911" w14:paraId="08DFF361" w14:textId="7777777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18"/>
                <w:lang w:val="nl-NL"/>
              </w:rPr>
            </w:pPr>
          </w:p>
        </w:tc>
      </w:tr>
      <w:tr w:rsidRPr="00046F8C" w:rsidR="00E931E6" w:rsidTr="003C2976" w14:paraId="49B204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E931E6" w:rsidP="00E931E6" w:rsidRDefault="00E931E6" w14:paraId="64912FC1" w14:textId="7C191678">
            <w:pPr>
              <w:jc w:val="center"/>
              <w:rPr>
                <w:szCs w:val="18"/>
                <w:lang w:val="nl-NL"/>
              </w:rPr>
            </w:pPr>
            <w:r w:rsidRPr="00046F8C">
              <w:rPr>
                <w:szCs w:val="18"/>
                <w:lang w:val="nl-NL"/>
              </w:rPr>
              <w:t>Totaal</w:t>
            </w:r>
            <w:r w:rsidR="002C56C4">
              <w:rPr>
                <w:szCs w:val="18"/>
                <w:vertAlign w:val="superscript"/>
                <w:lang w:val="nl-NL"/>
              </w:rPr>
              <w:t>*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E931E6" w:rsidP="00E931E6" w:rsidRDefault="00E931E6" w14:paraId="30E1F14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E931E6" w:rsidP="00E931E6" w:rsidRDefault="005864F0" w14:paraId="26E49C85" w14:textId="4E708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  <w:lang w:val="nl-NL"/>
              </w:rPr>
            </w:pPr>
            <w:r>
              <w:rPr>
                <w:b/>
                <w:szCs w:val="18"/>
                <w:lang w:val="nl-NL"/>
              </w:rPr>
              <w:t xml:space="preserve"> € </w:t>
            </w:r>
            <w:r w:rsidR="00125911">
              <w:rPr>
                <w:b/>
                <w:szCs w:val="18"/>
                <w:lang w:val="nl-NL"/>
              </w:rPr>
              <w:t>856,1</w:t>
            </w:r>
            <w:r w:rsidRPr="00046F8C" w:rsidR="00E931E6">
              <w:rPr>
                <w:b/>
                <w:szCs w:val="18"/>
                <w:lang w:val="nl-NL"/>
              </w:rPr>
              <w:t xml:space="preserve">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E931E6" w:rsidP="00E931E6" w:rsidRDefault="005864F0" w14:paraId="66F31048" w14:textId="7124EF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  <w:lang w:val="nl-NL"/>
              </w:rPr>
            </w:pPr>
            <w:r>
              <w:rPr>
                <w:b/>
                <w:szCs w:val="18"/>
                <w:lang w:val="nl-NL"/>
              </w:rPr>
              <w:t xml:space="preserve"> € </w:t>
            </w:r>
            <w:r w:rsidR="00125911">
              <w:rPr>
                <w:b/>
                <w:szCs w:val="18"/>
                <w:lang w:val="nl-NL"/>
              </w:rPr>
              <w:t>720,0</w:t>
            </w:r>
            <w:r w:rsidRPr="00046F8C" w:rsidR="00E931E6">
              <w:rPr>
                <w:b/>
                <w:szCs w:val="18"/>
                <w:lang w:val="nl-NL"/>
              </w:rPr>
              <w:t xml:space="preserve"> </w:t>
            </w:r>
          </w:p>
        </w:tc>
        <w:tc>
          <w:tcPr>
            <w:tcW w:w="1651" w:type="dxa"/>
            <w:tcBorders>
              <w:top w:val="single" w:color="FFFFFF" w:themeColor="background1" w:sz="4" w:space="0"/>
              <w:left w:val="single" w:color="FFFFFF" w:themeColor="background1" w:sz="8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E931E6" w:rsidP="00E931E6" w:rsidRDefault="005864F0" w14:paraId="2D12EA44" w14:textId="22373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  <w:lang w:val="nl-NL"/>
              </w:rPr>
            </w:pPr>
            <w:r>
              <w:rPr>
                <w:b/>
                <w:szCs w:val="18"/>
                <w:lang w:val="nl-NL"/>
              </w:rPr>
              <w:t xml:space="preserve">€ </w:t>
            </w:r>
            <w:r w:rsidR="003F7049">
              <w:rPr>
                <w:b/>
                <w:szCs w:val="18"/>
                <w:lang w:val="nl-NL"/>
              </w:rPr>
              <w:t>4</w:t>
            </w:r>
            <w:r w:rsidR="00125911">
              <w:rPr>
                <w:b/>
                <w:szCs w:val="18"/>
                <w:lang w:val="nl-NL"/>
              </w:rPr>
              <w:t>60</w:t>
            </w:r>
            <w:r w:rsidR="003F7049">
              <w:rPr>
                <w:b/>
                <w:szCs w:val="18"/>
                <w:lang w:val="nl-NL"/>
              </w:rPr>
              <w:t>,</w:t>
            </w:r>
            <w:r w:rsidR="00125911">
              <w:rPr>
                <w:b/>
                <w:szCs w:val="18"/>
                <w:lang w:val="nl-NL"/>
              </w:rPr>
              <w:t>7</w:t>
            </w:r>
          </w:p>
        </w:tc>
      </w:tr>
    </w:tbl>
    <w:p w:rsidRPr="00046F8C" w:rsidR="0010252B" w:rsidP="0010252B" w:rsidRDefault="0010252B" w14:paraId="26CC32F8" w14:textId="77777777">
      <w:pPr>
        <w:spacing w:after="120" w:line="240" w:lineRule="atLeast"/>
        <w:rPr>
          <w:rFonts w:eastAsia="Times New Roman" w:cs="Times New Roman"/>
          <w:iCs/>
          <w:sz w:val="16"/>
          <w:szCs w:val="16"/>
          <w:lang w:val="nl-NL"/>
        </w:rPr>
      </w:pPr>
      <w:r w:rsidRPr="00046F8C">
        <w:rPr>
          <w:rFonts w:eastAsia="Times New Roman" w:cs="Times New Roman"/>
          <w:iCs/>
          <w:sz w:val="16"/>
          <w:szCs w:val="16"/>
          <w:u w:val="single"/>
          <w:vertAlign w:val="superscript"/>
          <w:lang w:val="nl-NL"/>
        </w:rPr>
        <w:t xml:space="preserve">1 </w:t>
      </w:r>
      <w:r w:rsidRPr="00046F8C">
        <w:rPr>
          <w:rFonts w:eastAsia="Times New Roman" w:cs="Times New Roman"/>
          <w:iCs/>
          <w:sz w:val="16"/>
          <w:szCs w:val="16"/>
          <w:u w:val="single"/>
          <w:lang w:val="nl-NL"/>
        </w:rPr>
        <w:t>Uitgaven zonder arrangement:</w:t>
      </w:r>
      <w:r w:rsidRPr="00046F8C">
        <w:rPr>
          <w:rFonts w:eastAsia="Times New Roman" w:cs="Times New Roman"/>
          <w:iCs/>
          <w:sz w:val="16"/>
          <w:szCs w:val="16"/>
          <w:lang w:val="nl-NL"/>
        </w:rPr>
        <w:t xml:space="preserve"> de (fictieve) uitgaven op basis van de door zorgaanbieders aan zorgverzekeraars gedeclareerde volumes en de door de leverancier ingediende prijs voor vergoeding (zonder lijstprijsverlaging of korting). Met andere woorden: de uitgaven die potentieel zouden worden gemaakt op basis van de prijs die de fabrikant vraagt zonder verlaging.</w:t>
      </w:r>
    </w:p>
    <w:p w:rsidRPr="00046F8C" w:rsidR="0010252B" w:rsidP="0010252B" w:rsidRDefault="0010252B" w14:paraId="02CC2AF1" w14:textId="77777777">
      <w:pPr>
        <w:spacing w:after="120" w:line="240" w:lineRule="atLeast"/>
        <w:rPr>
          <w:rFonts w:eastAsia="Times New Roman" w:cs="Times New Roman"/>
          <w:iCs/>
          <w:sz w:val="16"/>
          <w:szCs w:val="16"/>
          <w:lang w:val="nl-NL"/>
        </w:rPr>
      </w:pPr>
      <w:r w:rsidRPr="00046F8C">
        <w:rPr>
          <w:rFonts w:eastAsia="Times New Roman" w:cs="Times New Roman"/>
          <w:iCs/>
          <w:sz w:val="16"/>
          <w:szCs w:val="16"/>
          <w:u w:val="single"/>
          <w:vertAlign w:val="superscript"/>
          <w:lang w:val="nl-NL"/>
        </w:rPr>
        <w:t>2</w:t>
      </w:r>
      <w:r w:rsidRPr="00046F8C">
        <w:rPr>
          <w:rFonts w:eastAsia="Times New Roman" w:cs="Times New Roman"/>
          <w:iCs/>
          <w:sz w:val="16"/>
          <w:szCs w:val="16"/>
          <w:u w:val="single"/>
          <w:lang w:val="nl-NL"/>
        </w:rPr>
        <w:t xml:space="preserve"> Gerealiseerde uitgaven</w:t>
      </w:r>
      <w:r w:rsidRPr="00046F8C">
        <w:rPr>
          <w:rFonts w:eastAsia="Times New Roman" w:cs="Times New Roman"/>
          <w:iCs/>
          <w:sz w:val="16"/>
          <w:szCs w:val="16"/>
          <w:lang w:val="nl-NL"/>
        </w:rPr>
        <w:t>: de gerealiseerde uitgaven op basis van de door zorgaanbieders aan zorgverzekeraars gedeclareerde volumes en de actuele openbare lijstprijzen.</w:t>
      </w:r>
    </w:p>
    <w:p w:rsidRPr="00046F8C" w:rsidR="0010252B" w:rsidP="0010252B" w:rsidRDefault="0010252B" w14:paraId="6D9800AB" w14:textId="77777777">
      <w:pPr>
        <w:spacing w:after="120" w:line="240" w:lineRule="atLeast"/>
        <w:rPr>
          <w:rFonts w:eastAsia="Times New Roman" w:cs="Times New Roman"/>
          <w:iCs/>
          <w:sz w:val="16"/>
          <w:szCs w:val="16"/>
          <w:lang w:val="nl-NL"/>
        </w:rPr>
      </w:pPr>
      <w:r w:rsidRPr="00046F8C">
        <w:rPr>
          <w:rFonts w:eastAsia="Times New Roman" w:cs="Times New Roman"/>
          <w:iCs/>
          <w:sz w:val="16"/>
          <w:szCs w:val="16"/>
          <w:u w:val="single"/>
          <w:vertAlign w:val="superscript"/>
          <w:lang w:val="nl-NL"/>
        </w:rPr>
        <w:t>3</w:t>
      </w:r>
      <w:r w:rsidRPr="00046F8C">
        <w:rPr>
          <w:rFonts w:eastAsia="Times New Roman" w:cs="Times New Roman"/>
          <w:iCs/>
          <w:sz w:val="16"/>
          <w:szCs w:val="16"/>
          <w:u w:val="single"/>
          <w:lang w:val="nl-NL"/>
        </w:rPr>
        <w:t xml:space="preserve"> Uitgaven met arrangement</w:t>
      </w:r>
      <w:r w:rsidRPr="00046F8C">
        <w:rPr>
          <w:rFonts w:eastAsia="Times New Roman" w:cs="Times New Roman"/>
          <w:iCs/>
          <w:sz w:val="16"/>
          <w:szCs w:val="16"/>
          <w:lang w:val="nl-NL"/>
        </w:rPr>
        <w:t>: de gerealiseerde uitgaven minus de vertrouwelijke uitgavenverlaging.</w:t>
      </w:r>
    </w:p>
    <w:p w:rsidRPr="002C56C4" w:rsidR="002C56C4" w:rsidP="002C56C4" w:rsidRDefault="002C56C4" w14:paraId="3AE4A150" w14:textId="52D286B9">
      <w:pPr>
        <w:rPr>
          <w:rFonts w:eastAsia="Times New Roman" w:cs="Times New Roman"/>
          <w:iCs/>
          <w:sz w:val="16"/>
          <w:szCs w:val="16"/>
          <w:lang w:val="nl-NL"/>
        </w:rPr>
      </w:pPr>
      <w:r>
        <w:rPr>
          <w:rFonts w:eastAsia="Times New Roman" w:cs="Times New Roman"/>
          <w:iCs/>
          <w:sz w:val="16"/>
          <w:szCs w:val="16"/>
          <w:vertAlign w:val="superscript"/>
          <w:lang w:val="nl-NL"/>
        </w:rPr>
        <w:t>*</w:t>
      </w:r>
      <w:r>
        <w:rPr>
          <w:rFonts w:eastAsia="Times New Roman" w:cs="Times New Roman"/>
          <w:iCs/>
          <w:sz w:val="16"/>
          <w:szCs w:val="16"/>
          <w:lang w:val="nl-NL"/>
        </w:rPr>
        <w:t xml:space="preserve"> De totaal bedragen zijn inclusief de </w:t>
      </w:r>
      <w:r w:rsidR="00396403">
        <w:rPr>
          <w:rFonts w:eastAsia="Times New Roman" w:cs="Times New Roman"/>
          <w:iCs/>
          <w:sz w:val="16"/>
          <w:szCs w:val="16"/>
          <w:lang w:val="nl-NL"/>
        </w:rPr>
        <w:t>geneesmiddelen</w:t>
      </w:r>
      <w:r>
        <w:rPr>
          <w:rFonts w:eastAsia="Times New Roman" w:cs="Times New Roman"/>
          <w:iCs/>
          <w:sz w:val="16"/>
          <w:szCs w:val="16"/>
          <w:lang w:val="nl-NL"/>
        </w:rPr>
        <w:t xml:space="preserve"> met uitgaven minder dan </w:t>
      </w:r>
      <w:r w:rsidRPr="002C56C4">
        <w:rPr>
          <w:rFonts w:eastAsia="Times New Roman" w:cs="Times New Roman"/>
          <w:iCs/>
          <w:sz w:val="16"/>
          <w:szCs w:val="16"/>
          <w:lang w:val="nl-NL"/>
        </w:rPr>
        <w:t>€ 1,0 miljoen</w:t>
      </w:r>
    </w:p>
    <w:p w:rsidRPr="00046F8C" w:rsidR="00CB317F" w:rsidP="002C56C4" w:rsidRDefault="002C56C4" w14:paraId="10B543D9" w14:textId="090AF7DC">
      <w:pPr>
        <w:rPr>
          <w:i/>
          <w:iCs/>
          <w:lang w:val="nl-NL"/>
        </w:rPr>
      </w:pPr>
      <w:r w:rsidRPr="00046F8C">
        <w:rPr>
          <w:i/>
          <w:sz w:val="16"/>
          <w:szCs w:val="16"/>
          <w:lang w:val="nl-NL"/>
        </w:rPr>
        <w:t xml:space="preserve">Alle uitgaven zijn inclusief </w:t>
      </w:r>
      <w:r w:rsidR="00E74609">
        <w:rPr>
          <w:i/>
          <w:sz w:val="16"/>
          <w:szCs w:val="16"/>
          <w:lang w:val="nl-NL"/>
        </w:rPr>
        <w:t xml:space="preserve">btw. </w:t>
      </w:r>
      <w:r w:rsidRPr="00046F8C">
        <w:rPr>
          <w:lang w:val="nl-NL"/>
        </w:rPr>
        <w:t xml:space="preserve"> </w:t>
      </w:r>
      <w:r w:rsidRPr="00046F8C" w:rsidR="00CB317F">
        <w:rPr>
          <w:lang w:val="nl-NL"/>
        </w:rPr>
        <w:br w:type="page"/>
      </w:r>
    </w:p>
    <w:p w:rsidRPr="00046F8C" w:rsidR="00CB317F" w:rsidP="00E04FB6" w:rsidRDefault="007B0C75" w14:paraId="14F88439" w14:textId="5DAEA366">
      <w:pPr>
        <w:rPr>
          <w:i/>
          <w:iCs/>
          <w:lang w:val="nl-NL"/>
        </w:rPr>
      </w:pPr>
      <w:r>
        <w:rPr>
          <w:i/>
          <w:iCs/>
          <w:lang w:val="nl-NL"/>
        </w:rPr>
        <w:lastRenderedPageBreak/>
        <w:t>1</w:t>
      </w:r>
      <w:r w:rsidRPr="00046F8C" w:rsidR="0010252B">
        <w:rPr>
          <w:i/>
          <w:iCs/>
          <w:lang w:val="nl-NL"/>
        </w:rPr>
        <w:t>b. Intramuraal:</w:t>
      </w:r>
      <w:r w:rsidRPr="00046F8C" w:rsidR="00CB317F">
        <w:rPr>
          <w:i/>
          <w:iCs/>
          <w:lang w:val="nl-NL"/>
        </w:rPr>
        <w:t xml:space="preserve"> </w:t>
      </w:r>
      <w:r w:rsidR="00046F8C">
        <w:rPr>
          <w:i/>
          <w:iCs/>
          <w:lang w:val="nl-NL"/>
        </w:rPr>
        <w:t xml:space="preserve">(voorlopige) </w:t>
      </w:r>
      <w:r w:rsidRPr="00046F8C" w:rsidR="00CB317F">
        <w:rPr>
          <w:i/>
          <w:iCs/>
          <w:lang w:val="nl-NL"/>
        </w:rPr>
        <w:t>uitgaven per</w:t>
      </w:r>
      <w:r w:rsidRPr="002C56C4" w:rsidR="002C56C4">
        <w:rPr>
          <w:i/>
          <w:iCs/>
          <w:lang w:val="nl-NL"/>
        </w:rPr>
        <w:t xml:space="preserve"> </w:t>
      </w:r>
      <w:r w:rsidRPr="00046F8C" w:rsidR="002C56C4">
        <w:rPr>
          <w:i/>
          <w:iCs/>
          <w:lang w:val="nl-NL"/>
        </w:rPr>
        <w:t>geneesmiddel</w:t>
      </w:r>
      <w:r w:rsidR="002C56C4">
        <w:rPr>
          <w:i/>
          <w:iCs/>
          <w:lang w:val="nl-NL"/>
        </w:rPr>
        <w:t xml:space="preserve"> (met minimale uitgaven </w:t>
      </w:r>
      <w:r w:rsidR="003758C6">
        <w:rPr>
          <w:i/>
          <w:iCs/>
          <w:lang w:val="nl-NL"/>
        </w:rPr>
        <w:t xml:space="preserve">zonder arrangement </w:t>
      </w:r>
      <w:r w:rsidR="002C56C4">
        <w:rPr>
          <w:i/>
          <w:iCs/>
          <w:lang w:val="nl-NL"/>
        </w:rPr>
        <w:t xml:space="preserve">van </w:t>
      </w:r>
      <w:r w:rsidRPr="002C56C4" w:rsidR="002C56C4">
        <w:rPr>
          <w:bCs/>
          <w:i/>
          <w:iCs/>
          <w:szCs w:val="18"/>
          <w:lang w:val="nl-NL"/>
        </w:rPr>
        <w:t xml:space="preserve">€ </w:t>
      </w:r>
      <w:r w:rsidR="002C56C4">
        <w:rPr>
          <w:bCs/>
          <w:i/>
          <w:iCs/>
          <w:szCs w:val="18"/>
          <w:lang w:val="nl-NL"/>
        </w:rPr>
        <w:t>1,0 miljoen</w:t>
      </w:r>
      <w:r w:rsidR="002C56C4">
        <w:rPr>
          <w:i/>
          <w:iCs/>
          <w:lang w:val="nl-NL"/>
        </w:rPr>
        <w:t xml:space="preserve">) </w:t>
      </w:r>
      <w:r w:rsidRPr="00046F8C" w:rsidR="00CB317F">
        <w:rPr>
          <w:i/>
          <w:iCs/>
          <w:lang w:val="nl-NL"/>
        </w:rPr>
        <w:t xml:space="preserve">in miljoenen euro’s in </w:t>
      </w:r>
      <w:r w:rsidRPr="00046F8C" w:rsidR="00555C61">
        <w:rPr>
          <w:i/>
          <w:iCs/>
          <w:lang w:val="nl-NL"/>
        </w:rPr>
        <w:t>202</w:t>
      </w:r>
      <w:r w:rsidR="00520350">
        <w:rPr>
          <w:i/>
          <w:iCs/>
          <w:lang w:val="nl-NL"/>
        </w:rPr>
        <w:t>3</w:t>
      </w:r>
    </w:p>
    <w:tbl>
      <w:tblPr>
        <w:tblStyle w:val="Gemiddeldearcering1-accent1"/>
        <w:tblW w:w="896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701"/>
        <w:gridCol w:w="1701"/>
        <w:gridCol w:w="1739"/>
      </w:tblGrid>
      <w:tr w:rsidRPr="00046F8C" w:rsidR="006E1750" w:rsidTr="003C2976" w14:paraId="6C49F6FC" w14:textId="4CEEDD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auto" w:sz="4" w:space="0"/>
              <w:left w:val="single" w:color="auto" w:sz="4" w:space="0"/>
              <w:bottom w:val="single" w:color="FFFFFF" w:sz="24" w:space="0"/>
              <w:right w:val="single" w:color="FFFFFF" w:themeColor="background1" w:sz="12" w:space="0"/>
            </w:tcBorders>
            <w:shd w:val="clear" w:color="auto" w:fill="1F497D"/>
            <w:vAlign w:val="center"/>
            <w:hideMark/>
          </w:tcPr>
          <w:p w:rsidRPr="00046F8C" w:rsidR="00C17412" w:rsidP="00C17412" w:rsidRDefault="00C17412" w14:paraId="1CF52E84" w14:textId="77777777">
            <w:pPr>
              <w:spacing w:line="259" w:lineRule="auto"/>
              <w:jc w:val="center"/>
              <w:rPr>
                <w:szCs w:val="18"/>
                <w:lang w:val="nl-NL"/>
              </w:rPr>
            </w:pPr>
            <w:r w:rsidRPr="00046F8C">
              <w:rPr>
                <w:szCs w:val="18"/>
                <w:lang w:val="nl-NL"/>
              </w:rPr>
              <w:t>Stofnaam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FFFFFF" w:themeColor="background1" w:sz="12" w:space="0"/>
              <w:bottom w:val="single" w:color="FFFFFF" w:sz="24" w:space="0"/>
              <w:right w:val="single" w:color="FFFFFF" w:themeColor="background1" w:sz="12" w:space="0"/>
            </w:tcBorders>
            <w:shd w:val="clear" w:color="auto" w:fill="1F497D"/>
            <w:vAlign w:val="center"/>
          </w:tcPr>
          <w:p w:rsidRPr="00046F8C" w:rsidR="00C17412" w:rsidP="00C17412" w:rsidRDefault="00C17412" w14:paraId="05062D16" w14:textId="7777777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046F8C">
              <w:rPr>
                <w:szCs w:val="18"/>
                <w:lang w:val="nl-NL"/>
              </w:rPr>
              <w:t>Merknaam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FFFFFF" w:themeColor="background1" w:sz="12" w:space="0"/>
              <w:bottom w:val="single" w:color="FFFFFF" w:sz="24" w:space="0"/>
              <w:right w:val="single" w:color="FFFFFF" w:themeColor="background1" w:sz="12" w:space="0"/>
            </w:tcBorders>
            <w:shd w:val="clear" w:color="auto" w:fill="1F497D"/>
            <w:vAlign w:val="center"/>
            <w:hideMark/>
          </w:tcPr>
          <w:p w:rsidRPr="00046F8C" w:rsidR="00C17412" w:rsidP="00C17412" w:rsidRDefault="00C17412" w14:paraId="58FC6222" w14:textId="340C699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046F8C">
              <w:rPr>
                <w:szCs w:val="18"/>
                <w:lang w:val="nl-NL"/>
              </w:rPr>
              <w:t>Uitgaven zonder arrangement</w:t>
            </w:r>
            <w:r w:rsidRPr="00046F8C">
              <w:rPr>
                <w:szCs w:val="18"/>
                <w:vertAlign w:val="superscript"/>
                <w:lang w:val="nl-NL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FFFFFF" w:themeColor="background1" w:sz="12" w:space="0"/>
              <w:bottom w:val="single" w:color="FFFFFF" w:sz="24" w:space="0"/>
              <w:right w:val="single" w:color="FFFFFF" w:themeColor="background1" w:sz="12" w:space="0"/>
            </w:tcBorders>
            <w:shd w:val="clear" w:color="auto" w:fill="1F497D"/>
            <w:vAlign w:val="center"/>
            <w:hideMark/>
          </w:tcPr>
          <w:p w:rsidRPr="00046F8C" w:rsidR="00C17412" w:rsidP="00C17412" w:rsidRDefault="00C17412" w14:paraId="654D9495" w14:textId="08C64100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046F8C">
              <w:rPr>
                <w:szCs w:val="18"/>
                <w:lang w:val="nl-NL"/>
              </w:rPr>
              <w:t>Gerealiseerde uitgaven</w:t>
            </w:r>
            <w:r w:rsidRPr="00046F8C">
              <w:rPr>
                <w:szCs w:val="18"/>
                <w:vertAlign w:val="superscript"/>
                <w:lang w:val="nl-NL"/>
              </w:rPr>
              <w:t>2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FFFFFF" w:themeColor="background1" w:sz="12" w:space="0"/>
              <w:bottom w:val="single" w:color="FFFFFF" w:sz="24" w:space="0"/>
              <w:right w:val="single" w:color="auto" w:sz="4" w:space="0"/>
            </w:tcBorders>
            <w:shd w:val="clear" w:color="auto" w:fill="1F497D"/>
            <w:vAlign w:val="center"/>
          </w:tcPr>
          <w:p w:rsidRPr="00046F8C" w:rsidR="00C17412" w:rsidP="00C17412" w:rsidRDefault="00C17412" w14:paraId="02C3C40F" w14:textId="38B857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046F8C">
              <w:rPr>
                <w:szCs w:val="18"/>
                <w:lang w:val="nl-NL"/>
              </w:rPr>
              <w:t>Uitgaven met arrangement</w:t>
            </w:r>
            <w:r w:rsidRPr="00046F8C">
              <w:rPr>
                <w:szCs w:val="18"/>
                <w:vertAlign w:val="superscript"/>
                <w:lang w:val="nl-NL"/>
              </w:rPr>
              <w:t>3</w:t>
            </w:r>
          </w:p>
        </w:tc>
      </w:tr>
      <w:tr w:rsidRPr="00046F8C" w:rsidR="00B14C78" w:rsidTr="003C2976" w14:paraId="3E69546C" w14:textId="2B451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sz="24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  <w:hideMark/>
          </w:tcPr>
          <w:p w:rsidRPr="00046F8C" w:rsidR="00B14C78" w:rsidP="00B14C78" w:rsidRDefault="00B14C78" w14:paraId="6C952019" w14:textId="77777777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Pembrolizumab</w:t>
            </w:r>
          </w:p>
        </w:tc>
        <w:tc>
          <w:tcPr>
            <w:tcW w:w="1418" w:type="dxa"/>
            <w:tcBorders>
              <w:top w:val="single" w:color="FFFFFF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2FFD5758" w14:textId="11E92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Keytruda</w:t>
            </w:r>
          </w:p>
        </w:tc>
        <w:tc>
          <w:tcPr>
            <w:tcW w:w="1701" w:type="dxa"/>
            <w:tcBorders>
              <w:top w:val="single" w:color="FFFFFF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250C92FA" w14:textId="3C88C0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€ 374,2 </w:t>
            </w:r>
          </w:p>
        </w:tc>
        <w:tc>
          <w:tcPr>
            <w:tcW w:w="1701" w:type="dxa"/>
            <w:tcBorders>
              <w:top w:val="single" w:color="FFFFFF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6E6F49A6" w14:textId="3A6A15D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€ 258,5 </w:t>
            </w:r>
          </w:p>
        </w:tc>
        <w:tc>
          <w:tcPr>
            <w:tcW w:w="1739" w:type="dxa"/>
            <w:vMerge w:val="restart"/>
            <w:tcBorders>
              <w:top w:val="single" w:color="FFFFFF" w:sz="24" w:space="0"/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15AE5263" w14:textId="1A5A8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1763A70F" w14:textId="5B9B6F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  <w:hideMark/>
          </w:tcPr>
          <w:p w:rsidRPr="00046F8C" w:rsidR="00B14C78" w:rsidP="00B14C78" w:rsidRDefault="00B14C78" w14:paraId="69D89B75" w14:textId="6AF8C018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Daratumumab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35D0CABF" w14:textId="388464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Darzalex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25FEC2CD" w14:textId="1248FBB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€ 228,1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3983FBE7" w14:textId="07F55C2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€ 182,2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750A379C" w14:textId="1E62A9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6E88DA3B" w14:textId="2404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  <w:hideMark/>
          </w:tcPr>
          <w:p w:rsidRPr="00046F8C" w:rsidR="00B14C78" w:rsidP="00B14C78" w:rsidRDefault="00B14C78" w14:paraId="650CB1A1" w14:textId="2A89290E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Nivolumab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33075CC2" w14:textId="172FF2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Opdivo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3C7E4E33" w14:textId="4BBBD4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€ 133,6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548ADE8E" w14:textId="3D45A1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€ 91,3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566DB04F" w14:textId="4A1E6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5D168AA2" w14:textId="4911BA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1328F1D0" w14:textId="7FBDE782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Alglucosidase alfa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24D16D17" w14:textId="02CD97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Myozyme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1152CB7F" w14:textId="43B2C1E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€ 71,6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30558D32" w14:textId="0FA4B32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€ 59,0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481CD3B4" w14:textId="0BA2A4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6376B7E2" w14:textId="14F28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44D15007" w14:textId="64882EE5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Palbociclib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2CF7FAF4" w14:textId="193E21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Ibrance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40633763" w14:textId="24AC76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€ 64,7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39509526" w14:textId="20FB3E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€ 33,7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37560371" w14:textId="7998C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421429CD" w14:textId="79CEC6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  <w:hideMark/>
          </w:tcPr>
          <w:p w:rsidRPr="00046F8C" w:rsidR="00B14C78" w:rsidP="00B14C78" w:rsidRDefault="00B14C78" w14:paraId="5C793437" w14:textId="5E2B3B50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Osimertinib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30D4F706" w14:textId="333D66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Tagrisso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7515813C" w14:textId="6D4F4B2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€ 63,1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550BD5C1" w14:textId="593813D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€ 58,4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0C960BDD" w14:textId="74428A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03A52358" w14:textId="7351C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1A946B67" w14:textId="4AAEB53D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Durvalumab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4AE8FE4C" w14:textId="349B63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Imfinzi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67708612" w14:textId="0DD1A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€ 51,5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62D43FEC" w14:textId="708DFE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€ 51,5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23D12561" w14:textId="37D3F0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52ECEAEE" w14:textId="2993AE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71499BF1" w14:textId="1E3FE00D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Nusinersen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2FF05680" w14:textId="7A4566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Spinraza VT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32334059" w14:textId="67583BC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€ 39,6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7338539F" w14:textId="6A3A0C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€ 39,5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2193161F" w14:textId="58CBCA5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7714990F" w14:textId="22C45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65FD8327" w14:textId="1B0526DC">
            <w:pPr>
              <w:jc w:val="center"/>
              <w:rPr>
                <w:b w:val="0"/>
                <w:szCs w:val="18"/>
                <w:lang w:val="nl-NL"/>
              </w:rPr>
            </w:pPr>
            <w:r>
              <w:rPr>
                <w:b w:val="0"/>
                <w:szCs w:val="18"/>
                <w:lang w:val="nl-NL"/>
              </w:rPr>
              <w:t>Eculizumab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499D4F13" w14:textId="50D69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Soliris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32EF78ED" w14:textId="23CEBE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€ 36,0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27FEDA97" w14:textId="29EE6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€ 29,4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61FE19CB" w14:textId="1D1D4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32EC7E33" w14:textId="6C307D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6C40DC38" w14:textId="2F00FF6C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Axicabtagene ciloleucel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0F4D2F48" w14:textId="0D5F65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Yescarta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1F1B9607" w14:textId="733FF16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€ 25,3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00575F37" w14:textId="708D35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 25,3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1B3A42AD" w14:textId="0741C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4179D217" w14:textId="251CB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35B22D5E" w14:textId="5DA65C31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Nusinersen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0F8331EA" w14:textId="2378C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Spinraza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371E8B6A" w14:textId="29F540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€ 25,0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29D73E32" w14:textId="023D0C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€ 25,0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58AC0D8B" w14:textId="02AAC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04EE7D97" w14:textId="5B906E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797D9298" w14:textId="1860CD56">
            <w:pPr>
              <w:jc w:val="center"/>
              <w:rPr>
                <w:b w:val="0"/>
                <w:szCs w:val="18"/>
                <w:lang w:val="nl-NL"/>
              </w:rPr>
            </w:pPr>
            <w:r>
              <w:rPr>
                <w:b w:val="0"/>
                <w:szCs w:val="18"/>
                <w:lang w:val="nl-NL"/>
              </w:rPr>
              <w:t>O</w:t>
            </w:r>
            <w:r w:rsidRPr="00052A14">
              <w:rPr>
                <w:b w:val="0"/>
                <w:szCs w:val="18"/>
                <w:lang w:val="nl-NL"/>
              </w:rPr>
              <w:t>nasemnogene abeparvovec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616DD40B" w14:textId="64682E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Zolgensma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4D6C8987" w14:textId="3FC348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€ 23,3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57E4F096" w14:textId="3B75BEF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€ 23,3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4EF2D33D" w14:textId="6C88A6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2A331DDC" w14:textId="549EB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4C54CE31" w14:textId="669773C4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Venetoclax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6C76FA73" w14:textId="6CFFF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Venclyxto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2B730703" w14:textId="387AFD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€ 19,2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76E0D408" w14:textId="20D465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€ 17,1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67D32426" w14:textId="517563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14B5F32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5974177E" w14:textId="5D243F59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Ribociclib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55B623FC" w14:textId="0C6169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Kisqali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478F6F96" w14:textId="04B3539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€ 17,6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64B89CB1" w14:textId="28898A8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€ 9,7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19600BEB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076141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233D6B78" w14:textId="76A2567C">
            <w:pPr>
              <w:jc w:val="center"/>
              <w:rPr>
                <w:b w:val="0"/>
                <w:szCs w:val="18"/>
                <w:lang w:val="nl-NL"/>
              </w:rPr>
            </w:pPr>
            <w:r>
              <w:rPr>
                <w:b w:val="0"/>
                <w:szCs w:val="18"/>
                <w:lang w:val="nl-NL"/>
              </w:rPr>
              <w:t>Ipilimumab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0650A7B3" w14:textId="697F12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Yervoy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5F3E2DFB" w14:textId="294EA0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€ 15,3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6F76D99C" w14:textId="68A1F4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€ 19,0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3D87374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77FDEE7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3923D56A" w14:textId="4D895ECB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Atezolizumab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2EBF109C" w14:textId="4318BB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Tecentriq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72ED06FD" w14:textId="5B118DC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 9,6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0A31FB58" w14:textId="7B06D74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€ 8,5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3A8413F2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475138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63B37831" w14:textId="63A34945">
            <w:pPr>
              <w:jc w:val="center"/>
              <w:rPr>
                <w:b w:val="0"/>
                <w:szCs w:val="18"/>
                <w:lang w:val="nl-NL"/>
              </w:rPr>
            </w:pPr>
            <w:r>
              <w:rPr>
                <w:b w:val="0"/>
                <w:szCs w:val="18"/>
                <w:lang w:val="nl-NL"/>
              </w:rPr>
              <w:t>Avelumab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7716EBF4" w14:textId="452EC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Bavencio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4566EF05" w14:textId="51DCE0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€ 9,0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18EC6491" w14:textId="106075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€ 6,3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3FDAC8A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4A2CBBB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11F4C4FC" w14:textId="6EC4BCD7">
            <w:pPr>
              <w:jc w:val="center"/>
              <w:rPr>
                <w:b w:val="0"/>
                <w:szCs w:val="18"/>
                <w:lang w:val="nl-NL"/>
              </w:rPr>
            </w:pPr>
            <w:r w:rsidRPr="00046F8C">
              <w:rPr>
                <w:b w:val="0"/>
                <w:szCs w:val="18"/>
                <w:lang w:val="nl-NL"/>
              </w:rPr>
              <w:t>Trametinib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7635C000" w14:textId="32D849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Mekinist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0713B2A5" w14:textId="24DA69A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€ 7,4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19B9141F" w14:textId="353F888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€ 7,5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6C45BB3B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78D68A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31297FD8" w14:textId="24CE91CB">
            <w:pPr>
              <w:jc w:val="center"/>
              <w:rPr>
                <w:b w:val="0"/>
                <w:szCs w:val="18"/>
                <w:lang w:val="nl-NL"/>
              </w:rPr>
            </w:pPr>
            <w:r>
              <w:rPr>
                <w:b w:val="0"/>
                <w:szCs w:val="18"/>
                <w:lang w:val="nl-NL"/>
              </w:rPr>
              <w:t>Dabrafenib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201A55B1" w14:textId="07DDE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Tafinlar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2D562112" w14:textId="097AE0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€ 7,4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5C3F8B1A" w14:textId="29F153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€ 6,6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0CC83CF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469F5F1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598CE728" w14:textId="5740DF4E">
            <w:pPr>
              <w:jc w:val="center"/>
              <w:rPr>
                <w:b w:val="0"/>
                <w:szCs w:val="18"/>
                <w:lang w:val="nl-NL"/>
              </w:rPr>
            </w:pPr>
            <w:r>
              <w:rPr>
                <w:b w:val="0"/>
                <w:szCs w:val="18"/>
                <w:lang w:val="nl-NL"/>
              </w:rPr>
              <w:t>Ravulizumab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0D8CD774" w14:textId="6B3A24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Ultomiris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6F324286" w14:textId="200C541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€ 6,9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762EF029" w14:textId="3C460E6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€ 6,9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01C03AE0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454D376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5AA79BFB" w14:textId="2EFD888C">
            <w:pPr>
              <w:jc w:val="center"/>
              <w:rPr>
                <w:b w:val="0"/>
                <w:szCs w:val="18"/>
                <w:lang w:val="nl-NL"/>
              </w:rPr>
            </w:pPr>
            <w:r>
              <w:rPr>
                <w:b w:val="0"/>
                <w:szCs w:val="18"/>
                <w:lang w:val="nl-NL"/>
              </w:rPr>
              <w:t>Tucatinib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6B17CB7D" w14:textId="33B58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Tukysa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0AE67C6A" w14:textId="52D8E5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€ 5,9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473FA7AE" w14:textId="510F9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€ 5,8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7010886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7E27729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B14C78" w:rsidR="00B14C78" w:rsidP="00B14C78" w:rsidRDefault="00B14C78" w14:paraId="23257152" w14:textId="6E7B6539">
            <w:pPr>
              <w:jc w:val="center"/>
              <w:rPr>
                <w:b w:val="0"/>
                <w:bCs w:val="0"/>
                <w:szCs w:val="18"/>
                <w:lang w:val="nl-NL"/>
              </w:rPr>
            </w:pPr>
            <w:r w:rsidRPr="00B14C78">
              <w:rPr>
                <w:b w:val="0"/>
                <w:bCs w:val="0"/>
                <w:szCs w:val="18"/>
                <w:lang w:val="nl-NL"/>
              </w:rPr>
              <w:t>Abemaciclib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6E791520" w14:textId="793B8C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Verzenios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="00B14C78" w:rsidP="00B14C78" w:rsidRDefault="00B14C78" w14:paraId="362C71A0" w14:textId="660FFAB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€ 4,2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="00B14C78" w:rsidP="00B14C78" w:rsidRDefault="00B14C78" w14:paraId="620FCA7C" w14:textId="2A25DBD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€ 3,1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12D7DC34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5A39DB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B14C78" w:rsidR="00B14C78" w:rsidP="00B14C78" w:rsidRDefault="00B14C78" w14:paraId="74FC3EA4" w14:textId="0CC0403A">
            <w:pPr>
              <w:jc w:val="center"/>
              <w:rPr>
                <w:b w:val="0"/>
                <w:bCs w:val="0"/>
                <w:szCs w:val="18"/>
                <w:lang w:val="nl-NL"/>
              </w:rPr>
            </w:pPr>
            <w:r>
              <w:rPr>
                <w:b w:val="0"/>
                <w:bCs w:val="0"/>
                <w:szCs w:val="18"/>
                <w:lang w:val="nl-NL"/>
              </w:rPr>
              <w:t>Ibrutinib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0BFC1BA8" w14:textId="311C0D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Imbruvica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="00B14C78" w:rsidP="00B14C78" w:rsidRDefault="00B14C78" w14:paraId="61BDBC18" w14:textId="68DCA0B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€ 4,1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="00B14C78" w:rsidP="00B14C78" w:rsidRDefault="00B14C78" w14:paraId="46E5CA2C" w14:textId="3545E1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€ 3,7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7889D19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172637B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B14C78" w:rsidR="00B14C78" w:rsidP="00B14C78" w:rsidRDefault="00B14C78" w14:paraId="079A2285" w14:textId="2ADF62F7">
            <w:pPr>
              <w:jc w:val="center"/>
              <w:rPr>
                <w:b w:val="0"/>
                <w:bCs w:val="0"/>
                <w:szCs w:val="18"/>
                <w:lang w:val="nl-NL"/>
              </w:rPr>
            </w:pPr>
            <w:r w:rsidRPr="00B14C78">
              <w:rPr>
                <w:b w:val="0"/>
                <w:bCs w:val="0"/>
                <w:szCs w:val="18"/>
                <w:lang w:val="nl-NL"/>
              </w:rPr>
              <w:t>Carfilzomib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3F2AF978" w14:textId="053078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Kyprolis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="00B14C78" w:rsidP="00B14C78" w:rsidRDefault="00B14C78" w14:paraId="6EB1506D" w14:textId="0157329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€ 3,9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="00B14C78" w:rsidP="00B14C78" w:rsidRDefault="00B14C78" w14:paraId="23674BA7" w14:textId="7485A3E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€ 4,2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4CCE086E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40A8CC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125911" w:rsidR="00B14C78" w:rsidP="00B14C78" w:rsidRDefault="00125911" w14:paraId="20ABF087" w14:textId="6D33788A">
            <w:pPr>
              <w:jc w:val="center"/>
              <w:rPr>
                <w:b w:val="0"/>
                <w:bCs w:val="0"/>
                <w:szCs w:val="18"/>
                <w:lang w:val="nl-NL"/>
              </w:rPr>
            </w:pPr>
            <w:r w:rsidRPr="00125911">
              <w:rPr>
                <w:b w:val="0"/>
                <w:bCs w:val="0"/>
                <w:szCs w:val="18"/>
                <w:lang w:val="nl-NL"/>
              </w:rPr>
              <w:t>Pomalidomide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7F374182" w14:textId="0D4EF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Imnovid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="00B14C78" w:rsidP="00B14C78" w:rsidRDefault="00B14C78" w14:paraId="05D9209A" w14:textId="09A376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€ 3,1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="00B14C78" w:rsidP="00B14C78" w:rsidRDefault="00B14C78" w14:paraId="75C45789" w14:textId="6B17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€ 2,8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085F075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7912BDB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125911" w:rsidR="00B14C78" w:rsidP="00B14C78" w:rsidRDefault="00125911" w14:paraId="0166C2E1" w14:textId="1CAFBDA2">
            <w:pPr>
              <w:jc w:val="center"/>
              <w:rPr>
                <w:b w:val="0"/>
                <w:bCs w:val="0"/>
                <w:szCs w:val="18"/>
                <w:lang w:val="nl-NL"/>
              </w:rPr>
            </w:pPr>
            <w:r w:rsidRPr="00125911">
              <w:rPr>
                <w:b w:val="0"/>
                <w:bCs w:val="0"/>
                <w:szCs w:val="18"/>
                <w:lang w:val="nl-NL"/>
              </w:rPr>
              <w:t>Tisagenlecleucel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5E4ED793" w14:textId="558BD3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Kymriah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="00B14C78" w:rsidP="00B14C78" w:rsidRDefault="00B14C78" w14:paraId="11B11832" w14:textId="6AD3F85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€ 2,4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="00B14C78" w:rsidP="00B14C78" w:rsidRDefault="00B14C78" w14:paraId="51F9E36C" w14:textId="1ACD150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€ 2,4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7A9674FB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B14C78" w:rsidTr="003C2976" w14:paraId="5AEA2531" w14:textId="2A1EB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125911" w14:paraId="060D4A95" w14:textId="16365D3E">
            <w:pPr>
              <w:jc w:val="center"/>
              <w:rPr>
                <w:b w:val="0"/>
                <w:szCs w:val="18"/>
                <w:lang w:val="nl-NL"/>
              </w:rPr>
            </w:pPr>
            <w:r>
              <w:rPr>
                <w:b w:val="0"/>
                <w:szCs w:val="18"/>
                <w:lang w:val="nl-NL"/>
              </w:rPr>
              <w:t>Voretigen</w:t>
            </w:r>
            <w:r w:rsidR="00FD36C1">
              <w:rPr>
                <w:b w:val="0"/>
                <w:szCs w:val="18"/>
                <w:lang w:val="nl-NL"/>
              </w:rPr>
              <w:t>e</w:t>
            </w:r>
            <w:r>
              <w:rPr>
                <w:b w:val="0"/>
                <w:szCs w:val="18"/>
                <w:lang w:val="nl-NL"/>
              </w:rPr>
              <w:t xml:space="preserve"> neparvovec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52A14" w:rsidR="00B14C78" w:rsidP="00B14C78" w:rsidRDefault="00B14C78" w14:paraId="46F2D872" w14:textId="55078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Luxturna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6D666E98" w14:textId="28909F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€ 1,1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A67B7" w:rsidR="00B14C78" w:rsidP="00B14C78" w:rsidRDefault="00B14C78" w14:paraId="0DADAD9D" w14:textId="026148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€ 1,1 </w:t>
            </w:r>
          </w:p>
        </w:tc>
        <w:tc>
          <w:tcPr>
            <w:tcW w:w="1739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B14C78" w:rsidP="00B14C78" w:rsidRDefault="00B14C78" w14:paraId="77886473" w14:textId="1F814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046F8C" w:rsidR="0010252B" w:rsidTr="003C2976" w14:paraId="1516849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2C56C4" w:rsidR="0010252B" w:rsidP="0010252B" w:rsidRDefault="0010252B" w14:paraId="2030EFD7" w14:textId="6FA44193">
            <w:pPr>
              <w:jc w:val="center"/>
              <w:rPr>
                <w:szCs w:val="18"/>
                <w:lang w:val="nl-NL"/>
              </w:rPr>
            </w:pPr>
            <w:r w:rsidRPr="00046F8C">
              <w:rPr>
                <w:szCs w:val="18"/>
                <w:lang w:val="nl-NL"/>
              </w:rPr>
              <w:t>Totaal</w:t>
            </w:r>
            <w:r w:rsidR="002C56C4">
              <w:rPr>
                <w:szCs w:val="18"/>
                <w:vertAlign w:val="superscript"/>
                <w:lang w:val="nl-NL"/>
              </w:rPr>
              <w:t>*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10252B" w:rsidP="0010252B" w:rsidRDefault="0010252B" w14:paraId="106DC999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10252B" w:rsidP="0010252B" w:rsidRDefault="009B49B0" w14:paraId="5EDBB8CA" w14:textId="38866CD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color w:val="000000"/>
                <w:szCs w:val="18"/>
              </w:rPr>
            </w:pPr>
            <w:r>
              <w:rPr>
                <w:rFonts w:cs="Calibri"/>
                <w:b/>
                <w:color w:val="000000"/>
                <w:szCs w:val="18"/>
              </w:rPr>
              <w:t xml:space="preserve"> € 1.</w:t>
            </w:r>
            <w:r w:rsidR="00B14C78">
              <w:rPr>
                <w:rFonts w:cs="Calibri"/>
                <w:b/>
                <w:color w:val="000000"/>
                <w:szCs w:val="18"/>
              </w:rPr>
              <w:t>256,1</w:t>
            </w:r>
            <w:r w:rsidRPr="00046F8C" w:rsidR="0010252B">
              <w:rPr>
                <w:rFonts w:cs="Calibri"/>
                <w:b/>
                <w:color w:val="000000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046F8C" w:rsidR="0010252B" w:rsidP="0010252B" w:rsidRDefault="009B49B0" w14:paraId="2E4CFECA" w14:textId="09F1D5A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color w:val="000000"/>
                <w:szCs w:val="18"/>
              </w:rPr>
            </w:pPr>
            <w:r>
              <w:rPr>
                <w:rFonts w:cs="Calibri"/>
                <w:b/>
                <w:color w:val="000000"/>
                <w:szCs w:val="18"/>
              </w:rPr>
              <w:t xml:space="preserve"> € </w:t>
            </w:r>
            <w:r w:rsidR="00B14C78">
              <w:rPr>
                <w:rFonts w:cs="Calibri"/>
                <w:b/>
                <w:color w:val="000000"/>
                <w:szCs w:val="18"/>
              </w:rPr>
              <w:t>984,4</w:t>
            </w:r>
            <w:r w:rsidRPr="00046F8C" w:rsidR="0010252B">
              <w:rPr>
                <w:rFonts w:cs="Calibri"/>
                <w:b/>
                <w:color w:val="000000"/>
                <w:szCs w:val="18"/>
              </w:rPr>
              <w:t xml:space="preserve"> </w:t>
            </w:r>
          </w:p>
        </w:tc>
        <w:tc>
          <w:tcPr>
            <w:tcW w:w="1739" w:type="dxa"/>
            <w:tcBorders>
              <w:top w:val="single" w:color="FFFFFF" w:themeColor="background1" w:sz="4" w:space="0"/>
              <w:left w:val="single" w:color="FFFFFF" w:themeColor="background1" w:sz="8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046F8C" w:rsidR="0010252B" w:rsidP="0010252B" w:rsidRDefault="009B49B0" w14:paraId="5AD76A51" w14:textId="7859527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18"/>
                <w:lang w:val="nl-NL"/>
              </w:rPr>
            </w:pPr>
            <w:r>
              <w:rPr>
                <w:b/>
                <w:szCs w:val="18"/>
                <w:lang w:val="nl-NL"/>
              </w:rPr>
              <w:t xml:space="preserve">€ </w:t>
            </w:r>
            <w:r w:rsidR="00B14C78">
              <w:rPr>
                <w:b/>
                <w:szCs w:val="18"/>
                <w:lang w:val="nl-NL"/>
              </w:rPr>
              <w:t>665,6</w:t>
            </w:r>
          </w:p>
        </w:tc>
      </w:tr>
    </w:tbl>
    <w:p w:rsidRPr="00046F8C" w:rsidR="00C17412" w:rsidP="00C17412" w:rsidRDefault="00C17412" w14:paraId="31F9C62E" w14:textId="29D21996">
      <w:pPr>
        <w:spacing w:after="120" w:line="240" w:lineRule="atLeast"/>
        <w:rPr>
          <w:rFonts w:eastAsia="Times New Roman" w:cs="Times New Roman"/>
          <w:iCs/>
          <w:sz w:val="16"/>
          <w:szCs w:val="16"/>
          <w:lang w:val="nl-NL"/>
        </w:rPr>
      </w:pPr>
      <w:r w:rsidRPr="00046F8C">
        <w:rPr>
          <w:rFonts w:eastAsia="Times New Roman" w:cs="Times New Roman"/>
          <w:iCs/>
          <w:sz w:val="16"/>
          <w:szCs w:val="16"/>
          <w:u w:val="single"/>
          <w:vertAlign w:val="superscript"/>
          <w:lang w:val="nl-NL"/>
        </w:rPr>
        <w:lastRenderedPageBreak/>
        <w:t xml:space="preserve">1 </w:t>
      </w:r>
      <w:r w:rsidRPr="00046F8C">
        <w:rPr>
          <w:rFonts w:eastAsia="Times New Roman" w:cs="Times New Roman"/>
          <w:iCs/>
          <w:sz w:val="16"/>
          <w:szCs w:val="16"/>
          <w:u w:val="single"/>
          <w:lang w:val="nl-NL"/>
        </w:rPr>
        <w:t>Uitgaven zonder arrangement:</w:t>
      </w:r>
      <w:r w:rsidRPr="00046F8C">
        <w:rPr>
          <w:rFonts w:eastAsia="Times New Roman" w:cs="Times New Roman"/>
          <w:iCs/>
          <w:sz w:val="16"/>
          <w:szCs w:val="16"/>
          <w:lang w:val="nl-NL"/>
        </w:rPr>
        <w:t xml:space="preserve"> de (fictieve) uitgaven op basis van de door zorgaanbieders aan zorgverzekeraars gedeclareerde volumes en de door de leverancier ingediende prijs voor vergoeding (zonder lijstprijsverlaging of korting). Met andere woorden: de uitgaven die potentieel zouden worden gemaakt op basis van de prijs die de fabrikant vraagt zonder verlaging.</w:t>
      </w:r>
    </w:p>
    <w:p w:rsidRPr="00046F8C" w:rsidR="00C17412" w:rsidP="00C17412" w:rsidRDefault="00C17412" w14:paraId="5634AF65" w14:textId="77777777">
      <w:pPr>
        <w:spacing w:after="120" w:line="240" w:lineRule="atLeast"/>
        <w:rPr>
          <w:rFonts w:eastAsia="Times New Roman" w:cs="Times New Roman"/>
          <w:iCs/>
          <w:sz w:val="16"/>
          <w:szCs w:val="16"/>
          <w:lang w:val="nl-NL"/>
        </w:rPr>
      </w:pPr>
      <w:r w:rsidRPr="00046F8C">
        <w:rPr>
          <w:rFonts w:eastAsia="Times New Roman" w:cs="Times New Roman"/>
          <w:iCs/>
          <w:sz w:val="16"/>
          <w:szCs w:val="16"/>
          <w:u w:val="single"/>
          <w:vertAlign w:val="superscript"/>
          <w:lang w:val="nl-NL"/>
        </w:rPr>
        <w:t>2</w:t>
      </w:r>
      <w:r w:rsidRPr="00046F8C">
        <w:rPr>
          <w:rFonts w:eastAsia="Times New Roman" w:cs="Times New Roman"/>
          <w:iCs/>
          <w:sz w:val="16"/>
          <w:szCs w:val="16"/>
          <w:u w:val="single"/>
          <w:lang w:val="nl-NL"/>
        </w:rPr>
        <w:t xml:space="preserve"> Gerealiseerde uitgaven</w:t>
      </w:r>
      <w:r w:rsidRPr="00046F8C">
        <w:rPr>
          <w:rFonts w:eastAsia="Times New Roman" w:cs="Times New Roman"/>
          <w:iCs/>
          <w:sz w:val="16"/>
          <w:szCs w:val="16"/>
          <w:lang w:val="nl-NL"/>
        </w:rPr>
        <w:t>: de gerealiseerde uitgaven op basis van de door zorgaanbieders aan zorgverzekeraars gedeclareerde volumes en de actuele openbare lijstprijzen.</w:t>
      </w:r>
    </w:p>
    <w:p w:rsidR="00C17412" w:rsidP="00C17412" w:rsidRDefault="00C17412" w14:paraId="3E39A9FB" w14:textId="77777777">
      <w:pPr>
        <w:spacing w:after="120" w:line="240" w:lineRule="atLeast"/>
        <w:rPr>
          <w:rFonts w:eastAsia="Times New Roman" w:cs="Times New Roman"/>
          <w:iCs/>
          <w:sz w:val="16"/>
          <w:szCs w:val="16"/>
          <w:lang w:val="nl-NL"/>
        </w:rPr>
      </w:pPr>
      <w:r w:rsidRPr="00046F8C">
        <w:rPr>
          <w:rFonts w:eastAsia="Times New Roman" w:cs="Times New Roman"/>
          <w:iCs/>
          <w:sz w:val="16"/>
          <w:szCs w:val="16"/>
          <w:u w:val="single"/>
          <w:vertAlign w:val="superscript"/>
          <w:lang w:val="nl-NL"/>
        </w:rPr>
        <w:t>3</w:t>
      </w:r>
      <w:r w:rsidRPr="00046F8C">
        <w:rPr>
          <w:rFonts w:eastAsia="Times New Roman" w:cs="Times New Roman"/>
          <w:iCs/>
          <w:sz w:val="16"/>
          <w:szCs w:val="16"/>
          <w:u w:val="single"/>
          <w:lang w:val="nl-NL"/>
        </w:rPr>
        <w:t xml:space="preserve"> Uitgaven met arrangement</w:t>
      </w:r>
      <w:r w:rsidRPr="00046F8C">
        <w:rPr>
          <w:rFonts w:eastAsia="Times New Roman" w:cs="Times New Roman"/>
          <w:iCs/>
          <w:sz w:val="16"/>
          <w:szCs w:val="16"/>
          <w:lang w:val="nl-NL"/>
        </w:rPr>
        <w:t>: de gerealiseerde uitgaven minus de vertrouwelijke uitgavenverlaging.</w:t>
      </w:r>
    </w:p>
    <w:p w:rsidRPr="002C56C4" w:rsidR="002C56C4" w:rsidP="002C56C4" w:rsidRDefault="002C56C4" w14:paraId="24E4AF14" w14:textId="1F363FB3">
      <w:pPr>
        <w:rPr>
          <w:rFonts w:eastAsia="Times New Roman" w:cs="Times New Roman"/>
          <w:iCs/>
          <w:sz w:val="16"/>
          <w:szCs w:val="16"/>
          <w:lang w:val="nl-NL"/>
        </w:rPr>
      </w:pPr>
      <w:r>
        <w:rPr>
          <w:rFonts w:eastAsia="Times New Roman" w:cs="Times New Roman"/>
          <w:iCs/>
          <w:sz w:val="16"/>
          <w:szCs w:val="16"/>
          <w:vertAlign w:val="superscript"/>
          <w:lang w:val="nl-NL"/>
        </w:rPr>
        <w:t>*</w:t>
      </w:r>
      <w:r>
        <w:rPr>
          <w:rFonts w:eastAsia="Times New Roman" w:cs="Times New Roman"/>
          <w:iCs/>
          <w:sz w:val="16"/>
          <w:szCs w:val="16"/>
          <w:lang w:val="nl-NL"/>
        </w:rPr>
        <w:t xml:space="preserve"> De totaal bedragen zijn inclusief de </w:t>
      </w:r>
      <w:r w:rsidR="00396403">
        <w:rPr>
          <w:rFonts w:eastAsia="Times New Roman" w:cs="Times New Roman"/>
          <w:iCs/>
          <w:sz w:val="16"/>
          <w:szCs w:val="16"/>
          <w:lang w:val="nl-NL"/>
        </w:rPr>
        <w:t>geneesmiddelen</w:t>
      </w:r>
      <w:r>
        <w:rPr>
          <w:rFonts w:eastAsia="Times New Roman" w:cs="Times New Roman"/>
          <w:iCs/>
          <w:sz w:val="16"/>
          <w:szCs w:val="16"/>
          <w:lang w:val="nl-NL"/>
        </w:rPr>
        <w:t xml:space="preserve"> met uitgaven minder dan </w:t>
      </w:r>
      <w:r w:rsidRPr="002C56C4">
        <w:rPr>
          <w:rFonts w:eastAsia="Times New Roman" w:cs="Times New Roman"/>
          <w:iCs/>
          <w:sz w:val="16"/>
          <w:szCs w:val="16"/>
          <w:lang w:val="nl-NL"/>
        </w:rPr>
        <w:t>€ 1,0 miljoen</w:t>
      </w:r>
    </w:p>
    <w:p w:rsidRPr="00046F8C" w:rsidR="00B06701" w:rsidP="00C17412" w:rsidRDefault="00C17412" w14:paraId="32B3E734" w14:textId="552D387E">
      <w:pPr>
        <w:rPr>
          <w:i/>
          <w:sz w:val="16"/>
          <w:szCs w:val="16"/>
          <w:lang w:val="nl-NL"/>
        </w:rPr>
      </w:pPr>
      <w:r w:rsidRPr="00046F8C">
        <w:rPr>
          <w:i/>
          <w:sz w:val="16"/>
          <w:szCs w:val="16"/>
          <w:lang w:val="nl-NL"/>
        </w:rPr>
        <w:t xml:space="preserve">Alle uitgaven zijn </w:t>
      </w:r>
      <w:r w:rsidRPr="00046F8C" w:rsidR="00555C61">
        <w:rPr>
          <w:i/>
          <w:sz w:val="16"/>
          <w:szCs w:val="16"/>
          <w:lang w:val="nl-NL"/>
        </w:rPr>
        <w:t>inclusief</w:t>
      </w:r>
      <w:r w:rsidRPr="00046F8C">
        <w:rPr>
          <w:i/>
          <w:sz w:val="16"/>
          <w:szCs w:val="16"/>
          <w:lang w:val="nl-NL"/>
        </w:rPr>
        <w:t xml:space="preserve"> </w:t>
      </w:r>
      <w:r w:rsidR="00E74609">
        <w:rPr>
          <w:i/>
          <w:sz w:val="16"/>
          <w:szCs w:val="16"/>
          <w:lang w:val="nl-NL"/>
        </w:rPr>
        <w:t>btw</w:t>
      </w:r>
      <w:r w:rsidRPr="00046F8C">
        <w:rPr>
          <w:i/>
          <w:sz w:val="16"/>
          <w:szCs w:val="16"/>
          <w:lang w:val="nl-NL"/>
        </w:rPr>
        <w:t>.</w:t>
      </w:r>
    </w:p>
    <w:sectPr w:rsidRPr="00046F8C" w:rsidR="00B06701" w:rsidSect="001E6A24">
      <w:footerReference w:type="default" r:id="rId7"/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C2D1E" w14:textId="77777777" w:rsidR="00BC2DE8" w:rsidRDefault="00BF412C">
      <w:pPr>
        <w:spacing w:after="0" w:line="240" w:lineRule="auto"/>
      </w:pPr>
      <w:r>
        <w:separator/>
      </w:r>
    </w:p>
  </w:endnote>
  <w:endnote w:type="continuationSeparator" w:id="0">
    <w:p w14:paraId="2DAF1939" w14:textId="77777777" w:rsidR="00BC2DE8" w:rsidRDefault="00BF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8802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0B3FEC" w14:textId="5725455E" w:rsidR="007B0C75" w:rsidRDefault="005472FA">
            <w:pPr>
              <w:pStyle w:val="Voettekst"/>
              <w:jc w:val="right"/>
            </w:pPr>
            <w:r>
              <w:rPr>
                <w:lang w:val="nl-NL"/>
              </w:rP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49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49B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A0237E" w14:textId="77777777" w:rsidR="007B0C75" w:rsidRDefault="007B0C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3B25" w14:textId="77777777" w:rsidR="00BC2DE8" w:rsidRDefault="00BF412C">
      <w:pPr>
        <w:spacing w:after="0" w:line="240" w:lineRule="auto"/>
      </w:pPr>
      <w:r>
        <w:separator/>
      </w:r>
    </w:p>
  </w:footnote>
  <w:footnote w:type="continuationSeparator" w:id="0">
    <w:p w14:paraId="7CEDD6B7" w14:textId="77777777" w:rsidR="00BC2DE8" w:rsidRDefault="00BF4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85372"/>
    <w:multiLevelType w:val="hybridMultilevel"/>
    <w:tmpl w:val="CFA69DF4"/>
    <w:lvl w:ilvl="0" w:tplc="E086319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95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7F"/>
    <w:rsid w:val="00030675"/>
    <w:rsid w:val="00046F8C"/>
    <w:rsid w:val="00052A14"/>
    <w:rsid w:val="000855DE"/>
    <w:rsid w:val="0010252B"/>
    <w:rsid w:val="00125911"/>
    <w:rsid w:val="00130A5F"/>
    <w:rsid w:val="00150163"/>
    <w:rsid w:val="00174F87"/>
    <w:rsid w:val="001826E4"/>
    <w:rsid w:val="001E6A24"/>
    <w:rsid w:val="00205115"/>
    <w:rsid w:val="002209C1"/>
    <w:rsid w:val="002A67B7"/>
    <w:rsid w:val="002C56C4"/>
    <w:rsid w:val="00317397"/>
    <w:rsid w:val="00324292"/>
    <w:rsid w:val="00347225"/>
    <w:rsid w:val="003730F6"/>
    <w:rsid w:val="003758C6"/>
    <w:rsid w:val="00396403"/>
    <w:rsid w:val="003C2976"/>
    <w:rsid w:val="003E24FF"/>
    <w:rsid w:val="003F7049"/>
    <w:rsid w:val="00405A99"/>
    <w:rsid w:val="00453AB3"/>
    <w:rsid w:val="00520350"/>
    <w:rsid w:val="005472FA"/>
    <w:rsid w:val="00555C61"/>
    <w:rsid w:val="005864F0"/>
    <w:rsid w:val="005E19BD"/>
    <w:rsid w:val="00605379"/>
    <w:rsid w:val="0069336F"/>
    <w:rsid w:val="006E1750"/>
    <w:rsid w:val="006E28F7"/>
    <w:rsid w:val="007141CA"/>
    <w:rsid w:val="00742487"/>
    <w:rsid w:val="007A165D"/>
    <w:rsid w:val="007B0C75"/>
    <w:rsid w:val="009B49B0"/>
    <w:rsid w:val="00A00B8B"/>
    <w:rsid w:val="00A06249"/>
    <w:rsid w:val="00A3740E"/>
    <w:rsid w:val="00A44270"/>
    <w:rsid w:val="00A608FB"/>
    <w:rsid w:val="00A62465"/>
    <w:rsid w:val="00AD62A9"/>
    <w:rsid w:val="00B06701"/>
    <w:rsid w:val="00B14C78"/>
    <w:rsid w:val="00BA0EC6"/>
    <w:rsid w:val="00BC2DE8"/>
    <w:rsid w:val="00BE79EB"/>
    <w:rsid w:val="00BF412C"/>
    <w:rsid w:val="00C17412"/>
    <w:rsid w:val="00CB317F"/>
    <w:rsid w:val="00CC61DF"/>
    <w:rsid w:val="00D1079B"/>
    <w:rsid w:val="00D61848"/>
    <w:rsid w:val="00D65F96"/>
    <w:rsid w:val="00D729A3"/>
    <w:rsid w:val="00D978C6"/>
    <w:rsid w:val="00DA178B"/>
    <w:rsid w:val="00DB231A"/>
    <w:rsid w:val="00DC4963"/>
    <w:rsid w:val="00DD0B5D"/>
    <w:rsid w:val="00DE5F37"/>
    <w:rsid w:val="00E04FB6"/>
    <w:rsid w:val="00E74609"/>
    <w:rsid w:val="00E931E6"/>
    <w:rsid w:val="00E9532E"/>
    <w:rsid w:val="00EA1874"/>
    <w:rsid w:val="00F26FDA"/>
    <w:rsid w:val="00FD36C1"/>
    <w:rsid w:val="00FD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162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25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Gemiddeldearcering1-accent1">
    <w:name w:val="Medium Shading 1 Accent 1"/>
    <w:basedOn w:val="Standaardtabel"/>
    <w:uiPriority w:val="63"/>
    <w:semiHidden/>
    <w:unhideWhenUsed/>
    <w:rsid w:val="00CB317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Voettekst">
    <w:name w:val="footer"/>
    <w:basedOn w:val="Standaard"/>
    <w:link w:val="VoettekstChar"/>
    <w:uiPriority w:val="99"/>
    <w:unhideWhenUsed/>
    <w:rsid w:val="00CB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317F"/>
  </w:style>
  <w:style w:type="paragraph" w:styleId="Lijstalinea">
    <w:name w:val="List Paragraph"/>
    <w:basedOn w:val="Standaard"/>
    <w:uiPriority w:val="34"/>
    <w:qFormat/>
    <w:rsid w:val="00E04F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953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953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9532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953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9532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2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2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597</ap:Words>
  <ap:Characters>3288</ap:Characters>
  <ap:DocSecurity>0</ap:DocSecurity>
  <ap:Lines>27</ap:Lines>
  <ap:Paragraphs>7</ap:Paragraphs>
  <ap:ScaleCrop>false</ap:ScaleCrop>
  <ap:LinksUpToDate>false</ap:LinksUpToDate>
  <ap:CharactersWithSpaces>3878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2025-05-19T13:38:00.0000000Z</dcterms:created>
  <dcterms:modified xsi:type="dcterms:W3CDTF">2025-05-19T13:38:00.0000000Z</dcterms:modified>
  <version/>
  <category/>
</coreProperties>
</file>