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8BB" w:rsidP="00E75923" w:rsidRDefault="00BD48BB" w14:paraId="3CCB883B" w14:textId="77777777">
      <w:r>
        <w:t>Geachte voorzitter,</w:t>
      </w:r>
    </w:p>
    <w:p w:rsidR="00BD48BB" w:rsidRDefault="00BD48BB" w14:paraId="6736032B" w14:textId="77777777"/>
    <w:p w:rsidR="00BD48BB" w:rsidRDefault="00BD48BB" w14:paraId="1E246A41" w14:textId="77777777"/>
    <w:p w:rsidRPr="00E75923" w:rsidR="00E75923" w:rsidP="00E75923" w:rsidRDefault="00E75923" w14:paraId="760D0D16" w14:textId="77777777">
      <w:r w:rsidRPr="00E75923">
        <w:t>In de Stand van Zakenbrief van 20 december 2024</w:t>
      </w:r>
      <w:r>
        <w:rPr>
          <w:rStyle w:val="Voetnootmarkering"/>
        </w:rPr>
        <w:footnoteReference w:id="1"/>
      </w:r>
      <w:r w:rsidRPr="00E75923">
        <w:t xml:space="preserve"> informeerde ik u over de </w:t>
      </w:r>
      <w:r w:rsidR="00700E3D">
        <w:t>voortgang van de</w:t>
      </w:r>
      <w:r w:rsidRPr="00E75923" w:rsidR="00700E3D">
        <w:t xml:space="preserve"> </w:t>
      </w:r>
      <w:r w:rsidRPr="00E75923">
        <w:t xml:space="preserve">tweede pilot van het selectiemodel 'Indicatie Gericht Behandelen voor de Huurtoeslag' (IGB-huur). </w:t>
      </w:r>
      <w:r w:rsidR="00700E3D">
        <w:t>Di</w:t>
      </w:r>
      <w:r w:rsidRPr="00E75923">
        <w:t xml:space="preserve">t model is ontwikkeld om bij te dragen aan het efficiënt en effectief toezicht houden op de huurtoeslag </w:t>
      </w:r>
      <w:r w:rsidR="00700E3D">
        <w:t xml:space="preserve">op het moment dat </w:t>
      </w:r>
      <w:r w:rsidR="000A00C8">
        <w:t>iemand een nieuwe aanvraag doet</w:t>
      </w:r>
      <w:r w:rsidR="00700E3D">
        <w:t xml:space="preserve"> of een </w:t>
      </w:r>
      <w:r w:rsidR="000A00C8">
        <w:t>bestaande</w:t>
      </w:r>
      <w:r w:rsidR="00700E3D">
        <w:t xml:space="preserve"> aanvraag </w:t>
      </w:r>
      <w:r w:rsidR="000A00C8">
        <w:t>aanpast</w:t>
      </w:r>
      <w:r w:rsidRPr="00E75923">
        <w:t xml:space="preserve">. Het model gebruikt selectiecriteria die erop kunnen </w:t>
      </w:r>
      <w:r w:rsidR="000A00C8">
        <w:t>wijzen</w:t>
      </w:r>
      <w:r w:rsidRPr="00E75923" w:rsidR="000A00C8">
        <w:t xml:space="preserve"> </w:t>
      </w:r>
      <w:r w:rsidRPr="00E75923">
        <w:t xml:space="preserve">dat </w:t>
      </w:r>
      <w:r w:rsidR="000A00C8">
        <w:t>iemand huurtoeslag</w:t>
      </w:r>
      <w:r w:rsidR="00CF3B56">
        <w:t xml:space="preserve"> </w:t>
      </w:r>
      <w:r w:rsidR="002B3F6D">
        <w:t xml:space="preserve">aanvraagt of </w:t>
      </w:r>
      <w:r w:rsidR="00CF3B56">
        <w:t>ontvangt</w:t>
      </w:r>
      <w:r w:rsidR="000A00C8">
        <w:t xml:space="preserve"> terwijl die daar misschien geen recht op heeft. </w:t>
      </w:r>
    </w:p>
    <w:p w:rsidRPr="00E75923" w:rsidR="00E75923" w:rsidP="00E75923" w:rsidRDefault="00E75923" w14:paraId="6DBBFE26" w14:textId="77777777">
      <w:r w:rsidRPr="00E75923">
        <w:t> </w:t>
      </w:r>
    </w:p>
    <w:p w:rsidR="002453A1" w:rsidP="005E3E28" w:rsidRDefault="000A00C8" w14:paraId="6011ED11" w14:textId="77777777">
      <w:r>
        <w:t>Via</w:t>
      </w:r>
      <w:r w:rsidRPr="00E75923">
        <w:t xml:space="preserve"> </w:t>
      </w:r>
      <w:r w:rsidRPr="00E75923" w:rsidR="00E75923">
        <w:t xml:space="preserve">deze brief </w:t>
      </w:r>
      <w:r>
        <w:t>laat</w:t>
      </w:r>
      <w:r w:rsidRPr="00E75923">
        <w:t xml:space="preserve"> </w:t>
      </w:r>
      <w:r w:rsidRPr="00E75923" w:rsidR="00E75923">
        <w:t>ik u</w:t>
      </w:r>
      <w:r w:rsidR="00DD0F27">
        <w:t>w Kamer</w:t>
      </w:r>
      <w:r w:rsidRPr="00E75923" w:rsidR="00E75923">
        <w:t xml:space="preserve"> </w:t>
      </w:r>
      <w:r>
        <w:t xml:space="preserve">weten </w:t>
      </w:r>
      <w:r w:rsidRPr="00E75923" w:rsidR="00E75923">
        <w:t xml:space="preserve">dat de tweede pilot voor IGB-huur is afgerond en dat </w:t>
      </w:r>
      <w:r>
        <w:t>Dienst Toeslagen</w:t>
      </w:r>
      <w:r w:rsidRPr="00E75923">
        <w:t xml:space="preserve"> </w:t>
      </w:r>
      <w:r w:rsidRPr="00E75923" w:rsidR="00E75923">
        <w:t xml:space="preserve">het model per 1 juni in gebruik </w:t>
      </w:r>
      <w:r>
        <w:t>gaat</w:t>
      </w:r>
      <w:r w:rsidR="00700E3D">
        <w:t xml:space="preserve"> </w:t>
      </w:r>
      <w:r w:rsidRPr="00E75923" w:rsidR="00E75923">
        <w:t xml:space="preserve">nemen. Bij afronding van de pilot is het model geëvalueerd aan de hand van een Impact Assessment Mensenrechten en Algoritmes, een </w:t>
      </w:r>
      <w:r w:rsidR="00700E3D">
        <w:t>p</w:t>
      </w:r>
      <w:r w:rsidRPr="00E75923" w:rsidR="00E75923">
        <w:t xml:space="preserve">rivacy </w:t>
      </w:r>
      <w:proofErr w:type="gramStart"/>
      <w:r w:rsidR="00700E3D">
        <w:t>r</w:t>
      </w:r>
      <w:r w:rsidRPr="00E75923" w:rsidR="00E75923">
        <w:t xml:space="preserve">isico </w:t>
      </w:r>
      <w:r w:rsidR="00700E3D">
        <w:t>a</w:t>
      </w:r>
      <w:r w:rsidRPr="00E75923" w:rsidR="00E75923">
        <w:t>nalyse</w:t>
      </w:r>
      <w:proofErr w:type="gramEnd"/>
      <w:r w:rsidRPr="00E75923" w:rsidR="00E75923">
        <w:t xml:space="preserve"> en een statistische biasanalyse. Daarnaast zijn aselecte steekproeven uitgevoerd om</w:t>
      </w:r>
      <w:r w:rsidR="005E3E28">
        <w:t xml:space="preserve"> de selectiecriteria nader te valideren. </w:t>
      </w:r>
    </w:p>
    <w:p w:rsidR="002453A1" w:rsidP="005E3E28" w:rsidRDefault="002453A1" w14:paraId="2AC0895B" w14:textId="77777777"/>
    <w:p w:rsidR="005E3E28" w:rsidP="005E3E28" w:rsidRDefault="005E3E28" w14:paraId="37623C47" w14:textId="77777777">
      <w:r>
        <w:t>Het model hanteert twee selectiecriteria:</w:t>
      </w:r>
      <w:r w:rsidR="00BD48BB">
        <w:t xml:space="preserve"> 1)</w:t>
      </w:r>
      <w:r>
        <w:t xml:space="preserve"> ‘</w:t>
      </w:r>
      <w:r w:rsidRPr="005E3E28">
        <w:rPr>
          <w:i/>
          <w:iCs/>
        </w:rPr>
        <w:t>eigenaar</w:t>
      </w:r>
      <w:r w:rsidRPr="004A3DCF" w:rsidR="000A00C8">
        <w:rPr>
          <w:i/>
          <w:iCs/>
        </w:rPr>
        <w:t xml:space="preserve"> huurwoning'</w:t>
      </w:r>
      <w:r w:rsidR="00BD48BB">
        <w:rPr>
          <w:i/>
          <w:iCs/>
        </w:rPr>
        <w:t xml:space="preserve"> </w:t>
      </w:r>
      <w:r w:rsidRPr="006631DD" w:rsidR="00BD48BB">
        <w:t>(</w:t>
      </w:r>
      <w:r w:rsidRPr="00BD48BB" w:rsidR="00BD48BB">
        <w:t>omdat er voor de eigendom van de huurwoning geen recht op huurtoeslag bestaat)</w:t>
      </w:r>
      <w:r w:rsidRPr="00E75923" w:rsidR="000A00C8">
        <w:t xml:space="preserve"> en</w:t>
      </w:r>
      <w:r w:rsidR="00BD48BB">
        <w:t xml:space="preserve"> 2)</w:t>
      </w:r>
      <w:r w:rsidRPr="00E75923" w:rsidR="000A00C8">
        <w:t xml:space="preserve"> </w:t>
      </w:r>
      <w:r w:rsidRPr="004A3DCF" w:rsidR="000A00C8">
        <w:rPr>
          <w:i/>
          <w:iCs/>
        </w:rPr>
        <w:t>'relatie op hetzelfde adres maar geen deelnemer huishouden op huurtoeslag-aanvraag'</w:t>
      </w:r>
      <w:r w:rsidR="00205734">
        <w:t xml:space="preserve"> </w:t>
      </w:r>
      <w:r w:rsidR="00BD48BB">
        <w:t xml:space="preserve">(omdat </w:t>
      </w:r>
      <w:r>
        <w:t xml:space="preserve">personen waartussen een relatie bestaat </w:t>
      </w:r>
      <w:r w:rsidR="00D37C8E">
        <w:t xml:space="preserve">- </w:t>
      </w:r>
      <w:r>
        <w:t>bijvoorbeeld een samengesteld gezin</w:t>
      </w:r>
      <w:r w:rsidR="00D37C8E">
        <w:t xml:space="preserve"> -</w:t>
      </w:r>
      <w:r>
        <w:t xml:space="preserve"> die beiden op één adres staan ingeschreven, </w:t>
      </w:r>
      <w:r w:rsidR="00BD48BB">
        <w:t>mogelijk</w:t>
      </w:r>
      <w:r>
        <w:t xml:space="preserve"> onterecht niet als partners worden beschouwd</w:t>
      </w:r>
      <w:r w:rsidR="00BD48BB">
        <w:t>)</w:t>
      </w:r>
      <w:r>
        <w:t xml:space="preserve">. </w:t>
      </w:r>
      <w:r w:rsidRPr="005E3E28">
        <w:t>Deze criteria borgen dat het niet gebeurt dat bepaalde groepen mensen op een oneerlijke of niet-objectief te verklaren manier vaker worden geselecteerd</w:t>
      </w:r>
      <w:r>
        <w:t xml:space="preserve">, en blijken wel een effectieve werking te hebben. </w:t>
      </w:r>
    </w:p>
    <w:p w:rsidRPr="00E75923" w:rsidR="00E75923" w:rsidP="00E75923" w:rsidRDefault="00E75923" w14:paraId="4EAF4FED" w14:textId="77777777">
      <w:r w:rsidRPr="00E75923">
        <w:t> </w:t>
      </w:r>
    </w:p>
    <w:p w:rsidR="002453A1" w:rsidRDefault="002453A1" w14:paraId="369A12A9" w14:textId="77777777">
      <w:pPr>
        <w:spacing w:line="240" w:lineRule="auto"/>
      </w:pPr>
      <w:r>
        <w:br w:type="page"/>
      </w:r>
    </w:p>
    <w:p w:rsidR="005E3E28" w:rsidRDefault="000A00C8" w14:paraId="4FCAB5E2" w14:textId="77777777">
      <w:r>
        <w:lastRenderedPageBreak/>
        <w:t xml:space="preserve">Met deze brief voldoe ik aan de eerder gedane toezegging van mijn voorganger in de brief </w:t>
      </w:r>
      <w:r w:rsidRPr="00E75923" w:rsidR="00E75923">
        <w:t>van 26 november 2021</w:t>
      </w:r>
      <w:r w:rsidR="00E75923">
        <w:rPr>
          <w:rStyle w:val="Voetnootmarkering"/>
        </w:rPr>
        <w:footnoteReference w:id="2"/>
      </w:r>
      <w:r w:rsidR="00E75923">
        <w:t xml:space="preserve"> </w:t>
      </w:r>
      <w:r w:rsidRPr="00E75923" w:rsidR="00E75923">
        <w:t xml:space="preserve">om </w:t>
      </w:r>
      <w:r w:rsidR="00DD0F27">
        <w:t>uw</w:t>
      </w:r>
      <w:r w:rsidRPr="00E75923" w:rsidR="00DD0F27">
        <w:t xml:space="preserve"> </w:t>
      </w:r>
      <w:r w:rsidRPr="00E75923" w:rsidR="00E75923">
        <w:t>Kamer te informeren voordat het</w:t>
      </w:r>
      <w:r w:rsidR="00E75923">
        <w:t xml:space="preserve"> behandelkeuze</w:t>
      </w:r>
      <w:r w:rsidRPr="00E75923" w:rsidR="00E75923">
        <w:t>model</w:t>
      </w:r>
      <w:r w:rsidR="00E75923">
        <w:t xml:space="preserve"> definitief</w:t>
      </w:r>
      <w:r w:rsidRPr="00E75923" w:rsidR="00E75923">
        <w:t xml:space="preserve"> in gebruik genomen wordt en welke overwegingen daaraan </w:t>
      </w:r>
      <w:r w:rsidRPr="00E75923" w:rsidR="00700E3D">
        <w:t>ten grondslag</w:t>
      </w:r>
      <w:r w:rsidRPr="00E75923" w:rsidR="00E75923">
        <w:t xml:space="preserve"> hebben gelegen. </w:t>
      </w:r>
    </w:p>
    <w:p w:rsidR="00AF0E4B" w:rsidRDefault="00AF0E4B" w14:paraId="2EB08CCC" w14:textId="77777777">
      <w:pPr>
        <w:pStyle w:val="WitregelW1bodytekst"/>
      </w:pPr>
    </w:p>
    <w:p w:rsidRPr="00C21671" w:rsidR="00C21671" w:rsidP="00C21671" w:rsidRDefault="00C21671" w14:paraId="461644F4" w14:textId="77777777"/>
    <w:p w:rsidR="00AF0E4B" w:rsidP="006631DD" w:rsidRDefault="00FA38BA" w14:paraId="5F600C1F" w14:textId="77777777">
      <w:pPr>
        <w:spacing w:line="240" w:lineRule="auto"/>
      </w:pPr>
      <w:r>
        <w:t>Hoogachtend,</w:t>
      </w:r>
    </w:p>
    <w:p w:rsidR="00FA38BA" w:rsidRDefault="00FA38BA" w14:paraId="02BDE60B" w14:textId="77777777"/>
    <w:p w:rsidR="00FA38BA" w:rsidRDefault="00FA38BA" w14:paraId="4A2EF33C" w14:textId="77777777">
      <w:proofErr w:type="gramStart"/>
      <w:r>
        <w:t>de</w:t>
      </w:r>
      <w:proofErr w:type="gramEnd"/>
      <w:r>
        <w:t xml:space="preserve"> staatssecretaris van Financiën – </w:t>
      </w:r>
    </w:p>
    <w:p w:rsidR="00AF0E4B" w:rsidRDefault="00FA38BA" w14:paraId="06362A55" w14:textId="77777777">
      <w:r>
        <w:t>Herstel en Toeslagen,</w:t>
      </w:r>
    </w:p>
    <w:p w:rsidR="00C21671" w:rsidRDefault="00C21671" w14:paraId="6702A7B6" w14:textId="77777777"/>
    <w:p w:rsidR="00C21671" w:rsidRDefault="00BD48BB" w14:paraId="6BE8F118" w14:textId="77777777">
      <w:pPr>
        <w:rPr>
          <w:lang w:val="de-DE"/>
        </w:rPr>
      </w:pPr>
      <w:r w:rsidRPr="00C21671">
        <w:rPr>
          <w:lang w:val="de-DE"/>
        </w:rPr>
        <w:br/>
      </w:r>
    </w:p>
    <w:p w:rsidRPr="00FA38BA" w:rsidR="00FA38BA" w:rsidRDefault="00BD48BB" w14:paraId="627608D9" w14:textId="77777777">
      <w:pPr>
        <w:rPr>
          <w:lang w:val="de-DE"/>
        </w:rPr>
      </w:pPr>
      <w:r w:rsidRPr="00C21671">
        <w:rPr>
          <w:lang w:val="de-DE"/>
        </w:rPr>
        <w:br/>
      </w:r>
      <w:proofErr w:type="spellStart"/>
      <w:r w:rsidRPr="00FA38BA" w:rsidR="00FA38BA">
        <w:rPr>
          <w:lang w:val="de-DE"/>
        </w:rPr>
        <w:t>S.Th.P.H</w:t>
      </w:r>
      <w:proofErr w:type="spellEnd"/>
      <w:r w:rsidRPr="00FA38BA" w:rsidR="00FA38BA">
        <w:rPr>
          <w:lang w:val="de-DE"/>
        </w:rPr>
        <w:t>. Palmen-Schlangen</w:t>
      </w:r>
    </w:p>
    <w:sectPr w:rsidRPr="00FA38BA" w:rsidR="00FA38BA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8D98" w14:textId="77777777" w:rsidR="00263ECE" w:rsidRDefault="00263ECE">
      <w:pPr>
        <w:spacing w:line="240" w:lineRule="auto"/>
      </w:pPr>
      <w:r>
        <w:separator/>
      </w:r>
    </w:p>
  </w:endnote>
  <w:endnote w:type="continuationSeparator" w:id="0">
    <w:p w14:paraId="2B2971BD" w14:textId="77777777" w:rsidR="00263ECE" w:rsidRDefault="00263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2114" w14:textId="77777777" w:rsidR="00AF0E4B" w:rsidRDefault="00AF0E4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F640" w14:textId="77777777" w:rsidR="00263ECE" w:rsidRDefault="00263ECE">
      <w:pPr>
        <w:spacing w:line="240" w:lineRule="auto"/>
      </w:pPr>
      <w:r>
        <w:separator/>
      </w:r>
    </w:p>
  </w:footnote>
  <w:footnote w:type="continuationSeparator" w:id="0">
    <w:p w14:paraId="6A7B2C5D" w14:textId="77777777" w:rsidR="00263ECE" w:rsidRDefault="00263ECE">
      <w:pPr>
        <w:spacing w:line="240" w:lineRule="auto"/>
      </w:pPr>
      <w:r>
        <w:continuationSeparator/>
      </w:r>
    </w:p>
  </w:footnote>
  <w:footnote w:id="1">
    <w:p w14:paraId="7774F9A9" w14:textId="77777777" w:rsidR="00E75923" w:rsidRPr="00084D62" w:rsidRDefault="00E75923">
      <w:pPr>
        <w:pStyle w:val="Voetnoottekst"/>
        <w:rPr>
          <w:sz w:val="13"/>
          <w:szCs w:val="13"/>
        </w:rPr>
      </w:pPr>
      <w:r w:rsidRPr="00084D62">
        <w:rPr>
          <w:rStyle w:val="Voetnootmarkering"/>
          <w:sz w:val="13"/>
          <w:szCs w:val="13"/>
        </w:rPr>
        <w:footnoteRef/>
      </w:r>
      <w:r w:rsidRPr="00084D62">
        <w:rPr>
          <w:sz w:val="13"/>
          <w:szCs w:val="13"/>
        </w:rPr>
        <w:t xml:space="preserve"> Kamerstukken II, 2023/24, 31 066, nr. 1449. </w:t>
      </w:r>
    </w:p>
  </w:footnote>
  <w:footnote w:id="2">
    <w:p w14:paraId="5D9ABE55" w14:textId="77777777" w:rsidR="00E75923" w:rsidRPr="00084D62" w:rsidRDefault="00E75923">
      <w:pPr>
        <w:pStyle w:val="Voetnoottekst"/>
        <w:rPr>
          <w:sz w:val="13"/>
          <w:szCs w:val="13"/>
        </w:rPr>
      </w:pPr>
      <w:r w:rsidRPr="00084D62">
        <w:rPr>
          <w:rStyle w:val="Voetnootmarkering"/>
          <w:sz w:val="13"/>
          <w:szCs w:val="13"/>
        </w:rPr>
        <w:footnoteRef/>
      </w:r>
      <w:r w:rsidRPr="00084D62">
        <w:rPr>
          <w:sz w:val="13"/>
          <w:szCs w:val="13"/>
        </w:rPr>
        <w:t xml:space="preserve"> Kamerstukken II, 2021-2022, 31066 nr. 923.</w:t>
      </w:r>
      <w:r w:rsidR="00BD48BB">
        <w:rPr>
          <w:sz w:val="13"/>
          <w:szCs w:val="13"/>
        </w:rPr>
        <w:t xml:space="preserve"> N.B.: </w:t>
      </w:r>
      <w:r w:rsidR="00BD48BB" w:rsidRPr="00084D62">
        <w:rPr>
          <w:sz w:val="13"/>
          <w:szCs w:val="13"/>
        </w:rPr>
        <w:t>Het behandelkeuzemodel is de naam die in het verleden voor het IGB-huur model werd gebruikt</w:t>
      </w:r>
      <w:r w:rsidR="00BD48BB">
        <w:rPr>
          <w:sz w:val="13"/>
          <w:szCs w:val="1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E3055" w14:textId="77777777" w:rsidR="00AF0E4B" w:rsidRDefault="00FA38BA"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629C7E8" wp14:editId="2BE6E899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316B9" w14:textId="77777777" w:rsidR="00FA38BA" w:rsidRDefault="00FA38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29C7E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DF316B9" w14:textId="77777777" w:rsidR="00FA38BA" w:rsidRDefault="00FA38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475FCD7" wp14:editId="4D7193F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8D0177" w14:textId="77777777" w:rsidR="00AF0E4B" w:rsidRDefault="00FA38BA">
                          <w:pPr>
                            <w:pStyle w:val="Referentiegegevensbold"/>
                          </w:pPr>
                          <w:r>
                            <w:t>Dienst Toeslagen</w:t>
                          </w:r>
                        </w:p>
                        <w:p w14:paraId="307DE735" w14:textId="77777777" w:rsidR="00AF0E4B" w:rsidRDefault="00FA38BA">
                          <w:pPr>
                            <w:pStyle w:val="Referentiegegevens"/>
                          </w:pPr>
                          <w:r>
                            <w:t>Strategie, Recht en Beleid</w:t>
                          </w:r>
                        </w:p>
                        <w:p w14:paraId="691B9FD6" w14:textId="77777777" w:rsidR="00AF0E4B" w:rsidRDefault="00AF0E4B">
                          <w:pPr>
                            <w:pStyle w:val="WitregelW2"/>
                          </w:pPr>
                        </w:p>
                        <w:p w14:paraId="63CFCECC" w14:textId="77777777" w:rsidR="00AF0E4B" w:rsidRDefault="00FA38B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63D6431" w14:textId="77777777" w:rsidR="00D92495" w:rsidRDefault="00A14E5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16 mei 2025</w:t>
                          </w:r>
                          <w:r>
                            <w:fldChar w:fldCharType="end"/>
                          </w:r>
                        </w:p>
                        <w:p w14:paraId="6C397DD8" w14:textId="77777777" w:rsidR="00AF0E4B" w:rsidRDefault="00AF0E4B">
                          <w:pPr>
                            <w:pStyle w:val="WitregelW1"/>
                          </w:pPr>
                        </w:p>
                        <w:p w14:paraId="749DC3B2" w14:textId="77777777" w:rsidR="00AF0E4B" w:rsidRDefault="00FA38BA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3698A29" w14:textId="77777777" w:rsidR="00D92495" w:rsidRDefault="00A14E5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2025-0000139069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5FCD7" id="46fef022-aa3c-11ea-a756-beb5f67e67be" o:spid="_x0000_s1027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48D0177" w14:textId="77777777" w:rsidR="00AF0E4B" w:rsidRDefault="00FA38BA">
                    <w:pPr>
                      <w:pStyle w:val="Referentiegegevensbold"/>
                    </w:pPr>
                    <w:r>
                      <w:t>Dienst Toeslagen</w:t>
                    </w:r>
                  </w:p>
                  <w:p w14:paraId="307DE735" w14:textId="77777777" w:rsidR="00AF0E4B" w:rsidRDefault="00FA38BA">
                    <w:pPr>
                      <w:pStyle w:val="Referentiegegevens"/>
                    </w:pPr>
                    <w:r>
                      <w:t>Strategie, Recht en Beleid</w:t>
                    </w:r>
                  </w:p>
                  <w:p w14:paraId="691B9FD6" w14:textId="77777777" w:rsidR="00AF0E4B" w:rsidRDefault="00AF0E4B">
                    <w:pPr>
                      <w:pStyle w:val="WitregelW2"/>
                    </w:pPr>
                  </w:p>
                  <w:p w14:paraId="63CFCECC" w14:textId="77777777" w:rsidR="00AF0E4B" w:rsidRDefault="00FA38BA">
                    <w:pPr>
                      <w:pStyle w:val="Referentiegegevensbold"/>
                    </w:pPr>
                    <w:r>
                      <w:t>Datum</w:t>
                    </w:r>
                  </w:p>
                  <w:p w14:paraId="363D6431" w14:textId="77777777" w:rsidR="00D92495" w:rsidRDefault="00A14E5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16 mei 2025</w:t>
                    </w:r>
                    <w:r>
                      <w:fldChar w:fldCharType="end"/>
                    </w:r>
                  </w:p>
                  <w:p w14:paraId="6C397DD8" w14:textId="77777777" w:rsidR="00AF0E4B" w:rsidRDefault="00AF0E4B">
                    <w:pPr>
                      <w:pStyle w:val="WitregelW1"/>
                    </w:pPr>
                  </w:p>
                  <w:p w14:paraId="749DC3B2" w14:textId="77777777" w:rsidR="00AF0E4B" w:rsidRDefault="00FA38BA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3698A29" w14:textId="77777777" w:rsidR="00D92495" w:rsidRDefault="00A14E5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2025-0000139069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946CFCA" wp14:editId="4C9E366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79ADE" w14:textId="77777777" w:rsidR="00FA38BA" w:rsidRDefault="00FA38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46CFCA" id="46fef0b8-aa3c-11ea-a756-beb5f67e67be" o:spid="_x0000_s1028" type="#_x0000_t202" style="position:absolute;margin-left:79.35pt;margin-top:802.75pt;width:377pt;height:12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1C79ADE" w14:textId="77777777" w:rsidR="00FA38BA" w:rsidRDefault="00FA38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C9AB65B" wp14:editId="0652BB3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5A4424" w14:textId="77777777" w:rsidR="00D92495" w:rsidRDefault="00A14E5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9AB65B" id="46fef06f-aa3c-11ea-a756-beb5f67e67be" o:spid="_x0000_s1029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85A4424" w14:textId="77777777" w:rsidR="00D92495" w:rsidRDefault="00A14E5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E3F7" w14:textId="77777777" w:rsidR="00AF0E4B" w:rsidRDefault="00FA38BA" w:rsidP="006631DD">
    <w:pPr>
      <w:tabs>
        <w:tab w:val="left" w:pos="2867"/>
      </w:tabs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EE423A3" wp14:editId="0138001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D098CF" w14:textId="77777777" w:rsidR="00AF0E4B" w:rsidRDefault="00FA38B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72D529" wp14:editId="52686581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E423A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1D098CF" w14:textId="77777777" w:rsidR="00AF0E4B" w:rsidRDefault="00FA38B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72D529" wp14:editId="52686581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C67CD44" wp14:editId="153A86E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316FB" w14:textId="77777777" w:rsidR="00AF0E4B" w:rsidRDefault="00FA38B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0AD704" wp14:editId="5CE75D10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67CD44" id="583cb846-a587-474e-9efc-17a024d629a0" o:spid="_x0000_s1031" type="#_x0000_t202" style="position:absolute;margin-left:314.6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E6316FB" w14:textId="77777777" w:rsidR="00AF0E4B" w:rsidRDefault="00FA38B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0AD704" wp14:editId="5CE75D10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156A2D1" wp14:editId="73B0DD4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9B1BF5" w14:textId="77777777" w:rsidR="00AF0E4B" w:rsidRDefault="00FA38BA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56A2D1" id="f053fe88-db2b-430b-bcc5-fbb915a19314" o:spid="_x0000_s1032" type="#_x0000_t202" style="position:absolute;margin-left:79.6pt;margin-top:135.45pt;width:377pt;height:12.7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99B1BF5" w14:textId="77777777" w:rsidR="00AF0E4B" w:rsidRDefault="00FA38BA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326C7B6" wp14:editId="61C87658">
              <wp:simplePos x="0" y="0"/>
              <wp:positionH relativeFrom="page">
                <wp:posOffset>1007110</wp:posOffset>
              </wp:positionH>
              <wp:positionV relativeFrom="page">
                <wp:posOffset>1955800</wp:posOffset>
              </wp:positionV>
              <wp:extent cx="4787900" cy="79565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95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3CC07" w14:textId="77777777" w:rsidR="00AF0E4B" w:rsidRDefault="00FA38BA">
                          <w:r>
                            <w:t>Voorzitter van de Tweede Kamer der Staten-Generaal</w:t>
                          </w:r>
                        </w:p>
                        <w:p w14:paraId="20170575" w14:textId="77777777" w:rsidR="00AF0E4B" w:rsidRDefault="00FA38BA">
                          <w:r>
                            <w:t xml:space="preserve">Postbus 20018 </w:t>
                          </w:r>
                        </w:p>
                        <w:p w14:paraId="2E3915F9" w14:textId="77777777" w:rsidR="00AF0E4B" w:rsidRDefault="00FA38B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6C7B6" id="d302f2a1-bb28-4417-9701-e3b1450e5fb6" o:spid="_x0000_s1033" type="#_x0000_t202" style="position:absolute;margin-left:79.3pt;margin-top:154pt;width:377pt;height:62.65pt;z-index: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" filled="f" stroked="f">
              <v:textbox inset="0,0,0,0">
                <w:txbxContent>
                  <w:p w14:paraId="4AE3CC07" w14:textId="77777777" w:rsidR="00AF0E4B" w:rsidRDefault="00FA38BA">
                    <w:r>
                      <w:t>Voorzitter van de Tweede Kamer der Staten-Generaal</w:t>
                    </w:r>
                  </w:p>
                  <w:p w14:paraId="20170575" w14:textId="77777777" w:rsidR="00AF0E4B" w:rsidRDefault="00FA38BA">
                    <w:r>
                      <w:t xml:space="preserve">Postbus 20018 </w:t>
                    </w:r>
                  </w:p>
                  <w:p w14:paraId="2E3915F9" w14:textId="77777777" w:rsidR="00AF0E4B" w:rsidRDefault="00FA38BA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270F704" wp14:editId="22C1479F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F0E4B" w14:paraId="1165D8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7BAFD5" w14:textId="77777777" w:rsidR="00AF0E4B" w:rsidRDefault="00FA38B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2152CD5" w14:textId="77777777" w:rsidR="00AF0E4B" w:rsidRDefault="00A14E56">
                                <w:sdt>
                                  <w:sdtPr>
                                    <w:id w:val="409196332"/>
                                    <w:date w:fullDate="2025-05-1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24BC8">
                                      <w:rPr>
                                        <w:lang w:val="nl"/>
                                      </w:rPr>
                                      <w:t>19 mei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F0E4B" w14:paraId="1F78C1C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3EAA27" w14:textId="77777777" w:rsidR="00AF0E4B" w:rsidRDefault="00FA38B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E124F4A" w14:textId="77777777" w:rsidR="00D92495" w:rsidRDefault="00A14E5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Ingebruikname van het selectiemodel IGB-Huur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6AE6E04" w14:textId="77777777" w:rsidR="00FA38BA" w:rsidRDefault="00FA38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70F704" id="1670fa0c-13cb-45ec-92be-ef1f34d237c5" o:spid="_x0000_s1034" type="#_x0000_t202" style="position:absolute;margin-left:79.45pt;margin-top:264.15pt;width:377pt;height:25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F0E4B" w14:paraId="1165D8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7BAFD5" w14:textId="77777777" w:rsidR="00AF0E4B" w:rsidRDefault="00FA38B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2152CD5" w14:textId="77777777" w:rsidR="00AF0E4B" w:rsidRDefault="00A14E56">
                          <w:sdt>
                            <w:sdtPr>
                              <w:id w:val="409196332"/>
                              <w:date w:fullDate="2025-05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24BC8">
                                <w:rPr>
                                  <w:lang w:val="nl"/>
                                </w:rPr>
                                <w:t>19 mei 2025</w:t>
                              </w:r>
                            </w:sdtContent>
                          </w:sdt>
                        </w:p>
                      </w:tc>
                    </w:tr>
                    <w:tr w:rsidR="00AF0E4B" w14:paraId="1F78C1C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3EAA27" w14:textId="77777777" w:rsidR="00AF0E4B" w:rsidRDefault="00FA38B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E124F4A" w14:textId="77777777" w:rsidR="00D92495" w:rsidRDefault="00A14E5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Ingebruikname van het selectiemodel IGB-Huur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76AE6E04" w14:textId="77777777" w:rsidR="00FA38BA" w:rsidRDefault="00FA38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BE55934" wp14:editId="589C13C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7597AB" w14:textId="77777777" w:rsidR="00AF0E4B" w:rsidRDefault="00FA38BA">
                          <w:pPr>
                            <w:pStyle w:val="Referentiegegevensbold"/>
                          </w:pPr>
                          <w:r>
                            <w:t>Dienst Toeslagen</w:t>
                          </w:r>
                        </w:p>
                        <w:p w14:paraId="69488270" w14:textId="77777777" w:rsidR="00AF0E4B" w:rsidRDefault="00FA38BA">
                          <w:pPr>
                            <w:pStyle w:val="Referentiegegevens"/>
                          </w:pPr>
                          <w:r>
                            <w:t>Strategie, Recht en Beleid</w:t>
                          </w:r>
                        </w:p>
                        <w:p w14:paraId="1DC104B1" w14:textId="77777777" w:rsidR="00AF0E4B" w:rsidRDefault="00AF0E4B">
                          <w:pPr>
                            <w:pStyle w:val="WitregelW1"/>
                          </w:pPr>
                        </w:p>
                        <w:p w14:paraId="10DDB366" w14:textId="77777777" w:rsidR="00AF0E4B" w:rsidRDefault="00FA38BA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24381344" w14:textId="77777777" w:rsidR="00AF0E4B" w:rsidRDefault="00FA38BA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1647EEEC" w14:textId="77777777" w:rsidR="00AF0E4B" w:rsidRDefault="00FA38BA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0A597B1" w14:textId="77777777" w:rsidR="00AF0E4B" w:rsidRDefault="00FA38BA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4BB957D6" w14:textId="77777777" w:rsidR="00AF0E4B" w:rsidRDefault="00AF0E4B">
                          <w:pPr>
                            <w:pStyle w:val="WitregelW1"/>
                          </w:pPr>
                        </w:p>
                        <w:p w14:paraId="3A7B496A" w14:textId="77777777" w:rsidR="00FA38BA" w:rsidRPr="00FA38BA" w:rsidRDefault="00FA38BA" w:rsidP="00FA38BA"/>
                        <w:p w14:paraId="26BC3E80" w14:textId="77777777" w:rsidR="00AF0E4B" w:rsidRDefault="00FA38BA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1EB689EC" w14:textId="77777777" w:rsidR="00D92495" w:rsidRDefault="00A14E5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2025-0000139069</w:t>
                          </w:r>
                          <w:r>
                            <w:fldChar w:fldCharType="end"/>
                          </w:r>
                        </w:p>
                        <w:p w14:paraId="5BD5D8E8" w14:textId="77777777" w:rsidR="00AF0E4B" w:rsidRDefault="00AF0E4B">
                          <w:pPr>
                            <w:pStyle w:val="WitregelW1"/>
                          </w:pPr>
                        </w:p>
                        <w:p w14:paraId="35EF22A2" w14:textId="77777777" w:rsidR="00AF0E4B" w:rsidRDefault="00FA38BA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32107F56" w14:textId="77777777" w:rsidR="00D92495" w:rsidRDefault="00A14E5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E55934" id="aa29ef58-fa5a-4ef1-bc47-43f659f7c670" o:spid="_x0000_s1035" type="#_x0000_t202" style="position:absolute;margin-left:466.25pt;margin-top:154.7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B7597AB" w14:textId="77777777" w:rsidR="00AF0E4B" w:rsidRDefault="00FA38BA">
                    <w:pPr>
                      <w:pStyle w:val="Referentiegegevensbold"/>
                    </w:pPr>
                    <w:r>
                      <w:t>Dienst Toeslagen</w:t>
                    </w:r>
                  </w:p>
                  <w:p w14:paraId="69488270" w14:textId="77777777" w:rsidR="00AF0E4B" w:rsidRDefault="00FA38BA">
                    <w:pPr>
                      <w:pStyle w:val="Referentiegegevens"/>
                    </w:pPr>
                    <w:r>
                      <w:t>Strategie, Recht en Beleid</w:t>
                    </w:r>
                  </w:p>
                  <w:p w14:paraId="1DC104B1" w14:textId="77777777" w:rsidR="00AF0E4B" w:rsidRDefault="00AF0E4B">
                    <w:pPr>
                      <w:pStyle w:val="WitregelW1"/>
                    </w:pPr>
                  </w:p>
                  <w:p w14:paraId="10DDB366" w14:textId="77777777" w:rsidR="00AF0E4B" w:rsidRDefault="00FA38BA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24381344" w14:textId="77777777" w:rsidR="00AF0E4B" w:rsidRDefault="00FA38BA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1647EEEC" w14:textId="77777777" w:rsidR="00AF0E4B" w:rsidRDefault="00FA38BA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0A597B1" w14:textId="77777777" w:rsidR="00AF0E4B" w:rsidRDefault="00FA38BA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4BB957D6" w14:textId="77777777" w:rsidR="00AF0E4B" w:rsidRDefault="00AF0E4B">
                    <w:pPr>
                      <w:pStyle w:val="WitregelW1"/>
                    </w:pPr>
                  </w:p>
                  <w:p w14:paraId="3A7B496A" w14:textId="77777777" w:rsidR="00FA38BA" w:rsidRPr="00FA38BA" w:rsidRDefault="00FA38BA" w:rsidP="00FA38BA"/>
                  <w:p w14:paraId="26BC3E80" w14:textId="77777777" w:rsidR="00AF0E4B" w:rsidRDefault="00FA38BA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1EB689EC" w14:textId="77777777" w:rsidR="00D92495" w:rsidRDefault="00A14E5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2025-0000139069</w:t>
                    </w:r>
                    <w:r>
                      <w:fldChar w:fldCharType="end"/>
                    </w:r>
                  </w:p>
                  <w:p w14:paraId="5BD5D8E8" w14:textId="77777777" w:rsidR="00AF0E4B" w:rsidRDefault="00AF0E4B">
                    <w:pPr>
                      <w:pStyle w:val="WitregelW1"/>
                    </w:pPr>
                  </w:p>
                  <w:p w14:paraId="35EF22A2" w14:textId="77777777" w:rsidR="00AF0E4B" w:rsidRDefault="00FA38BA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32107F56" w14:textId="77777777" w:rsidR="00D92495" w:rsidRDefault="00A14E5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6B09FAC" wp14:editId="70EA818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763412" w14:textId="77777777" w:rsidR="00D92495" w:rsidRDefault="00A14E5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09FAC" id="fc795519-edb4-40fa-b772-922592680a29" o:spid="_x0000_s1036" type="#_x0000_t202" style="position:absolute;margin-left:466.25pt;margin-top:802.75pt;width:101.25pt;height:12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3763412" w14:textId="77777777" w:rsidR="00D92495" w:rsidRDefault="00A14E5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F77A4DA" wp14:editId="5BFC41CB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B9D915" w14:textId="77777777" w:rsidR="00FA38BA" w:rsidRDefault="00FA38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7A4DA" id="ea113d41-b39a-4e3b-9a6a-dce66e72abe4" o:spid="_x0000_s1037" type="#_x0000_t202" style="position:absolute;margin-left:78.6pt;margin-top:802.9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2B9D915" w14:textId="77777777" w:rsidR="00FA38BA" w:rsidRDefault="00FA38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65C4ED"/>
    <w:multiLevelType w:val="multilevel"/>
    <w:tmpl w:val="3653DF0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FBAB0E"/>
    <w:multiLevelType w:val="multilevel"/>
    <w:tmpl w:val="715EE10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4A240837"/>
    <w:multiLevelType w:val="multilevel"/>
    <w:tmpl w:val="4F7DB1C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A262083"/>
    <w:multiLevelType w:val="multilevel"/>
    <w:tmpl w:val="14FE53A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B174CA2"/>
    <w:multiLevelType w:val="multilevel"/>
    <w:tmpl w:val="D393AB2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5300852">
    <w:abstractNumId w:val="2"/>
  </w:num>
  <w:num w:numId="2" w16cid:durableId="1411193354">
    <w:abstractNumId w:val="3"/>
  </w:num>
  <w:num w:numId="3" w16cid:durableId="1459950657">
    <w:abstractNumId w:val="1"/>
  </w:num>
  <w:num w:numId="4" w16cid:durableId="1882935296">
    <w:abstractNumId w:val="4"/>
  </w:num>
  <w:num w:numId="5" w16cid:durableId="157909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BA"/>
    <w:rsid w:val="000269AD"/>
    <w:rsid w:val="0004712F"/>
    <w:rsid w:val="00061CDC"/>
    <w:rsid w:val="00084D62"/>
    <w:rsid w:val="000A00C8"/>
    <w:rsid w:val="0011379B"/>
    <w:rsid w:val="00205734"/>
    <w:rsid w:val="00216BE4"/>
    <w:rsid w:val="002453A1"/>
    <w:rsid w:val="002618E0"/>
    <w:rsid w:val="00263ECE"/>
    <w:rsid w:val="002A0FCC"/>
    <w:rsid w:val="002B3F6D"/>
    <w:rsid w:val="004D73A2"/>
    <w:rsid w:val="005E3E28"/>
    <w:rsid w:val="005E6707"/>
    <w:rsid w:val="00655AA4"/>
    <w:rsid w:val="006631DD"/>
    <w:rsid w:val="0069797D"/>
    <w:rsid w:val="006A5476"/>
    <w:rsid w:val="00700E3D"/>
    <w:rsid w:val="00715697"/>
    <w:rsid w:val="0075650B"/>
    <w:rsid w:val="0078677B"/>
    <w:rsid w:val="008601E8"/>
    <w:rsid w:val="008C32CD"/>
    <w:rsid w:val="008F2247"/>
    <w:rsid w:val="00924BC8"/>
    <w:rsid w:val="009814FD"/>
    <w:rsid w:val="009E451E"/>
    <w:rsid w:val="009E6532"/>
    <w:rsid w:val="00A14E56"/>
    <w:rsid w:val="00A37F05"/>
    <w:rsid w:val="00A71134"/>
    <w:rsid w:val="00A82DD8"/>
    <w:rsid w:val="00AF0E4B"/>
    <w:rsid w:val="00BD48BB"/>
    <w:rsid w:val="00C21671"/>
    <w:rsid w:val="00C26F47"/>
    <w:rsid w:val="00C50F2D"/>
    <w:rsid w:val="00CB60E4"/>
    <w:rsid w:val="00CF3B56"/>
    <w:rsid w:val="00D01E33"/>
    <w:rsid w:val="00D37C8E"/>
    <w:rsid w:val="00D92495"/>
    <w:rsid w:val="00DD0F27"/>
    <w:rsid w:val="00E75923"/>
    <w:rsid w:val="00E91197"/>
    <w:rsid w:val="00F618BA"/>
    <w:rsid w:val="00FA38BA"/>
    <w:rsid w:val="00FC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4C5D8"/>
  <w15:docId w15:val="{FA2D65A6-9ADE-476D-A3D6-F84927AF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A38B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38B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A38B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38BA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7592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7592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75923"/>
    <w:rPr>
      <w:vertAlign w:val="superscript"/>
    </w:rPr>
  </w:style>
  <w:style w:type="paragraph" w:styleId="Revisie">
    <w:name w:val="Revision"/>
    <w:hidden/>
    <w:uiPriority w:val="99"/>
    <w:semiHidden/>
    <w:rsid w:val="00700E3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137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1379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1379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37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379B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305</ap:Words>
  <ap:Characters>1678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Ingebruikname van het selectiemodel IGB-Huur</vt:lpstr>
    </vt:vector>
  </ap:TitlesOfParts>
  <ap:LinksUpToDate>false</ap:LinksUpToDate>
  <ap:CharactersWithSpaces>1980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2025-05-19T14:00:00.0000000Z</dcterms:created>
  <dcterms:modified xsi:type="dcterms:W3CDTF">2025-05-19T14:00:00.0000000Z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Ingebruikname van het selectiemodel IGB-Huur</vt:lpwstr>
  </property>
  <property fmtid="{D5CDD505-2E9C-101B-9397-08002B2CF9AE}" pid="5" name="Publicatiedatum">
    <vt:lpwstr/>
  </property>
  <property fmtid="{D5CDD505-2E9C-101B-9397-08002B2CF9AE}" pid="6" name="Verantwoordelijke organisatie">
    <vt:lpwstr>Strategie, Recht en 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16 mei 2025</vt:lpwstr>
  </property>
  <property fmtid="{D5CDD505-2E9C-101B-9397-08002B2CF9AE}" pid="13" name="Opgesteld door, Naam">
    <vt:lpwstr>S.T.P.H. Schlangen</vt:lpwstr>
  </property>
  <property fmtid="{D5CDD505-2E9C-101B-9397-08002B2CF9AE}" pid="14" name="Opgesteld door, Telefoonnummer">
    <vt:lpwstr/>
  </property>
  <property fmtid="{D5CDD505-2E9C-101B-9397-08002B2CF9AE}" pid="15" name="Kenmerk">
    <vt:lpwstr>2025-0000139069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Ingebruikname van het selectiemodel IGB-Huur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2025-05-16T13:26:52Z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fc6b390c-33ce-4a8c-b1ea-aca7621c6c38</vt:lpwstr>
  </property>
  <property fmtid="{D5CDD505-2E9C-101B-9397-08002B2CF9AE}" pid="37" name="MSIP_Label_e00462cb-1b47-485e-830d-87ca0cc9766d_ContentBits">
    <vt:lpwstr>0</vt:lpwstr>
  </property>
</Properties>
</file>