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CB6" w:rsidP="00542D4F" w:rsidRDefault="00C451BD" w14:paraId="2737B515" w14:textId="77777777">
      <w:pPr>
        <w:spacing w:line="276" w:lineRule="auto"/>
      </w:pPr>
      <w:r>
        <w:t>Geachte voorzitter,</w:t>
      </w:r>
    </w:p>
    <w:p w:rsidR="00885CB6" w:rsidP="00542D4F" w:rsidRDefault="00885CB6" w14:paraId="1F2ABF92" w14:textId="77777777">
      <w:pPr>
        <w:spacing w:line="276" w:lineRule="auto"/>
      </w:pPr>
    </w:p>
    <w:p w:rsidRPr="00C451BD" w:rsidR="00C451BD" w:rsidP="00542D4F" w:rsidRDefault="00C451BD" w14:paraId="41B5BDA1" w14:textId="328E3BBB">
      <w:pPr>
        <w:spacing w:line="276" w:lineRule="auto"/>
      </w:pPr>
      <w:r w:rsidRPr="00C451BD">
        <w:t xml:space="preserve">Het kabinet heeft besloten dat algemene en thematische ambtsberichten niet meer actief gepubliceerd worden op rijksoverheid.nl. </w:t>
      </w:r>
      <w:r w:rsidR="00D86CC1">
        <w:t>Naast het feit dat er geen wettelijke verplichting bestaat om ambtsberichten actief openbaar te maken, is d</w:t>
      </w:r>
      <w:r w:rsidRPr="00C451BD">
        <w:t>it besluit in lijn met het hoofdlijnenakkoord en het regeerprogramma. Hierin is opgenomen dat ambtsberichten in beginsel niet meer openbaar worden gemaakt.  </w:t>
      </w:r>
    </w:p>
    <w:p w:rsidRPr="00C451BD" w:rsidR="00C451BD" w:rsidP="00542D4F" w:rsidRDefault="00C451BD" w14:paraId="7438A160" w14:textId="77777777">
      <w:pPr>
        <w:spacing w:line="276" w:lineRule="auto"/>
      </w:pPr>
      <w:r w:rsidRPr="00C451BD">
        <w:t> </w:t>
      </w:r>
    </w:p>
    <w:p w:rsidR="00885CB6" w:rsidP="00542D4F" w:rsidRDefault="00885CB6" w14:paraId="24B94C68" w14:textId="77777777">
      <w:pPr>
        <w:spacing w:line="276" w:lineRule="auto"/>
      </w:pPr>
    </w:p>
    <w:p w:rsidR="00542D4F" w:rsidP="00542D4F" w:rsidRDefault="00542D4F" w14:paraId="1D1A08F2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85CB6" w14:paraId="020D214D" w14:textId="77777777">
        <w:tc>
          <w:tcPr>
            <w:tcW w:w="3620" w:type="dxa"/>
          </w:tcPr>
          <w:p w:rsidR="00885CB6" w:rsidP="00542D4F" w:rsidRDefault="00C451BD" w14:paraId="73B4FB82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885CB6" w:rsidP="00542D4F" w:rsidRDefault="00885CB6" w14:paraId="0121A03E" w14:textId="77777777">
            <w:pPr>
              <w:spacing w:line="276" w:lineRule="auto"/>
            </w:pPr>
          </w:p>
        </w:tc>
      </w:tr>
    </w:tbl>
    <w:p w:rsidR="00885CB6" w:rsidP="00542D4F" w:rsidRDefault="00885CB6" w14:paraId="4CC331FB" w14:textId="77777777">
      <w:pPr>
        <w:spacing w:line="276" w:lineRule="auto"/>
      </w:pPr>
    </w:p>
    <w:sectPr w:rsidR="00885C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A86FD" w14:textId="77777777" w:rsidR="00E80238" w:rsidRDefault="00E80238">
      <w:pPr>
        <w:spacing w:line="240" w:lineRule="auto"/>
      </w:pPr>
      <w:r>
        <w:separator/>
      </w:r>
    </w:p>
  </w:endnote>
  <w:endnote w:type="continuationSeparator" w:id="0">
    <w:p w14:paraId="6AD597E4" w14:textId="77777777" w:rsidR="00E80238" w:rsidRDefault="00E80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BED7" w14:textId="77777777" w:rsidR="00574961" w:rsidRDefault="005749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A365" w14:textId="77777777" w:rsidR="00574961" w:rsidRDefault="00574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B802" w14:textId="77777777" w:rsidR="00574961" w:rsidRDefault="00574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604D" w14:textId="77777777" w:rsidR="00E80238" w:rsidRDefault="00E80238">
      <w:pPr>
        <w:spacing w:line="240" w:lineRule="auto"/>
      </w:pPr>
      <w:r>
        <w:separator/>
      </w:r>
    </w:p>
  </w:footnote>
  <w:footnote w:type="continuationSeparator" w:id="0">
    <w:p w14:paraId="2F18AC7A" w14:textId="77777777" w:rsidR="00E80238" w:rsidRDefault="00E80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5571" w14:textId="77777777" w:rsidR="00574961" w:rsidRDefault="005749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DA89" w14:textId="77777777" w:rsidR="00885CB6" w:rsidRDefault="00C451B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3D0D9AF" wp14:editId="6E3BD63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AB1938" w14:textId="77777777" w:rsidR="00885CB6" w:rsidRDefault="00C451B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D0D9A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9AB1938" w14:textId="77777777" w:rsidR="00885CB6" w:rsidRDefault="00C451B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8957B9C" wp14:editId="69B3C6B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DFE92" w14:textId="77777777" w:rsidR="00885CB6" w:rsidRDefault="00C451B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957B9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93DFE92" w14:textId="77777777" w:rsidR="00885CB6" w:rsidRDefault="00C451B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0DC5445" wp14:editId="0F99AE7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9DB5E" w14:textId="77777777" w:rsidR="00C451BD" w:rsidRDefault="00C451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DC544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A99DB5E" w14:textId="77777777" w:rsidR="00C451BD" w:rsidRDefault="00C451B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653E" w14:textId="7BBA1249" w:rsidR="00885CB6" w:rsidRDefault="00C451B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5C6C514" wp14:editId="05834C7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3B9041" w14:textId="77777777" w:rsidR="00C451BD" w:rsidRDefault="00C451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C6C514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63B9041" w14:textId="77777777" w:rsidR="00C451BD" w:rsidRDefault="00C451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91812B2" wp14:editId="4B91FE5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D8DF4C" w14:textId="77777777" w:rsidR="00885CB6" w:rsidRDefault="00C451B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1812B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AD8DF4C" w14:textId="77777777" w:rsidR="00885CB6" w:rsidRDefault="00C451B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D855D5" wp14:editId="1861A59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85CB6" w14:paraId="23E9210B" w14:textId="77777777">
                            <w:tc>
                              <w:tcPr>
                                <w:tcW w:w="678" w:type="dxa"/>
                              </w:tcPr>
                              <w:p w14:paraId="0014D462" w14:textId="77777777" w:rsidR="00885CB6" w:rsidRDefault="00C451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A2476AA" w14:textId="33704A15" w:rsidR="00885CB6" w:rsidRDefault="006C1DA1">
                                <w:r>
                                  <w:t xml:space="preserve">19 </w:t>
                                </w:r>
                                <w:r w:rsidR="00C451BD">
                                  <w:t>mei 2025</w:t>
                                </w:r>
                              </w:p>
                            </w:tc>
                          </w:tr>
                          <w:tr w:rsidR="00885CB6" w14:paraId="21BD765B" w14:textId="77777777">
                            <w:tc>
                              <w:tcPr>
                                <w:tcW w:w="678" w:type="dxa"/>
                              </w:tcPr>
                              <w:p w14:paraId="41A55679" w14:textId="77777777" w:rsidR="00885CB6" w:rsidRDefault="00C451BD">
                                <w:r>
                                  <w:t>Betreft</w:t>
                                </w:r>
                              </w:p>
                              <w:p w14:paraId="7EF331A0" w14:textId="77777777" w:rsidR="00885CB6" w:rsidRDefault="00885CB6"/>
                            </w:tc>
                            <w:tc>
                              <w:tcPr>
                                <w:tcW w:w="6851" w:type="dxa"/>
                              </w:tcPr>
                              <w:p w14:paraId="52C3C6E0" w14:textId="6DC8BDA5" w:rsidR="00885CB6" w:rsidRDefault="00574961">
                                <w:r>
                                  <w:t>N</w:t>
                                </w:r>
                                <w:r w:rsidR="00C451BD">
                                  <w:t>iet langer publiceren ambtsberichten</w:t>
                                </w:r>
                              </w:p>
                              <w:p w14:paraId="3BB1740A" w14:textId="77777777" w:rsidR="00885CB6" w:rsidRDefault="00885CB6"/>
                            </w:tc>
                          </w:tr>
                        </w:tbl>
                        <w:p w14:paraId="7C7248E9" w14:textId="77777777" w:rsidR="00885CB6" w:rsidRDefault="00885CB6"/>
                        <w:p w14:paraId="47641A44" w14:textId="77777777" w:rsidR="00885CB6" w:rsidRDefault="00885CB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D855D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85CB6" w14:paraId="23E9210B" w14:textId="77777777">
                      <w:tc>
                        <w:tcPr>
                          <w:tcW w:w="678" w:type="dxa"/>
                        </w:tcPr>
                        <w:p w14:paraId="0014D462" w14:textId="77777777" w:rsidR="00885CB6" w:rsidRDefault="00C451B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A2476AA" w14:textId="33704A15" w:rsidR="00885CB6" w:rsidRDefault="006C1DA1">
                          <w:r>
                            <w:t xml:space="preserve">19 </w:t>
                          </w:r>
                          <w:r w:rsidR="00C451BD">
                            <w:t>mei 2025</w:t>
                          </w:r>
                        </w:p>
                      </w:tc>
                    </w:tr>
                    <w:tr w:rsidR="00885CB6" w14:paraId="21BD765B" w14:textId="77777777">
                      <w:tc>
                        <w:tcPr>
                          <w:tcW w:w="678" w:type="dxa"/>
                        </w:tcPr>
                        <w:p w14:paraId="41A55679" w14:textId="77777777" w:rsidR="00885CB6" w:rsidRDefault="00C451BD">
                          <w:r>
                            <w:t>Betreft</w:t>
                          </w:r>
                        </w:p>
                        <w:p w14:paraId="7EF331A0" w14:textId="77777777" w:rsidR="00885CB6" w:rsidRDefault="00885CB6"/>
                      </w:tc>
                      <w:tc>
                        <w:tcPr>
                          <w:tcW w:w="6851" w:type="dxa"/>
                        </w:tcPr>
                        <w:p w14:paraId="52C3C6E0" w14:textId="6DC8BDA5" w:rsidR="00885CB6" w:rsidRDefault="00574961">
                          <w:r>
                            <w:t>N</w:t>
                          </w:r>
                          <w:r w:rsidR="00C451BD">
                            <w:t>iet langer publiceren ambtsberichten</w:t>
                          </w:r>
                        </w:p>
                        <w:p w14:paraId="3BB1740A" w14:textId="77777777" w:rsidR="00885CB6" w:rsidRDefault="00885CB6"/>
                      </w:tc>
                    </w:tr>
                  </w:tbl>
                  <w:p w14:paraId="7C7248E9" w14:textId="77777777" w:rsidR="00885CB6" w:rsidRDefault="00885CB6"/>
                  <w:p w14:paraId="47641A44" w14:textId="77777777" w:rsidR="00885CB6" w:rsidRDefault="00885CB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51B850C" wp14:editId="7D7FE3A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70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79412C" w14:textId="77777777" w:rsidR="00885CB6" w:rsidRDefault="00C451B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93949B8" w14:textId="77777777" w:rsidR="00574961" w:rsidRPr="00EE5E5D" w:rsidRDefault="00574961" w:rsidP="0057496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05CE05B1" w14:textId="77777777" w:rsidR="00574961" w:rsidRPr="00896B1D" w:rsidRDefault="00574961" w:rsidP="0057496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96B1D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BBD15B7" w14:textId="77777777" w:rsidR="00574961" w:rsidRPr="00896B1D" w:rsidRDefault="00574961" w:rsidP="0057496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96B1D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FF6F316" w14:textId="77777777" w:rsidR="00574961" w:rsidRPr="0059764A" w:rsidRDefault="00574961" w:rsidP="0057496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FD85228" w14:textId="77777777" w:rsidR="00574961" w:rsidRPr="0059764A" w:rsidRDefault="00574961" w:rsidP="00574961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5479048A" w14:textId="77777777" w:rsidR="00885CB6" w:rsidRPr="00896B1D" w:rsidRDefault="00885CB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4AF5730" w14:textId="77777777" w:rsidR="00574961" w:rsidRPr="00896B1D" w:rsidRDefault="00574961" w:rsidP="00574961">
                          <w:pPr>
                            <w:rPr>
                              <w:lang w:val="da-DK"/>
                            </w:rPr>
                          </w:pPr>
                        </w:p>
                        <w:p w14:paraId="11D14708" w14:textId="3ACC2B11" w:rsidR="00574961" w:rsidRPr="00574961" w:rsidRDefault="00574961" w:rsidP="00574961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7496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355D2A8A" w14:textId="1DB8306C" w:rsidR="00574961" w:rsidRDefault="00574961" w:rsidP="0057496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74961">
                            <w:rPr>
                              <w:sz w:val="13"/>
                              <w:szCs w:val="13"/>
                            </w:rPr>
                            <w:t>BZ2516143</w:t>
                          </w:r>
                        </w:p>
                        <w:p w14:paraId="621FC0AE" w14:textId="77777777" w:rsidR="00574961" w:rsidRPr="00574961" w:rsidRDefault="00574961" w:rsidP="00574961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1B00FE7" w14:textId="77777777" w:rsidR="00885CB6" w:rsidRDefault="00C451B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A5EEEBB" w14:textId="77777777" w:rsidR="00885CB6" w:rsidRDefault="00C451B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51B850C" id="41b10cd4-80a4-11ea-b356-6230a4311406" o:spid="_x0000_s1032" type="#_x0000_t202" style="position:absolute;margin-left:466.5pt;margin-top:155pt;width:110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MOkwEAABUDAAAOAAAAZHJzL2Uyb0RvYy54bWysUlFvEzEMfkfiP0R5p3cb0m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" filled="f" stroked="f">
              <v:textbox inset="0,0,0,0">
                <w:txbxContent>
                  <w:p w14:paraId="3779412C" w14:textId="77777777" w:rsidR="00885CB6" w:rsidRDefault="00C451B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93949B8" w14:textId="77777777" w:rsidR="00574961" w:rsidRPr="00EE5E5D" w:rsidRDefault="00574961" w:rsidP="0057496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05CE05B1" w14:textId="77777777" w:rsidR="00574961" w:rsidRPr="00896B1D" w:rsidRDefault="00574961" w:rsidP="0057496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96B1D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BBD15B7" w14:textId="77777777" w:rsidR="00574961" w:rsidRPr="00896B1D" w:rsidRDefault="00574961" w:rsidP="0057496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96B1D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FF6F316" w14:textId="77777777" w:rsidR="00574961" w:rsidRPr="0059764A" w:rsidRDefault="00574961" w:rsidP="0057496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FD85228" w14:textId="77777777" w:rsidR="00574961" w:rsidRPr="0059764A" w:rsidRDefault="00574961" w:rsidP="00574961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5479048A" w14:textId="77777777" w:rsidR="00885CB6" w:rsidRPr="00896B1D" w:rsidRDefault="00885CB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4AF5730" w14:textId="77777777" w:rsidR="00574961" w:rsidRPr="00896B1D" w:rsidRDefault="00574961" w:rsidP="00574961">
                    <w:pPr>
                      <w:rPr>
                        <w:lang w:val="da-DK"/>
                      </w:rPr>
                    </w:pPr>
                  </w:p>
                  <w:p w14:paraId="11D14708" w14:textId="3ACC2B11" w:rsidR="00574961" w:rsidRPr="00574961" w:rsidRDefault="00574961" w:rsidP="00574961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74961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355D2A8A" w14:textId="1DB8306C" w:rsidR="00574961" w:rsidRDefault="00574961" w:rsidP="00574961">
                    <w:pPr>
                      <w:rPr>
                        <w:sz w:val="13"/>
                        <w:szCs w:val="13"/>
                      </w:rPr>
                    </w:pPr>
                    <w:r w:rsidRPr="00574961">
                      <w:rPr>
                        <w:sz w:val="13"/>
                        <w:szCs w:val="13"/>
                      </w:rPr>
                      <w:t>BZ2516143</w:t>
                    </w:r>
                  </w:p>
                  <w:p w14:paraId="621FC0AE" w14:textId="77777777" w:rsidR="00574961" w:rsidRPr="00574961" w:rsidRDefault="00574961" w:rsidP="00574961">
                    <w:pPr>
                      <w:rPr>
                        <w:sz w:val="13"/>
                        <w:szCs w:val="13"/>
                      </w:rPr>
                    </w:pPr>
                  </w:p>
                  <w:p w14:paraId="41B00FE7" w14:textId="77777777" w:rsidR="00885CB6" w:rsidRDefault="00C451B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A5EEEBB" w14:textId="77777777" w:rsidR="00885CB6" w:rsidRDefault="00C451B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2F8497E" wp14:editId="2C5C81E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29BA4" w14:textId="77777777" w:rsidR="00C451BD" w:rsidRDefault="00C451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F8497E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0D29BA4" w14:textId="77777777" w:rsidR="00C451BD" w:rsidRDefault="00C451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E6187FD" wp14:editId="3EAAB92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EB5D60" w14:textId="77777777" w:rsidR="00885CB6" w:rsidRDefault="00C451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B61D35" wp14:editId="618B3FD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6187F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7EB5D60" w14:textId="77777777" w:rsidR="00885CB6" w:rsidRDefault="00C451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B61D35" wp14:editId="618B3FD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68E36A8" wp14:editId="08D39FE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7DABB8" w14:textId="77777777" w:rsidR="00885CB6" w:rsidRDefault="00C451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1DD14F" wp14:editId="30F39D3D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8E36A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07DABB8" w14:textId="77777777" w:rsidR="00885CB6" w:rsidRDefault="00C451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1DD14F" wp14:editId="30F39D3D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260A22"/>
    <w:multiLevelType w:val="multilevel"/>
    <w:tmpl w:val="44FD7C5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234473B"/>
    <w:multiLevelType w:val="multilevel"/>
    <w:tmpl w:val="CEB484B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9623254"/>
    <w:multiLevelType w:val="multilevel"/>
    <w:tmpl w:val="374B001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7496A37"/>
    <w:multiLevelType w:val="multilevel"/>
    <w:tmpl w:val="A86659E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C4A6926"/>
    <w:multiLevelType w:val="multilevel"/>
    <w:tmpl w:val="7D2108C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51780925">
    <w:abstractNumId w:val="3"/>
  </w:num>
  <w:num w:numId="2" w16cid:durableId="1329166609">
    <w:abstractNumId w:val="4"/>
  </w:num>
  <w:num w:numId="3" w16cid:durableId="1103189374">
    <w:abstractNumId w:val="0"/>
  </w:num>
  <w:num w:numId="4" w16cid:durableId="2116319094">
    <w:abstractNumId w:val="2"/>
  </w:num>
  <w:num w:numId="5" w16cid:durableId="70093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1BD"/>
    <w:rsid w:val="00540FA9"/>
    <w:rsid w:val="00542D4F"/>
    <w:rsid w:val="00574961"/>
    <w:rsid w:val="006C1DA1"/>
    <w:rsid w:val="007C360A"/>
    <w:rsid w:val="007F346E"/>
    <w:rsid w:val="00885CB6"/>
    <w:rsid w:val="00896B1D"/>
    <w:rsid w:val="008A2DE7"/>
    <w:rsid w:val="008E2B39"/>
    <w:rsid w:val="00C451BD"/>
    <w:rsid w:val="00C542C1"/>
    <w:rsid w:val="00CD2A63"/>
    <w:rsid w:val="00D24C09"/>
    <w:rsid w:val="00D349E1"/>
    <w:rsid w:val="00D86CC1"/>
    <w:rsid w:val="00E80238"/>
    <w:rsid w:val="00F5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678AA"/>
  <w15:docId w15:val="{AB1E6CA4-3432-46A0-B4F1-F17DC2A8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749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96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749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961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D86CC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2025-05-19T08:27:00.0000000Z</lastPrinted>
  <dcterms:created xsi:type="dcterms:W3CDTF">2025-05-19T15:11:00.0000000Z</dcterms:created>
  <dcterms:modified xsi:type="dcterms:W3CDTF">2025-05-19T15:11:00.0000000Z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61f9f62d-ffe2-4162-9fe9-84f6ae21bcbe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233;#Migration and development general|f427d1d1-42ba-418b-82d3-46ebbbd56644</vt:lpwstr>
  </property>
  <property fmtid="{D5CDD505-2E9C-101B-9397-08002B2CF9AE}" pid="6" name="BZCountryState">
    <vt:lpwstr>3;#Not applicable|ec01d90b-9d0f-4785-8785-e1ea615196bf</vt:lpwstr>
  </property>
  <property fmtid="{D5CDD505-2E9C-101B-9397-08002B2CF9AE}" pid="7" name="BZMarking">
    <vt:lpwstr>5;#NO MARKING|0a4eb9ae-69eb-4d9e-b573-43ab99ef8592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  <property fmtid="{D5CDD505-2E9C-101B-9397-08002B2CF9AE}" pid="10" name="gc2efd3bfea04f7f8169be07009f5536">
    <vt:lpwstr/>
  </property>
  <property fmtid="{D5CDD505-2E9C-101B-9397-08002B2CF9AE}" pid="11" name="BZDossierSendTo">
    <vt:lpwstr/>
  </property>
  <property fmtid="{D5CDD505-2E9C-101B-9397-08002B2CF9AE}" pid="12" name="BZDossierResponsibleDepartment">
    <vt:lpwstr/>
  </property>
  <property fmtid="{D5CDD505-2E9C-101B-9397-08002B2CF9AE}" pid="13" name="BZDossierGovernmentOfficial">
    <vt:lpwstr/>
  </property>
  <property fmtid="{D5CDD505-2E9C-101B-9397-08002B2CF9AE}" pid="14" name="BZDossierProcessLocation">
    <vt:lpwstr/>
  </property>
  <property fmtid="{D5CDD505-2E9C-101B-9397-08002B2CF9AE}" pid="15" name="i42ef48d5fa942a0ad0d60e44f201751">
    <vt:lpwstr/>
  </property>
  <property fmtid="{D5CDD505-2E9C-101B-9397-08002B2CF9AE}" pid="16" name="BZDossierPublishingWOOCategory">
    <vt:lpwstr/>
  </property>
  <property fmtid="{D5CDD505-2E9C-101B-9397-08002B2CF9AE}" pid="17" name="f2fb2a8e39404f1ab554e4e4a49d2918">
    <vt:lpwstr/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256f556a7b748329ab47889947c7d40">
    <vt:lpwstr/>
  </property>
  <property fmtid="{D5CDD505-2E9C-101B-9397-08002B2CF9AE}" pid="21" name="ed9282a3f18446ec8c17c7829edf82dd">
    <vt:lpwstr/>
  </property>
  <property fmtid="{D5CDD505-2E9C-101B-9397-08002B2CF9AE}" pid="22" name="BZDossierProcessType">
    <vt:lpwstr/>
  </property>
  <property fmtid="{D5CDD505-2E9C-101B-9397-08002B2CF9AE}" pid="23" name="BZDossierBudgetManager">
    <vt:lpwstr/>
  </property>
</Properties>
</file>