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56FC" w:rsidR="002F2AF2" w:rsidP="00F814A7" w:rsidRDefault="00676F1D" w14:paraId="3C8BE9A2" w14:textId="77777777">
      <w:pPr>
        <w:ind w:left="1410" w:hanging="1410"/>
        <w:rPr>
          <w:rFonts w:ascii="Times New Roman" w:hAnsi="Times New Roman"/>
          <w:sz w:val="24"/>
          <w:szCs w:val="24"/>
        </w:rPr>
      </w:pPr>
      <w:r w:rsidRPr="00183D58">
        <w:rPr>
          <w:rFonts w:ascii="Times New Roman" w:hAnsi="Times New Roman"/>
          <w:b/>
          <w:bCs/>
          <w:sz w:val="28"/>
          <w:szCs w:val="28"/>
        </w:rPr>
        <w:t>3</w:t>
      </w:r>
      <w:r w:rsidR="00667730">
        <w:rPr>
          <w:rFonts w:ascii="Times New Roman" w:hAnsi="Times New Roman"/>
          <w:b/>
          <w:bCs/>
          <w:sz w:val="28"/>
          <w:szCs w:val="28"/>
        </w:rPr>
        <w:t>6</w:t>
      </w:r>
      <w:r w:rsidRPr="00183D58">
        <w:rPr>
          <w:rFonts w:ascii="Times New Roman" w:hAnsi="Times New Roman"/>
          <w:b/>
          <w:bCs/>
          <w:sz w:val="28"/>
          <w:szCs w:val="28"/>
        </w:rPr>
        <w:t xml:space="preserve"> </w:t>
      </w:r>
      <w:r w:rsidR="00667730">
        <w:rPr>
          <w:rFonts w:ascii="Times New Roman" w:hAnsi="Times New Roman"/>
          <w:b/>
          <w:bCs/>
          <w:sz w:val="28"/>
          <w:szCs w:val="28"/>
        </w:rPr>
        <w:t>713</w:t>
      </w:r>
      <w:r w:rsidR="00683848">
        <w:rPr>
          <w:rFonts w:ascii="Segoe UI" w:hAnsi="Segoe UI" w:eastAsia="Times New Roman" w:cs="Segoe UI"/>
          <w:color w:val="000080"/>
          <w:kern w:val="0"/>
          <w:sz w:val="18"/>
          <w:szCs w:val="18"/>
          <w:lang w:eastAsia="nl-NL"/>
        </w:rPr>
        <w:tab/>
      </w:r>
      <w:r w:rsidRPr="00F814A7" w:rsidR="002F2AF2">
        <w:rPr>
          <w:rFonts w:ascii="Times New Roman" w:hAnsi="Times New Roman"/>
          <w:b/>
          <w:bCs/>
          <w:sz w:val="24"/>
          <w:szCs w:val="24"/>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F814A7" w:rsidR="002F2AF2">
        <w:rPr>
          <w:rFonts w:ascii="Times New Roman" w:hAnsi="Times New Roman"/>
          <w:b/>
          <w:bCs/>
          <w:sz w:val="24"/>
          <w:szCs w:val="24"/>
        </w:rPr>
        <w:t>Wmo</w:t>
      </w:r>
      <w:proofErr w:type="spellEnd"/>
      <w:r w:rsidRPr="00F814A7" w:rsidR="002F2AF2">
        <w:rPr>
          <w:rFonts w:ascii="Times New Roman" w:hAnsi="Times New Roman"/>
          <w:b/>
          <w:bCs/>
          <w:sz w:val="24"/>
          <w:szCs w:val="24"/>
        </w:rPr>
        <w:t xml:space="preserve"> 2015)</w:t>
      </w:r>
    </w:p>
    <w:p w:rsidRPr="00183D58" w:rsidR="00183D58" w:rsidP="00183D58" w:rsidRDefault="00183D58" w14:paraId="31C65FE1" w14:textId="617BA297">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2F2AF2">
        <w:rPr>
          <w:rFonts w:ascii="Times New Roman" w:hAnsi="Times New Roman"/>
          <w:b/>
          <w:bCs/>
          <w:color w:val="000000"/>
          <w:sz w:val="24"/>
          <w:szCs w:val="24"/>
        </w:rPr>
        <w:t xml:space="preserve"> 6</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56B50638">
      <w:pPr>
        <w:pStyle w:val="Geenafstand"/>
        <w:ind w:left="708" w:firstLine="708"/>
        <w:rPr>
          <w:rFonts w:ascii="Times New Roman" w:hAnsi="Times New Roman"/>
          <w:color w:val="000000"/>
          <w:sz w:val="24"/>
          <w:szCs w:val="24"/>
        </w:rPr>
      </w:pPr>
      <w:r w:rsidRPr="00C5343E">
        <w:rPr>
          <w:rFonts w:ascii="Times New Roman" w:hAnsi="Times New Roman"/>
          <w:color w:val="000000"/>
          <w:sz w:val="24"/>
          <w:szCs w:val="24"/>
        </w:rPr>
        <w:t xml:space="preserve">Vastgesteld </w:t>
      </w:r>
      <w:r w:rsidR="00667730">
        <w:rPr>
          <w:rFonts w:ascii="Times New Roman" w:hAnsi="Times New Roman"/>
          <w:color w:val="000000"/>
          <w:sz w:val="24"/>
          <w:szCs w:val="24"/>
        </w:rPr>
        <w:t>op</w:t>
      </w:r>
      <w:r w:rsidR="00EE01A4">
        <w:rPr>
          <w:rFonts w:ascii="Times New Roman" w:hAnsi="Times New Roman"/>
          <w:color w:val="000000"/>
          <w:sz w:val="24"/>
          <w:szCs w:val="24"/>
        </w:rPr>
        <w:t xml:space="preserve"> 20 mei 2025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71812B9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Pr="00E6633D" w:rsidR="00161C8F">
        <w:rPr>
          <w:rFonts w:ascii="Times New Roman" w:hAnsi="Times New Roman"/>
          <w:color w:val="000000"/>
          <w:sz w:val="24"/>
          <w:szCs w:val="24"/>
        </w:rPr>
        <w:t>initiatiefnemer</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6300B2" w:rsidR="008D0044" w:rsidP="007A0733" w:rsidRDefault="008D0044" w14:paraId="550E26CA" w14:textId="77777777">
      <w:pPr>
        <w:pStyle w:val="Geenafstand"/>
        <w:rPr>
          <w:rFonts w:ascii="Times New Roman" w:hAnsi="Times New Roman"/>
          <w:bCs/>
          <w:color w:val="000000"/>
          <w:kern w:val="0"/>
          <w:sz w:val="24"/>
          <w:szCs w:val="24"/>
          <w:lang w:eastAsia="nl-NL"/>
        </w:rPr>
      </w:pPr>
      <w:bookmarkStart w:name="_Hlk176766956" w:id="0"/>
    </w:p>
    <w:p w:rsidRPr="001365C9" w:rsidR="001365C9" w:rsidP="001365C9" w:rsidRDefault="001365C9" w14:paraId="3B38372B" w14:textId="77777777">
      <w:pPr>
        <w:pStyle w:val="Geenafstand"/>
        <w:rPr>
          <w:rFonts w:ascii="Times New Roman" w:hAnsi="Times New Roman"/>
          <w:sz w:val="24"/>
          <w:szCs w:val="24"/>
          <w:lang w:eastAsia="nl-NL"/>
        </w:rPr>
      </w:pPr>
      <w:bookmarkStart w:name="_Hlk190335672" w:id="1"/>
      <w:r w:rsidRPr="001365C9">
        <w:rPr>
          <w:rFonts w:ascii="Times New Roman" w:hAnsi="Times New Roman"/>
          <w:sz w:val="24"/>
          <w:szCs w:val="24"/>
          <w:lang w:eastAsia="nl-NL"/>
        </w:rPr>
        <w:t>Inhoudsopgave</w:t>
      </w:r>
    </w:p>
    <w:p w:rsidRPr="001365C9" w:rsidR="001365C9" w:rsidP="001365C9" w:rsidRDefault="001365C9" w14:paraId="76A94FD3" w14:textId="77777777">
      <w:pPr>
        <w:pStyle w:val="Geenafstand"/>
        <w:rPr>
          <w:rFonts w:ascii="Times New Roman" w:hAnsi="Times New Roman"/>
          <w:sz w:val="24"/>
          <w:szCs w:val="24"/>
          <w:lang w:eastAsia="nl-NL"/>
        </w:rPr>
      </w:pPr>
    </w:p>
    <w:bookmarkEnd w:id="1"/>
    <w:p w:rsidRPr="00667730" w:rsidR="00667730" w:rsidP="00667730" w:rsidRDefault="00667730" w14:paraId="56037412"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 xml:space="preserve">I. </w:t>
      </w:r>
      <w:r w:rsidRPr="00667730">
        <w:rPr>
          <w:rFonts w:ascii="Times New Roman" w:hAnsi="Times New Roman"/>
          <w:sz w:val="24"/>
          <w:szCs w:val="24"/>
          <w:lang w:eastAsia="nl-NL"/>
        </w:rPr>
        <w:tab/>
        <w:t>Algemeen deel</w:t>
      </w:r>
    </w:p>
    <w:p w:rsidRPr="00667730" w:rsidR="00667730" w:rsidP="00667730" w:rsidRDefault="00667730" w14:paraId="5D88C821"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1.</w:t>
      </w:r>
      <w:r w:rsidRPr="00667730">
        <w:rPr>
          <w:rFonts w:ascii="Times New Roman" w:hAnsi="Times New Roman"/>
          <w:sz w:val="24"/>
          <w:szCs w:val="24"/>
          <w:lang w:eastAsia="nl-NL"/>
        </w:rPr>
        <w:tab/>
        <w:t>Inleiding</w:t>
      </w:r>
    </w:p>
    <w:p w:rsidRPr="00667730" w:rsidR="00667730" w:rsidP="00667730" w:rsidRDefault="00667730" w14:paraId="637281E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2.</w:t>
      </w:r>
      <w:r w:rsidRPr="00667730">
        <w:rPr>
          <w:rFonts w:ascii="Times New Roman" w:hAnsi="Times New Roman"/>
          <w:sz w:val="24"/>
          <w:szCs w:val="24"/>
          <w:lang w:eastAsia="nl-NL"/>
        </w:rPr>
        <w:tab/>
        <w:t>Huidige systematiek en aanleiding</w:t>
      </w:r>
    </w:p>
    <w:p w:rsidRPr="00667730" w:rsidR="00667730" w:rsidP="00667730" w:rsidRDefault="00667730" w14:paraId="3AEEC560"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2.1</w:t>
      </w:r>
      <w:r w:rsidRPr="00667730">
        <w:rPr>
          <w:rFonts w:ascii="Times New Roman" w:hAnsi="Times New Roman"/>
          <w:sz w:val="24"/>
          <w:szCs w:val="24"/>
          <w:lang w:eastAsia="nl-NL"/>
        </w:rPr>
        <w:tab/>
        <w:t>Uitdagingen voor houdbaarheid Wmo 2015</w:t>
      </w:r>
    </w:p>
    <w:p w:rsidRPr="00667730" w:rsidR="00667730" w:rsidP="00667730" w:rsidRDefault="00667730" w14:paraId="7516C5C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2.2</w:t>
      </w:r>
      <w:r w:rsidRPr="00667730">
        <w:rPr>
          <w:rFonts w:ascii="Times New Roman" w:hAnsi="Times New Roman"/>
          <w:sz w:val="24"/>
          <w:szCs w:val="24"/>
          <w:lang w:eastAsia="nl-NL"/>
        </w:rPr>
        <w:tab/>
        <w:t>Huidige systematiek: abonnementstarief</w:t>
      </w:r>
    </w:p>
    <w:p w:rsidRPr="00667730" w:rsidR="00667730" w:rsidP="00667730" w:rsidRDefault="00667730" w14:paraId="05AE04DD"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2.3</w:t>
      </w:r>
      <w:r w:rsidRPr="00667730">
        <w:rPr>
          <w:rFonts w:ascii="Times New Roman" w:hAnsi="Times New Roman"/>
          <w:sz w:val="24"/>
          <w:szCs w:val="24"/>
          <w:lang w:eastAsia="nl-NL"/>
        </w:rPr>
        <w:tab/>
        <w:t>Start en pauzering eigen bijdrage</w:t>
      </w:r>
    </w:p>
    <w:p w:rsidRPr="00667730" w:rsidR="00667730" w:rsidP="00667730" w:rsidRDefault="00667730" w14:paraId="7FFD542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3.</w:t>
      </w:r>
      <w:r w:rsidRPr="00667730">
        <w:rPr>
          <w:rFonts w:ascii="Times New Roman" w:hAnsi="Times New Roman"/>
          <w:sz w:val="24"/>
          <w:szCs w:val="24"/>
          <w:lang w:eastAsia="nl-NL"/>
        </w:rPr>
        <w:tab/>
        <w:t>Doelen en inhoud wetsvoorstel</w:t>
      </w:r>
    </w:p>
    <w:p w:rsidRPr="00667730" w:rsidR="00667730" w:rsidP="00667730" w:rsidRDefault="00667730" w14:paraId="349202A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3.1</w:t>
      </w:r>
      <w:r w:rsidRPr="00667730">
        <w:rPr>
          <w:rFonts w:ascii="Times New Roman" w:hAnsi="Times New Roman"/>
          <w:sz w:val="24"/>
          <w:szCs w:val="24"/>
          <w:lang w:eastAsia="nl-NL"/>
        </w:rPr>
        <w:tab/>
        <w:t xml:space="preserve">Doelen invoering inkomens- en vermogensafhankelijke eigen bijdrage (ivb) </w:t>
      </w:r>
    </w:p>
    <w:p w:rsidRPr="00667730" w:rsidR="00667730" w:rsidP="00667730" w:rsidRDefault="00667730" w14:paraId="607DB523"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3.2</w:t>
      </w:r>
      <w:r w:rsidRPr="00667730">
        <w:rPr>
          <w:rFonts w:ascii="Times New Roman" w:hAnsi="Times New Roman"/>
          <w:sz w:val="24"/>
          <w:szCs w:val="24"/>
          <w:lang w:eastAsia="nl-NL"/>
        </w:rPr>
        <w:tab/>
        <w:t>Beoogde vormgeving ivb maatwerkvoorzieningen</w:t>
      </w:r>
    </w:p>
    <w:p w:rsidRPr="00667730" w:rsidR="00667730" w:rsidP="00667730" w:rsidRDefault="00667730" w14:paraId="519AD71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3.2.1</w:t>
      </w:r>
      <w:r w:rsidRPr="00667730">
        <w:rPr>
          <w:rFonts w:ascii="Times New Roman" w:hAnsi="Times New Roman"/>
          <w:sz w:val="24"/>
          <w:szCs w:val="24"/>
          <w:lang w:eastAsia="nl-NL"/>
        </w:rPr>
        <w:tab/>
        <w:t>Uitgangspunten vormgeving</w:t>
      </w:r>
    </w:p>
    <w:p w:rsidRPr="00667730" w:rsidR="00667730" w:rsidP="00667730" w:rsidRDefault="00667730" w14:paraId="3C3A1287"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3.2.2</w:t>
      </w:r>
      <w:r w:rsidRPr="00667730">
        <w:rPr>
          <w:rFonts w:ascii="Times New Roman" w:hAnsi="Times New Roman"/>
          <w:sz w:val="24"/>
          <w:szCs w:val="24"/>
          <w:lang w:eastAsia="nl-NL"/>
        </w:rPr>
        <w:tab/>
        <w:t>Afstemming eigen bijdrage op financiële draagkracht burger</w:t>
      </w:r>
    </w:p>
    <w:p w:rsidRPr="00667730" w:rsidR="00667730" w:rsidP="00667730" w:rsidRDefault="00667730" w14:paraId="1AE58CFA"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3.2.3</w:t>
      </w:r>
      <w:r w:rsidRPr="00667730">
        <w:rPr>
          <w:rFonts w:ascii="Times New Roman" w:hAnsi="Times New Roman"/>
          <w:sz w:val="24"/>
          <w:szCs w:val="24"/>
          <w:lang w:eastAsia="nl-NL"/>
        </w:rPr>
        <w:tab/>
        <w:t>Beperking toename stapeling eigen bijdragen</w:t>
      </w:r>
    </w:p>
    <w:p w:rsidRPr="00667730" w:rsidR="00667730" w:rsidP="00667730" w:rsidRDefault="00667730" w14:paraId="735E14AE"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3.2.4</w:t>
      </w:r>
      <w:r w:rsidRPr="00667730">
        <w:rPr>
          <w:rFonts w:ascii="Times New Roman" w:hAnsi="Times New Roman"/>
          <w:sz w:val="24"/>
          <w:szCs w:val="24"/>
          <w:lang w:eastAsia="nl-NL"/>
        </w:rPr>
        <w:tab/>
        <w:t>Onnodige complexiteit vermijden</w:t>
      </w:r>
    </w:p>
    <w:p w:rsidRPr="00667730" w:rsidR="00667730" w:rsidP="00667730" w:rsidRDefault="00667730" w14:paraId="7B4C4A73"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3.2.5</w:t>
      </w:r>
      <w:r w:rsidRPr="00667730">
        <w:rPr>
          <w:rFonts w:ascii="Times New Roman" w:hAnsi="Times New Roman"/>
          <w:sz w:val="24"/>
          <w:szCs w:val="24"/>
          <w:lang w:eastAsia="nl-NL"/>
        </w:rPr>
        <w:tab/>
        <w:t>Ruimte voor maatwerk en menselijke maat</w:t>
      </w:r>
    </w:p>
    <w:p w:rsidRPr="00667730" w:rsidR="00667730" w:rsidP="00667730" w:rsidRDefault="00667730" w14:paraId="38D105B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3.3</w:t>
      </w:r>
      <w:r w:rsidRPr="00667730">
        <w:rPr>
          <w:rFonts w:ascii="Times New Roman" w:hAnsi="Times New Roman"/>
          <w:sz w:val="24"/>
          <w:szCs w:val="24"/>
          <w:lang w:eastAsia="nl-NL"/>
        </w:rPr>
        <w:tab/>
        <w:t>Doelen en beoogde vormgeving eigen bijdrage algemene voorzieningen</w:t>
      </w:r>
    </w:p>
    <w:p w:rsidRPr="00667730" w:rsidR="00667730" w:rsidP="00667730" w:rsidRDefault="00667730" w14:paraId="45D4A1D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3.4</w:t>
      </w:r>
      <w:r w:rsidRPr="00667730">
        <w:rPr>
          <w:rFonts w:ascii="Times New Roman" w:hAnsi="Times New Roman"/>
          <w:sz w:val="24"/>
          <w:szCs w:val="24"/>
          <w:lang w:eastAsia="nl-NL"/>
        </w:rPr>
        <w:tab/>
        <w:t>Doelen en inhoud verheldering start en pauzering eigen bijdrage</w:t>
      </w:r>
    </w:p>
    <w:p w:rsidRPr="00667730" w:rsidR="00667730" w:rsidP="00667730" w:rsidRDefault="00667730" w14:paraId="0951413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3.5</w:t>
      </w:r>
      <w:r w:rsidRPr="00667730">
        <w:rPr>
          <w:rFonts w:ascii="Times New Roman" w:hAnsi="Times New Roman"/>
          <w:sz w:val="24"/>
          <w:szCs w:val="24"/>
          <w:lang w:eastAsia="nl-NL"/>
        </w:rPr>
        <w:tab/>
        <w:t>Overwogen alternatieven</w:t>
      </w:r>
    </w:p>
    <w:p w:rsidRPr="00667730" w:rsidR="00667730" w:rsidP="00667730" w:rsidRDefault="00667730" w14:paraId="0D40D1B3"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3.5.1</w:t>
      </w:r>
      <w:r w:rsidRPr="00667730">
        <w:rPr>
          <w:rFonts w:ascii="Times New Roman" w:hAnsi="Times New Roman"/>
          <w:sz w:val="24"/>
          <w:szCs w:val="24"/>
          <w:lang w:eastAsia="nl-NL"/>
        </w:rPr>
        <w:tab/>
        <w:t>Overwogen alternatieven ivb maatwerkvoorzieningen</w:t>
      </w:r>
    </w:p>
    <w:p w:rsidRPr="00667730" w:rsidR="00667730" w:rsidP="00667730" w:rsidRDefault="00667730" w14:paraId="0AB9824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3.5.2</w:t>
      </w:r>
      <w:r w:rsidRPr="00667730">
        <w:rPr>
          <w:rFonts w:ascii="Times New Roman" w:hAnsi="Times New Roman"/>
          <w:sz w:val="24"/>
          <w:szCs w:val="24"/>
          <w:lang w:eastAsia="nl-NL"/>
        </w:rPr>
        <w:tab/>
        <w:t>Overwogen alternatieven in relatie tot algemene voorzieningen</w:t>
      </w:r>
    </w:p>
    <w:p w:rsidRPr="00667730" w:rsidR="00667730" w:rsidP="00667730" w:rsidRDefault="00667730" w14:paraId="09C73410"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4.</w:t>
      </w:r>
      <w:r w:rsidRPr="00667730">
        <w:rPr>
          <w:rFonts w:ascii="Times New Roman" w:hAnsi="Times New Roman"/>
          <w:sz w:val="24"/>
          <w:szCs w:val="24"/>
          <w:lang w:eastAsia="nl-NL"/>
        </w:rPr>
        <w:tab/>
        <w:t>Verhouding tot de Algemene verordening gegevensbescherming (AVG)</w:t>
      </w:r>
    </w:p>
    <w:p w:rsidRPr="00667730" w:rsidR="00667730" w:rsidP="00667730" w:rsidRDefault="00667730" w14:paraId="3A24F69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5.</w:t>
      </w:r>
      <w:r w:rsidRPr="00667730">
        <w:rPr>
          <w:rFonts w:ascii="Times New Roman" w:hAnsi="Times New Roman"/>
          <w:sz w:val="24"/>
          <w:szCs w:val="24"/>
          <w:lang w:eastAsia="nl-NL"/>
        </w:rPr>
        <w:tab/>
        <w:t>Caribisch Nederland</w:t>
      </w:r>
    </w:p>
    <w:p w:rsidRPr="00667730" w:rsidR="00667730" w:rsidP="00667730" w:rsidRDefault="00667730" w14:paraId="3715FD11"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6.</w:t>
      </w:r>
      <w:r w:rsidRPr="00667730">
        <w:rPr>
          <w:rFonts w:ascii="Times New Roman" w:hAnsi="Times New Roman"/>
          <w:sz w:val="24"/>
          <w:szCs w:val="24"/>
          <w:lang w:eastAsia="nl-NL"/>
        </w:rPr>
        <w:tab/>
        <w:t>Gevolgen voor burgers en uitvoering</w:t>
      </w:r>
    </w:p>
    <w:p w:rsidRPr="00667730" w:rsidR="00667730" w:rsidP="00667730" w:rsidRDefault="00667730" w14:paraId="619A3DB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6.1</w:t>
      </w:r>
      <w:r w:rsidRPr="00667730">
        <w:rPr>
          <w:rFonts w:ascii="Times New Roman" w:hAnsi="Times New Roman"/>
          <w:sz w:val="24"/>
          <w:szCs w:val="24"/>
          <w:lang w:eastAsia="nl-NL"/>
        </w:rPr>
        <w:tab/>
        <w:t>Gevolgen voor burgers</w:t>
      </w:r>
    </w:p>
    <w:p w:rsidRPr="00667730" w:rsidR="00667730" w:rsidP="00667730" w:rsidRDefault="00667730" w14:paraId="753E1BF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6.2</w:t>
      </w:r>
      <w:r w:rsidRPr="00667730">
        <w:rPr>
          <w:rFonts w:ascii="Times New Roman" w:hAnsi="Times New Roman"/>
          <w:sz w:val="24"/>
          <w:szCs w:val="24"/>
          <w:lang w:eastAsia="nl-NL"/>
        </w:rPr>
        <w:tab/>
        <w:t xml:space="preserve">Gevolgen voor aanbieders </w:t>
      </w:r>
    </w:p>
    <w:p w:rsidRPr="00667730" w:rsidR="00667730" w:rsidP="00667730" w:rsidRDefault="00667730" w14:paraId="6AC4FE4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6.3</w:t>
      </w:r>
      <w:r w:rsidRPr="00667730">
        <w:rPr>
          <w:rFonts w:ascii="Times New Roman" w:hAnsi="Times New Roman"/>
          <w:sz w:val="24"/>
          <w:szCs w:val="24"/>
          <w:lang w:eastAsia="nl-NL"/>
        </w:rPr>
        <w:tab/>
        <w:t>Gevolgen voor gemeenten</w:t>
      </w:r>
    </w:p>
    <w:p w:rsidRPr="00667730" w:rsidR="00667730" w:rsidP="00667730" w:rsidRDefault="00667730" w14:paraId="225B87FE"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6.4</w:t>
      </w:r>
      <w:r w:rsidRPr="00667730">
        <w:rPr>
          <w:rFonts w:ascii="Times New Roman" w:hAnsi="Times New Roman"/>
          <w:sz w:val="24"/>
          <w:szCs w:val="24"/>
          <w:lang w:eastAsia="nl-NL"/>
        </w:rPr>
        <w:tab/>
        <w:t>Gevolgen voor het CAK</w:t>
      </w:r>
    </w:p>
    <w:p w:rsidRPr="00667730" w:rsidR="00667730" w:rsidP="00667730" w:rsidRDefault="00667730" w14:paraId="2C7CD68B"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7.</w:t>
      </w:r>
      <w:r w:rsidRPr="00667730">
        <w:rPr>
          <w:rFonts w:ascii="Times New Roman" w:hAnsi="Times New Roman"/>
          <w:sz w:val="24"/>
          <w:szCs w:val="24"/>
          <w:lang w:eastAsia="nl-NL"/>
        </w:rPr>
        <w:tab/>
        <w:t>Gevolgen voor de regeldruk</w:t>
      </w:r>
    </w:p>
    <w:p w:rsidRPr="00667730" w:rsidR="00667730" w:rsidP="00667730" w:rsidRDefault="00667730" w14:paraId="4C3F5FF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7.1</w:t>
      </w:r>
      <w:r w:rsidRPr="00667730">
        <w:rPr>
          <w:rFonts w:ascii="Times New Roman" w:hAnsi="Times New Roman"/>
          <w:sz w:val="24"/>
          <w:szCs w:val="24"/>
          <w:lang w:eastAsia="nl-NL"/>
        </w:rPr>
        <w:tab/>
        <w:t>Effecten op regeldruk burgers</w:t>
      </w:r>
    </w:p>
    <w:p w:rsidRPr="00667730" w:rsidR="00667730" w:rsidP="00667730" w:rsidRDefault="00667730" w14:paraId="3651A641"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7.2</w:t>
      </w:r>
      <w:r w:rsidRPr="00667730">
        <w:rPr>
          <w:rFonts w:ascii="Times New Roman" w:hAnsi="Times New Roman"/>
          <w:sz w:val="24"/>
          <w:szCs w:val="24"/>
          <w:lang w:eastAsia="nl-NL"/>
        </w:rPr>
        <w:tab/>
        <w:t xml:space="preserve">Effecten op regeldruk aanbieders </w:t>
      </w:r>
    </w:p>
    <w:p w:rsidRPr="00667730" w:rsidR="00667730" w:rsidP="00667730" w:rsidRDefault="00667730" w14:paraId="7563DA6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8.</w:t>
      </w:r>
      <w:r w:rsidRPr="00667730">
        <w:rPr>
          <w:rFonts w:ascii="Times New Roman" w:hAnsi="Times New Roman"/>
          <w:sz w:val="24"/>
          <w:szCs w:val="24"/>
          <w:lang w:eastAsia="nl-NL"/>
        </w:rPr>
        <w:tab/>
        <w:t>Toezicht, handhaving en rechtsbescherming</w:t>
      </w:r>
    </w:p>
    <w:p w:rsidRPr="00667730" w:rsidR="00667730" w:rsidP="00667730" w:rsidRDefault="00667730" w14:paraId="12BFD7D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8.1</w:t>
      </w:r>
      <w:r w:rsidRPr="00667730">
        <w:rPr>
          <w:rFonts w:ascii="Times New Roman" w:hAnsi="Times New Roman"/>
          <w:sz w:val="24"/>
          <w:szCs w:val="24"/>
          <w:lang w:eastAsia="nl-NL"/>
        </w:rPr>
        <w:tab/>
        <w:t>Toezicht en handhaving</w:t>
      </w:r>
    </w:p>
    <w:p w:rsidRPr="00667730" w:rsidR="00667730" w:rsidP="00667730" w:rsidRDefault="00667730" w14:paraId="64C78B1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lastRenderedPageBreak/>
        <w:tab/>
      </w:r>
      <w:r w:rsidRPr="00667730">
        <w:rPr>
          <w:rFonts w:ascii="Times New Roman" w:hAnsi="Times New Roman"/>
          <w:sz w:val="24"/>
          <w:szCs w:val="24"/>
          <w:lang w:eastAsia="nl-NL"/>
        </w:rPr>
        <w:tab/>
        <w:t>8.2</w:t>
      </w:r>
      <w:r w:rsidRPr="00667730">
        <w:rPr>
          <w:rFonts w:ascii="Times New Roman" w:hAnsi="Times New Roman"/>
          <w:sz w:val="24"/>
          <w:szCs w:val="24"/>
          <w:lang w:eastAsia="nl-NL"/>
        </w:rPr>
        <w:tab/>
        <w:t>Rechtsbescherming</w:t>
      </w:r>
    </w:p>
    <w:p w:rsidRPr="00667730" w:rsidR="00667730" w:rsidP="00667730" w:rsidRDefault="00667730" w14:paraId="563028EE"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9.</w:t>
      </w:r>
      <w:r w:rsidRPr="00667730">
        <w:rPr>
          <w:rFonts w:ascii="Times New Roman" w:hAnsi="Times New Roman"/>
          <w:sz w:val="24"/>
          <w:szCs w:val="24"/>
          <w:lang w:eastAsia="nl-NL"/>
        </w:rPr>
        <w:tab/>
        <w:t>Financiële gevolgen</w:t>
      </w:r>
    </w:p>
    <w:p w:rsidRPr="00667730" w:rsidR="00667730" w:rsidP="00667730" w:rsidRDefault="00667730" w14:paraId="109F0D0D"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9.1</w:t>
      </w:r>
      <w:r w:rsidRPr="00667730">
        <w:rPr>
          <w:rFonts w:ascii="Times New Roman" w:hAnsi="Times New Roman"/>
          <w:sz w:val="24"/>
          <w:szCs w:val="24"/>
          <w:lang w:eastAsia="nl-NL"/>
        </w:rPr>
        <w:tab/>
        <w:t>Financiële effecten burgers</w:t>
      </w:r>
    </w:p>
    <w:p w:rsidRPr="00667730" w:rsidR="00667730" w:rsidP="00667730" w:rsidRDefault="00667730" w14:paraId="40C4765A"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9.2</w:t>
      </w:r>
      <w:r w:rsidRPr="00667730">
        <w:rPr>
          <w:rFonts w:ascii="Times New Roman" w:hAnsi="Times New Roman"/>
          <w:sz w:val="24"/>
          <w:szCs w:val="24"/>
          <w:lang w:eastAsia="nl-NL"/>
        </w:rPr>
        <w:tab/>
        <w:t>Financiële effecten aanbieders</w:t>
      </w:r>
    </w:p>
    <w:p w:rsidRPr="00667730" w:rsidR="00667730" w:rsidP="00667730" w:rsidRDefault="00667730" w14:paraId="4BFD313D"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9.3</w:t>
      </w:r>
      <w:r w:rsidRPr="00667730">
        <w:rPr>
          <w:rFonts w:ascii="Times New Roman" w:hAnsi="Times New Roman"/>
          <w:sz w:val="24"/>
          <w:szCs w:val="24"/>
          <w:lang w:eastAsia="nl-NL"/>
        </w:rPr>
        <w:tab/>
        <w:t>Financiële effecten gemeenten</w:t>
      </w:r>
    </w:p>
    <w:p w:rsidRPr="00667730" w:rsidR="00667730" w:rsidP="00667730" w:rsidRDefault="00667730" w14:paraId="4B56C322"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9.4</w:t>
      </w:r>
      <w:r w:rsidRPr="00667730">
        <w:rPr>
          <w:rFonts w:ascii="Times New Roman" w:hAnsi="Times New Roman"/>
          <w:sz w:val="24"/>
          <w:szCs w:val="24"/>
          <w:lang w:eastAsia="nl-NL"/>
        </w:rPr>
        <w:tab/>
        <w:t>Financiële effecten CAK</w:t>
      </w:r>
    </w:p>
    <w:p w:rsidRPr="00667730" w:rsidR="00667730" w:rsidP="00667730" w:rsidRDefault="00667730" w14:paraId="5A88BE40"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9.5</w:t>
      </w:r>
      <w:r w:rsidRPr="00667730">
        <w:rPr>
          <w:rFonts w:ascii="Times New Roman" w:hAnsi="Times New Roman"/>
          <w:sz w:val="24"/>
          <w:szCs w:val="24"/>
          <w:lang w:eastAsia="nl-NL"/>
        </w:rPr>
        <w:tab/>
        <w:t>Financiële effecten rechterlijke macht en rechtsbijstand</w:t>
      </w:r>
    </w:p>
    <w:p w:rsidRPr="00667730" w:rsidR="00667730" w:rsidP="00667730" w:rsidRDefault="00667730" w14:paraId="4AF7815B"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10.</w:t>
      </w:r>
      <w:r w:rsidRPr="00667730">
        <w:rPr>
          <w:rFonts w:ascii="Times New Roman" w:hAnsi="Times New Roman"/>
          <w:sz w:val="24"/>
          <w:szCs w:val="24"/>
          <w:lang w:eastAsia="nl-NL"/>
        </w:rPr>
        <w:tab/>
        <w:t>Advies en consultatie</w:t>
      </w:r>
    </w:p>
    <w:p w:rsidRPr="00667730" w:rsidR="00667730" w:rsidP="00667730" w:rsidRDefault="00667730" w14:paraId="142A4D50"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10.1</w:t>
      </w:r>
      <w:r w:rsidRPr="00667730">
        <w:rPr>
          <w:rFonts w:ascii="Times New Roman" w:hAnsi="Times New Roman"/>
          <w:sz w:val="24"/>
          <w:szCs w:val="24"/>
          <w:lang w:eastAsia="nl-NL"/>
        </w:rPr>
        <w:tab/>
        <w:t>Internetconsultatie</w:t>
      </w:r>
    </w:p>
    <w:p w:rsidRPr="00667730" w:rsidR="00667730" w:rsidP="00667730" w:rsidRDefault="00667730" w14:paraId="35E4B3F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10.2</w:t>
      </w:r>
      <w:r w:rsidRPr="00667730">
        <w:rPr>
          <w:rFonts w:ascii="Times New Roman" w:hAnsi="Times New Roman"/>
          <w:sz w:val="24"/>
          <w:szCs w:val="24"/>
          <w:lang w:eastAsia="nl-NL"/>
        </w:rPr>
        <w:tab/>
        <w:t>Adviescollege toetsing regeldruk (ATR)</w:t>
      </w:r>
    </w:p>
    <w:p w:rsidRPr="00667730" w:rsidR="00667730" w:rsidP="00667730" w:rsidRDefault="00667730" w14:paraId="21D872D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10.3</w:t>
      </w:r>
      <w:r w:rsidRPr="00667730">
        <w:rPr>
          <w:rFonts w:ascii="Times New Roman" w:hAnsi="Times New Roman"/>
          <w:sz w:val="24"/>
          <w:szCs w:val="24"/>
          <w:lang w:eastAsia="nl-NL"/>
        </w:rPr>
        <w:tab/>
        <w:t>CAK</w:t>
      </w:r>
    </w:p>
    <w:p w:rsidRPr="00667730" w:rsidR="00667730" w:rsidP="00667730" w:rsidRDefault="00667730" w14:paraId="07BA0B08"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10.4</w:t>
      </w:r>
      <w:r w:rsidRPr="00667730">
        <w:rPr>
          <w:rFonts w:ascii="Times New Roman" w:hAnsi="Times New Roman"/>
          <w:sz w:val="24"/>
          <w:szCs w:val="24"/>
          <w:lang w:eastAsia="nl-NL"/>
        </w:rPr>
        <w:tab/>
        <w:t>Nederlandse Zorgautoriteit (</w:t>
      </w:r>
      <w:proofErr w:type="spellStart"/>
      <w:r w:rsidRPr="00667730">
        <w:rPr>
          <w:rFonts w:ascii="Times New Roman" w:hAnsi="Times New Roman"/>
          <w:sz w:val="24"/>
          <w:szCs w:val="24"/>
          <w:lang w:eastAsia="nl-NL"/>
        </w:rPr>
        <w:t>NZa</w:t>
      </w:r>
      <w:proofErr w:type="spellEnd"/>
      <w:r w:rsidRPr="00667730">
        <w:rPr>
          <w:rFonts w:ascii="Times New Roman" w:hAnsi="Times New Roman"/>
          <w:sz w:val="24"/>
          <w:szCs w:val="24"/>
          <w:lang w:eastAsia="nl-NL"/>
        </w:rPr>
        <w:t>)</w:t>
      </w:r>
    </w:p>
    <w:p w:rsidRPr="00667730" w:rsidR="00667730" w:rsidP="00667730" w:rsidRDefault="00667730" w14:paraId="0745E77C"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10.5</w:t>
      </w:r>
      <w:r w:rsidRPr="00667730">
        <w:rPr>
          <w:rFonts w:ascii="Times New Roman" w:hAnsi="Times New Roman"/>
          <w:sz w:val="24"/>
          <w:szCs w:val="24"/>
          <w:lang w:eastAsia="nl-NL"/>
        </w:rPr>
        <w:tab/>
        <w:t>Uitvoerbaarheidstoets Decentrale Overheden</w:t>
      </w:r>
    </w:p>
    <w:p w:rsidRPr="00667730" w:rsidR="00667730" w:rsidP="00667730" w:rsidRDefault="00667730" w14:paraId="1FCE2EA8"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10.6</w:t>
      </w:r>
      <w:r w:rsidRPr="00667730">
        <w:rPr>
          <w:rFonts w:ascii="Times New Roman" w:hAnsi="Times New Roman"/>
          <w:sz w:val="24"/>
          <w:szCs w:val="24"/>
          <w:lang w:eastAsia="nl-NL"/>
        </w:rPr>
        <w:tab/>
        <w:t>College voor de Rechten van de Mens</w:t>
      </w:r>
    </w:p>
    <w:p w:rsidRPr="00667730" w:rsidR="00667730" w:rsidP="00667730" w:rsidRDefault="00667730" w14:paraId="43E095C2"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10.7</w:t>
      </w:r>
      <w:r w:rsidRPr="00667730">
        <w:rPr>
          <w:rFonts w:ascii="Times New Roman" w:hAnsi="Times New Roman"/>
          <w:sz w:val="24"/>
          <w:szCs w:val="24"/>
          <w:lang w:eastAsia="nl-NL"/>
        </w:rPr>
        <w:tab/>
        <w:t>Autoriteit Persoonsgegevens (AP)</w:t>
      </w:r>
    </w:p>
    <w:p w:rsidRPr="00667730" w:rsidR="00667730" w:rsidP="00667730" w:rsidRDefault="00667730" w14:paraId="19DE0C32"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10.8</w:t>
      </w:r>
      <w:r w:rsidRPr="00667730">
        <w:rPr>
          <w:rFonts w:ascii="Times New Roman" w:hAnsi="Times New Roman"/>
          <w:sz w:val="24"/>
          <w:szCs w:val="24"/>
          <w:lang w:eastAsia="nl-NL"/>
        </w:rPr>
        <w:tab/>
        <w:t>Raad voor de Rechtspraak</w:t>
      </w:r>
    </w:p>
    <w:p w:rsidRPr="00667730" w:rsidR="00667730" w:rsidP="00667730" w:rsidRDefault="00667730" w14:paraId="7686900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10.9</w:t>
      </w:r>
      <w:r w:rsidRPr="00667730">
        <w:rPr>
          <w:rFonts w:ascii="Times New Roman" w:hAnsi="Times New Roman"/>
          <w:sz w:val="24"/>
          <w:szCs w:val="24"/>
          <w:lang w:eastAsia="nl-NL"/>
        </w:rPr>
        <w:tab/>
        <w:t>Raad voor Rechtsbijstand</w:t>
      </w:r>
    </w:p>
    <w:p w:rsidRPr="00667730" w:rsidR="00667730" w:rsidP="00667730" w:rsidRDefault="00667730" w14:paraId="23509A1D"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11.</w:t>
      </w:r>
      <w:r w:rsidRPr="00667730">
        <w:rPr>
          <w:rFonts w:ascii="Times New Roman" w:hAnsi="Times New Roman"/>
          <w:sz w:val="24"/>
          <w:szCs w:val="24"/>
          <w:lang w:eastAsia="nl-NL"/>
        </w:rPr>
        <w:tab/>
        <w:t>Monitoring en evaluatie</w:t>
      </w:r>
    </w:p>
    <w:p w:rsidRPr="00667730" w:rsidR="00667730" w:rsidP="00667730" w:rsidRDefault="00667730" w14:paraId="6635134A"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12.</w:t>
      </w:r>
      <w:r w:rsidRPr="00667730">
        <w:rPr>
          <w:rFonts w:ascii="Times New Roman" w:hAnsi="Times New Roman"/>
          <w:sz w:val="24"/>
          <w:szCs w:val="24"/>
          <w:lang w:eastAsia="nl-NL"/>
        </w:rPr>
        <w:tab/>
        <w:t>Overgangsrecht en inwerkingtreding</w:t>
      </w:r>
    </w:p>
    <w:p w:rsidRPr="00667730" w:rsidR="00667730" w:rsidP="00667730" w:rsidRDefault="00667730" w14:paraId="1D31E60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12.1</w:t>
      </w:r>
      <w:r w:rsidRPr="00667730">
        <w:rPr>
          <w:rFonts w:ascii="Times New Roman" w:hAnsi="Times New Roman"/>
          <w:sz w:val="24"/>
          <w:szCs w:val="24"/>
          <w:lang w:eastAsia="nl-NL"/>
        </w:rPr>
        <w:tab/>
        <w:t>Overgangsrecht</w:t>
      </w:r>
    </w:p>
    <w:p w:rsidRPr="00667730" w:rsidR="00667730" w:rsidP="00667730" w:rsidRDefault="00667730" w14:paraId="1E52AD2E"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12.2</w:t>
      </w:r>
      <w:r w:rsidRPr="00667730">
        <w:rPr>
          <w:rFonts w:ascii="Times New Roman" w:hAnsi="Times New Roman"/>
          <w:sz w:val="24"/>
          <w:szCs w:val="24"/>
          <w:lang w:eastAsia="nl-NL"/>
        </w:rPr>
        <w:tab/>
        <w:t>Inwerkingtreding</w:t>
      </w:r>
    </w:p>
    <w:p w:rsidR="00ED1FAF" w:rsidP="00667730" w:rsidRDefault="00667730" w14:paraId="76B4E652" w14:textId="64CA833E">
      <w:pPr>
        <w:pStyle w:val="Geenafstand"/>
        <w:rPr>
          <w:rFonts w:ascii="Times New Roman" w:hAnsi="Times New Roman"/>
          <w:b/>
          <w:color w:val="000000"/>
          <w:kern w:val="0"/>
          <w:sz w:val="24"/>
          <w:szCs w:val="24"/>
          <w:lang w:eastAsia="nl-NL"/>
        </w:rPr>
      </w:pPr>
      <w:r w:rsidRPr="00667730">
        <w:rPr>
          <w:rFonts w:ascii="Times New Roman" w:hAnsi="Times New Roman"/>
          <w:sz w:val="24"/>
          <w:szCs w:val="24"/>
          <w:lang w:eastAsia="nl-NL"/>
        </w:rPr>
        <w:t>II.</w:t>
      </w:r>
      <w:r w:rsidRPr="00667730">
        <w:rPr>
          <w:rFonts w:ascii="Times New Roman" w:hAnsi="Times New Roman"/>
          <w:sz w:val="24"/>
          <w:szCs w:val="24"/>
          <w:lang w:eastAsia="nl-NL"/>
        </w:rPr>
        <w:tab/>
        <w:t>Artikelsgewijs</w:t>
      </w:r>
    </w:p>
    <w:p w:rsidRPr="001365C9" w:rsidR="004F6F3F" w:rsidP="00ED1FAF" w:rsidRDefault="004F6F3F" w14:paraId="57134238" w14:textId="77777777">
      <w:pPr>
        <w:pStyle w:val="Geenafstand"/>
        <w:rPr>
          <w:rFonts w:ascii="Times New Roman" w:hAnsi="Times New Roman"/>
          <w:sz w:val="24"/>
          <w:szCs w:val="24"/>
          <w:lang w:eastAsia="nl-NL"/>
        </w:rPr>
      </w:pPr>
    </w:p>
    <w:p w:rsidRPr="001C0731" w:rsidR="005F3FF0" w:rsidP="00ED1FAF" w:rsidRDefault="00ED1FAF" w14:paraId="61FA6DF7" w14:textId="4475F9F3">
      <w:pPr>
        <w:pStyle w:val="Geenafstand"/>
        <w:rPr>
          <w:rFonts w:ascii="Times New Roman" w:hAnsi="Times New Roman"/>
          <w:b/>
          <w:bCs/>
          <w:sz w:val="24"/>
          <w:szCs w:val="24"/>
          <w:lang w:eastAsia="nl-NL"/>
        </w:rPr>
      </w:pPr>
      <w:r w:rsidRPr="00ED1FAF">
        <w:rPr>
          <w:rFonts w:ascii="Times New Roman" w:hAnsi="Times New Roman"/>
          <w:b/>
          <w:bCs/>
          <w:sz w:val="24"/>
          <w:szCs w:val="24"/>
          <w:lang w:eastAsia="nl-NL"/>
        </w:rPr>
        <w:t xml:space="preserve">I. </w:t>
      </w:r>
      <w:r w:rsidRPr="00ED1FAF">
        <w:rPr>
          <w:rFonts w:ascii="Times New Roman" w:hAnsi="Times New Roman"/>
          <w:b/>
          <w:bCs/>
          <w:sz w:val="24"/>
          <w:szCs w:val="24"/>
          <w:lang w:eastAsia="nl-NL"/>
        </w:rPr>
        <w:tab/>
        <w:t>ALGEMEEN</w:t>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p>
    <w:p w:rsidR="005F3FF0" w:rsidP="00ED1FAF" w:rsidRDefault="005F3FF0" w14:paraId="06A50B06" w14:textId="77777777">
      <w:pPr>
        <w:pStyle w:val="Geenafstand"/>
        <w:rPr>
          <w:rFonts w:ascii="Times New Roman" w:hAnsi="Times New Roman"/>
          <w:sz w:val="24"/>
          <w:szCs w:val="24"/>
          <w:lang w:eastAsia="nl-NL"/>
        </w:rPr>
      </w:pPr>
    </w:p>
    <w:p w:rsidRPr="00B357C1" w:rsidR="00B357C1" w:rsidP="00B357C1" w:rsidRDefault="00B357C1" w14:paraId="796D2144" w14:textId="186EF6FF">
      <w:pPr>
        <w:pStyle w:val="Geenafstand"/>
        <w:numPr>
          <w:ilvl w:val="1"/>
          <w:numId w:val="2"/>
        </w:numPr>
        <w:rPr>
          <w:rFonts w:ascii="Times New Roman" w:hAnsi="Times New Roman"/>
          <w:b/>
          <w:bCs/>
          <w:sz w:val="24"/>
          <w:szCs w:val="24"/>
          <w:lang w:eastAsia="nl-NL"/>
        </w:rPr>
      </w:pPr>
      <w:r w:rsidRPr="00B357C1">
        <w:rPr>
          <w:rFonts w:ascii="Times New Roman" w:hAnsi="Times New Roman"/>
          <w:b/>
          <w:bCs/>
          <w:sz w:val="24"/>
          <w:szCs w:val="24"/>
          <w:lang w:eastAsia="nl-NL"/>
        </w:rPr>
        <w:t>Inleiding</w:t>
      </w:r>
    </w:p>
    <w:p w:rsidR="00B357C1" w:rsidP="00B357C1" w:rsidRDefault="00B357C1" w14:paraId="088AB8B6" w14:textId="77777777">
      <w:pPr>
        <w:pStyle w:val="Geenafstand"/>
        <w:rPr>
          <w:rFonts w:ascii="Times New Roman" w:hAnsi="Times New Roman"/>
          <w:sz w:val="24"/>
          <w:szCs w:val="24"/>
          <w:lang w:eastAsia="nl-NL"/>
        </w:rPr>
      </w:pPr>
    </w:p>
    <w:p w:rsidRPr="00B357C1" w:rsidR="00B357C1" w:rsidP="00B357C1" w:rsidRDefault="00B357C1" w14:paraId="49806280" w14:textId="3A734B6C">
      <w:pPr>
        <w:pStyle w:val="Geenafstand"/>
        <w:rPr>
          <w:rFonts w:ascii="Times New Roman" w:hAnsi="Times New Roman"/>
          <w:sz w:val="24"/>
          <w:szCs w:val="24"/>
          <w:lang w:eastAsia="nl-NL"/>
        </w:rPr>
      </w:pPr>
      <w:r w:rsidRPr="00B357C1">
        <w:rPr>
          <w:rFonts w:ascii="Times New Roman" w:hAnsi="Times New Roman"/>
          <w:sz w:val="24"/>
          <w:szCs w:val="24"/>
          <w:lang w:eastAsia="nl-NL"/>
        </w:rPr>
        <w:t>De leden van</w:t>
      </w:r>
      <w:r w:rsidRPr="00DE0491">
        <w:rPr>
          <w:rFonts w:ascii="Times New Roman" w:hAnsi="Times New Roman"/>
          <w:sz w:val="24"/>
          <w:szCs w:val="24"/>
          <w:lang w:eastAsia="nl-NL"/>
        </w:rPr>
        <w:t xml:space="preserve"> de</w:t>
      </w:r>
      <w:r w:rsidRPr="00B357C1">
        <w:rPr>
          <w:rFonts w:ascii="Times New Roman" w:hAnsi="Times New Roman"/>
          <w:b/>
          <w:bCs/>
          <w:sz w:val="24"/>
          <w:szCs w:val="24"/>
          <w:lang w:eastAsia="nl-NL"/>
        </w:rPr>
        <w:t xml:space="preserve"> GroenLinks-PvdA</w:t>
      </w:r>
      <w:r w:rsidR="00DE0491">
        <w:rPr>
          <w:rFonts w:ascii="Times New Roman" w:hAnsi="Times New Roman"/>
          <w:b/>
          <w:bCs/>
          <w:sz w:val="24"/>
          <w:szCs w:val="24"/>
          <w:lang w:eastAsia="nl-NL"/>
        </w:rPr>
        <w:t>-</w:t>
      </w:r>
      <w:r w:rsidRPr="00B357C1">
        <w:rPr>
          <w:rFonts w:ascii="Times New Roman" w:hAnsi="Times New Roman"/>
          <w:b/>
          <w:bCs/>
          <w:sz w:val="24"/>
          <w:szCs w:val="24"/>
          <w:lang w:eastAsia="nl-NL"/>
        </w:rPr>
        <w:t>fractie</w:t>
      </w:r>
      <w:r w:rsidRPr="00B357C1">
        <w:rPr>
          <w:rFonts w:ascii="Times New Roman" w:hAnsi="Times New Roman"/>
          <w:sz w:val="24"/>
          <w:szCs w:val="24"/>
          <w:lang w:eastAsia="nl-NL"/>
        </w:rPr>
        <w:t xml:space="preserve"> hebben kennisgenomen van het onderhavige </w:t>
      </w:r>
      <w:r w:rsidR="001C0731">
        <w:rPr>
          <w:rFonts w:ascii="Times New Roman" w:hAnsi="Times New Roman"/>
          <w:sz w:val="24"/>
          <w:szCs w:val="24"/>
          <w:lang w:eastAsia="nl-NL"/>
        </w:rPr>
        <w:t>wets</w:t>
      </w:r>
      <w:r w:rsidRPr="00B357C1">
        <w:rPr>
          <w:rFonts w:ascii="Times New Roman" w:hAnsi="Times New Roman"/>
          <w:sz w:val="24"/>
          <w:szCs w:val="24"/>
          <w:lang w:eastAsia="nl-NL"/>
        </w:rPr>
        <w:t xml:space="preserve">voorstel en hebben hierbij nog enkele vragen. </w:t>
      </w:r>
    </w:p>
    <w:p w:rsidRPr="00B357C1" w:rsidR="00B357C1" w:rsidP="00B357C1" w:rsidRDefault="00B357C1" w14:paraId="5D4FB718" w14:textId="77777777">
      <w:pPr>
        <w:pStyle w:val="Geenafstand"/>
        <w:rPr>
          <w:rFonts w:ascii="Times New Roman" w:hAnsi="Times New Roman"/>
          <w:sz w:val="24"/>
          <w:szCs w:val="24"/>
          <w:lang w:eastAsia="nl-NL"/>
        </w:rPr>
      </w:pPr>
    </w:p>
    <w:p w:rsidRPr="00B357C1" w:rsidR="00B357C1" w:rsidP="00B357C1" w:rsidRDefault="00B357C1" w14:paraId="562FF174" w14:textId="68C7BC1D">
      <w:pPr>
        <w:pStyle w:val="Geenafstand"/>
        <w:rPr>
          <w:rFonts w:ascii="Times New Roman" w:hAnsi="Times New Roman"/>
          <w:sz w:val="24"/>
          <w:szCs w:val="24"/>
          <w:lang w:eastAsia="nl-NL"/>
        </w:rPr>
      </w:pPr>
      <w:r w:rsidRPr="00B357C1">
        <w:rPr>
          <w:rFonts w:ascii="Times New Roman" w:hAnsi="Times New Roman"/>
          <w:sz w:val="24"/>
          <w:szCs w:val="24"/>
          <w:lang w:eastAsia="nl-NL"/>
        </w:rPr>
        <w:t xml:space="preserve">De leden van de </w:t>
      </w:r>
      <w:r w:rsidRPr="00DE0491" w:rsidR="00DE0491">
        <w:rPr>
          <w:rFonts w:ascii="Times New Roman" w:hAnsi="Times New Roman"/>
          <w:sz w:val="24"/>
          <w:szCs w:val="24"/>
          <w:lang w:eastAsia="nl-NL"/>
        </w:rPr>
        <w:t>GroenLinks-PvdA-fractie</w:t>
      </w:r>
      <w:r w:rsidRPr="00B357C1" w:rsidR="00DE0491">
        <w:rPr>
          <w:rFonts w:ascii="Times New Roman" w:hAnsi="Times New Roman"/>
          <w:sz w:val="24"/>
          <w:szCs w:val="24"/>
          <w:lang w:eastAsia="nl-NL"/>
        </w:rPr>
        <w:t xml:space="preserve"> </w:t>
      </w:r>
      <w:r w:rsidRPr="00B357C1">
        <w:rPr>
          <w:rFonts w:ascii="Times New Roman" w:hAnsi="Times New Roman"/>
          <w:sz w:val="24"/>
          <w:szCs w:val="24"/>
          <w:lang w:eastAsia="nl-NL"/>
        </w:rPr>
        <w:t>zouden allereerst voorop willen stellen dat zij in principe voorstander zijn van een inkomensafhankelijke bijdrage. Maar zij maken zich ook ernstige zorgen over het onderhavige voorstel en de gevolgen ervan voor de doelgroep, die vaak al bestaat uit mensen in een kwetsbare positie. Zij zouden</w:t>
      </w:r>
      <w:r w:rsidR="00DE0491">
        <w:rPr>
          <w:rFonts w:ascii="Times New Roman" w:hAnsi="Times New Roman"/>
          <w:sz w:val="24"/>
          <w:szCs w:val="24"/>
          <w:lang w:eastAsia="nl-NL"/>
        </w:rPr>
        <w:t xml:space="preserve"> er ook</w:t>
      </w:r>
      <w:r w:rsidRPr="00B357C1">
        <w:rPr>
          <w:rFonts w:ascii="Times New Roman" w:hAnsi="Times New Roman"/>
          <w:sz w:val="24"/>
          <w:szCs w:val="24"/>
          <w:lang w:eastAsia="nl-NL"/>
        </w:rPr>
        <w:t xml:space="preserve"> graag</w:t>
      </w:r>
      <w:r w:rsidR="00DE0491">
        <w:rPr>
          <w:rFonts w:ascii="Times New Roman" w:hAnsi="Times New Roman"/>
          <w:sz w:val="24"/>
          <w:szCs w:val="24"/>
          <w:lang w:eastAsia="nl-NL"/>
        </w:rPr>
        <w:t xml:space="preserve"> </w:t>
      </w:r>
      <w:r w:rsidRPr="00B357C1">
        <w:rPr>
          <w:rFonts w:ascii="Times New Roman" w:hAnsi="Times New Roman"/>
          <w:sz w:val="24"/>
          <w:szCs w:val="24"/>
          <w:lang w:eastAsia="nl-NL"/>
        </w:rPr>
        <w:t>op willen wijzen dat veel organisaties en personen soortgelijke zorgen hebben geuit en zouden de regering op het hart willen drukken om goed naar deze signalen te luisteren. Hoe gaat de regering ervoor zorgen dat deze wet bijdraagt aan het aanpakken van het verhoogde risico op armoede voor mensen met een beperking?</w:t>
      </w:r>
    </w:p>
    <w:p w:rsidRPr="00B357C1" w:rsidR="00B357C1" w:rsidP="00B357C1" w:rsidRDefault="00B357C1" w14:paraId="084ED1E6" w14:textId="77777777">
      <w:pPr>
        <w:pStyle w:val="Geenafstand"/>
        <w:rPr>
          <w:rFonts w:ascii="Times New Roman" w:hAnsi="Times New Roman"/>
          <w:sz w:val="24"/>
          <w:szCs w:val="24"/>
          <w:lang w:eastAsia="nl-NL"/>
        </w:rPr>
      </w:pPr>
    </w:p>
    <w:p w:rsidRPr="00B357C1" w:rsidR="00B357C1" w:rsidP="00B357C1" w:rsidRDefault="00B357C1" w14:paraId="52D72777" w14:textId="1F590782">
      <w:pPr>
        <w:pStyle w:val="Geenafstand"/>
        <w:rPr>
          <w:rFonts w:ascii="Times New Roman" w:hAnsi="Times New Roman"/>
          <w:sz w:val="24"/>
          <w:szCs w:val="24"/>
          <w:lang w:eastAsia="nl-NL"/>
        </w:rPr>
      </w:pPr>
      <w:r w:rsidRPr="00B357C1">
        <w:rPr>
          <w:rFonts w:ascii="Times New Roman" w:hAnsi="Times New Roman"/>
          <w:sz w:val="24"/>
          <w:szCs w:val="24"/>
          <w:lang w:eastAsia="nl-NL"/>
        </w:rPr>
        <w:t xml:space="preserve">De leden van de </w:t>
      </w:r>
      <w:r w:rsidRPr="00DE0491" w:rsidR="00DE0491">
        <w:rPr>
          <w:rFonts w:ascii="Times New Roman" w:hAnsi="Times New Roman"/>
          <w:sz w:val="24"/>
          <w:szCs w:val="24"/>
          <w:lang w:eastAsia="nl-NL"/>
        </w:rPr>
        <w:t>GroenLinks-PvdA-fractie</w:t>
      </w:r>
      <w:r w:rsidRPr="00B357C1" w:rsidR="00DE0491">
        <w:rPr>
          <w:rFonts w:ascii="Times New Roman" w:hAnsi="Times New Roman"/>
          <w:sz w:val="24"/>
          <w:szCs w:val="24"/>
          <w:lang w:eastAsia="nl-NL"/>
        </w:rPr>
        <w:t xml:space="preserve"> </w:t>
      </w:r>
      <w:r w:rsidRPr="00B357C1">
        <w:rPr>
          <w:rFonts w:ascii="Times New Roman" w:hAnsi="Times New Roman"/>
          <w:sz w:val="24"/>
          <w:szCs w:val="24"/>
          <w:lang w:eastAsia="nl-NL"/>
        </w:rPr>
        <w:t xml:space="preserve">hebben enkele vragen over het ontbreken van een doorrekening van de inkomenseffecten, zoals gebruikelijk bij impactvolle wetswijziging op het gebied van de portemonnee. De leden merken op dat in dit wetsvoorstel niet uiteen wordt gezet hoe groot de koopkrachteffecten zijn, dat wil zeggen wat de inkomenseffecten van de eigen bijdrage zijn als percentage van het inkomen, bijvoorbeeld voor vaak voorkomende huishoudsituaties. De leden vragen op basis waarvan is gekozen om alleen de hoogte van de eigen bijdrage te laten zien. </w:t>
      </w:r>
    </w:p>
    <w:p w:rsidRPr="00B357C1" w:rsidR="00B357C1" w:rsidP="00B357C1" w:rsidRDefault="00B357C1" w14:paraId="2311E1F0" w14:textId="77777777">
      <w:pPr>
        <w:pStyle w:val="Geenafstand"/>
        <w:rPr>
          <w:rFonts w:ascii="Times New Roman" w:hAnsi="Times New Roman"/>
          <w:sz w:val="24"/>
          <w:szCs w:val="24"/>
          <w:lang w:eastAsia="nl-NL"/>
        </w:rPr>
      </w:pPr>
    </w:p>
    <w:p w:rsidRPr="00B357C1" w:rsidR="00B357C1" w:rsidP="00B357C1" w:rsidRDefault="00B357C1" w14:paraId="001588A3" w14:textId="305A807D">
      <w:pPr>
        <w:pStyle w:val="Geenafstand"/>
        <w:rPr>
          <w:rFonts w:ascii="Times New Roman" w:hAnsi="Times New Roman"/>
          <w:sz w:val="24"/>
          <w:szCs w:val="24"/>
          <w:lang w:eastAsia="nl-NL"/>
        </w:rPr>
      </w:pPr>
      <w:r w:rsidRPr="00B357C1">
        <w:rPr>
          <w:rFonts w:ascii="Times New Roman" w:hAnsi="Times New Roman"/>
          <w:sz w:val="24"/>
          <w:szCs w:val="24"/>
          <w:lang w:eastAsia="nl-NL"/>
        </w:rPr>
        <w:t xml:space="preserve">De leden van de </w:t>
      </w:r>
      <w:r w:rsidRPr="00DE0491" w:rsidR="00DE0491">
        <w:rPr>
          <w:rFonts w:ascii="Times New Roman" w:hAnsi="Times New Roman"/>
          <w:sz w:val="24"/>
          <w:szCs w:val="24"/>
          <w:lang w:eastAsia="nl-NL"/>
        </w:rPr>
        <w:t>GroenLinks-PvdA-fractie</w:t>
      </w:r>
      <w:r w:rsidRPr="00B357C1" w:rsidR="00DE0491">
        <w:rPr>
          <w:rFonts w:ascii="Times New Roman" w:hAnsi="Times New Roman"/>
          <w:sz w:val="24"/>
          <w:szCs w:val="24"/>
          <w:lang w:eastAsia="nl-NL"/>
        </w:rPr>
        <w:t xml:space="preserve"> </w:t>
      </w:r>
      <w:r w:rsidRPr="00B357C1">
        <w:rPr>
          <w:rFonts w:ascii="Times New Roman" w:hAnsi="Times New Roman"/>
          <w:sz w:val="24"/>
          <w:szCs w:val="24"/>
          <w:lang w:eastAsia="nl-NL"/>
        </w:rPr>
        <w:t>constateren dat een mogelijk gevolg van het wetsvoorstel zou kunnen zijn dat de prikkel om ondersteuning op grond van de W</w:t>
      </w:r>
      <w:r w:rsidR="00F35E92">
        <w:rPr>
          <w:rFonts w:ascii="Times New Roman" w:hAnsi="Times New Roman"/>
          <w:sz w:val="24"/>
          <w:szCs w:val="24"/>
          <w:lang w:eastAsia="nl-NL"/>
        </w:rPr>
        <w:t xml:space="preserve">et </w:t>
      </w:r>
      <w:r w:rsidRPr="00B357C1">
        <w:rPr>
          <w:rFonts w:ascii="Times New Roman" w:hAnsi="Times New Roman"/>
          <w:sz w:val="24"/>
          <w:szCs w:val="24"/>
          <w:lang w:eastAsia="nl-NL"/>
        </w:rPr>
        <w:t>m</w:t>
      </w:r>
      <w:r w:rsidR="00F35E92">
        <w:rPr>
          <w:rFonts w:ascii="Times New Roman" w:hAnsi="Times New Roman"/>
          <w:sz w:val="24"/>
          <w:szCs w:val="24"/>
          <w:lang w:eastAsia="nl-NL"/>
        </w:rPr>
        <w:t xml:space="preserve">aatschappelijke </w:t>
      </w:r>
      <w:r w:rsidRPr="00B357C1">
        <w:rPr>
          <w:rFonts w:ascii="Times New Roman" w:hAnsi="Times New Roman"/>
          <w:sz w:val="24"/>
          <w:szCs w:val="24"/>
          <w:lang w:eastAsia="nl-NL"/>
        </w:rPr>
        <w:t>o</w:t>
      </w:r>
      <w:r w:rsidR="00F35E92">
        <w:rPr>
          <w:rFonts w:ascii="Times New Roman" w:hAnsi="Times New Roman"/>
          <w:sz w:val="24"/>
          <w:szCs w:val="24"/>
          <w:lang w:eastAsia="nl-NL"/>
        </w:rPr>
        <w:t>ndersteuning 2015 (Wmo 2015)</w:t>
      </w:r>
      <w:r w:rsidRPr="00B357C1">
        <w:rPr>
          <w:rFonts w:ascii="Times New Roman" w:hAnsi="Times New Roman"/>
          <w:sz w:val="24"/>
          <w:szCs w:val="24"/>
          <w:lang w:eastAsia="nl-NL"/>
        </w:rPr>
        <w:t xml:space="preserve"> ten opzichte van de W</w:t>
      </w:r>
      <w:r w:rsidR="009E01F5">
        <w:rPr>
          <w:rFonts w:ascii="Times New Roman" w:hAnsi="Times New Roman"/>
          <w:sz w:val="24"/>
          <w:szCs w:val="24"/>
          <w:lang w:eastAsia="nl-NL"/>
        </w:rPr>
        <w:t xml:space="preserve">et </w:t>
      </w:r>
      <w:r w:rsidRPr="00B357C1">
        <w:rPr>
          <w:rFonts w:ascii="Times New Roman" w:hAnsi="Times New Roman"/>
          <w:sz w:val="24"/>
          <w:szCs w:val="24"/>
          <w:lang w:eastAsia="nl-NL"/>
        </w:rPr>
        <w:t>l</w:t>
      </w:r>
      <w:r w:rsidR="009E01F5">
        <w:rPr>
          <w:rFonts w:ascii="Times New Roman" w:hAnsi="Times New Roman"/>
          <w:sz w:val="24"/>
          <w:szCs w:val="24"/>
          <w:lang w:eastAsia="nl-NL"/>
        </w:rPr>
        <w:t xml:space="preserve">angdurige </w:t>
      </w:r>
      <w:r w:rsidRPr="00B357C1">
        <w:rPr>
          <w:rFonts w:ascii="Times New Roman" w:hAnsi="Times New Roman"/>
          <w:sz w:val="24"/>
          <w:szCs w:val="24"/>
          <w:lang w:eastAsia="nl-NL"/>
        </w:rPr>
        <w:t>z</w:t>
      </w:r>
      <w:r w:rsidR="009E01F5">
        <w:rPr>
          <w:rFonts w:ascii="Times New Roman" w:hAnsi="Times New Roman"/>
          <w:sz w:val="24"/>
          <w:szCs w:val="24"/>
          <w:lang w:eastAsia="nl-NL"/>
        </w:rPr>
        <w:t>org</w:t>
      </w:r>
      <w:r w:rsidRPr="00B357C1">
        <w:rPr>
          <w:rFonts w:ascii="Times New Roman" w:hAnsi="Times New Roman"/>
          <w:sz w:val="24"/>
          <w:szCs w:val="24"/>
          <w:lang w:eastAsia="nl-NL"/>
        </w:rPr>
        <w:t xml:space="preserve"> </w:t>
      </w:r>
      <w:r w:rsidR="00F35E92">
        <w:rPr>
          <w:rFonts w:ascii="Times New Roman" w:hAnsi="Times New Roman"/>
          <w:sz w:val="24"/>
          <w:szCs w:val="24"/>
          <w:lang w:eastAsia="nl-NL"/>
        </w:rPr>
        <w:lastRenderedPageBreak/>
        <w:t xml:space="preserve">(Wlz) </w:t>
      </w:r>
      <w:r w:rsidRPr="00B357C1">
        <w:rPr>
          <w:rFonts w:ascii="Times New Roman" w:hAnsi="Times New Roman"/>
          <w:sz w:val="24"/>
          <w:szCs w:val="24"/>
          <w:lang w:eastAsia="nl-NL"/>
        </w:rPr>
        <w:t xml:space="preserve">te krijgen, vervalt. Zij constateren tevens dat het hierbij realistisch is dat de publieke zorgkosten gelijk zullen blijven of zelfs toe zullen nemen, maar dan via de Wlz. Hoe beoordeelt de regering de kans dat het gelijk trekken van de systematiek tussen de Wmo 2015 en de Wlz middels het invoeren van de eigen bijdrage leidt tot een hogere doorstroom naar de Wlz? Wat zijn de voor- en nadelen van een eventuele toename van het aantal Wlz-indicaties ten opzichte van het huidige systeem? Is er in de Wlz-zorg voldoende capaciteit om, indien noodzakelijk, een stijgende zorgvraag op te vangen? </w:t>
      </w:r>
    </w:p>
    <w:p w:rsidRPr="00B357C1" w:rsidR="00B357C1" w:rsidP="00B357C1" w:rsidRDefault="00B357C1" w14:paraId="55277D86" w14:textId="77777777">
      <w:pPr>
        <w:pStyle w:val="Geenafstand"/>
        <w:rPr>
          <w:rFonts w:ascii="Times New Roman" w:hAnsi="Times New Roman"/>
          <w:sz w:val="24"/>
          <w:szCs w:val="24"/>
          <w:lang w:eastAsia="nl-NL"/>
        </w:rPr>
      </w:pPr>
    </w:p>
    <w:p w:rsidR="00B357C1" w:rsidP="00B357C1" w:rsidRDefault="00B357C1" w14:paraId="356FADE5" w14:textId="3F9CF7B6">
      <w:pPr>
        <w:pStyle w:val="Geenafstand"/>
        <w:rPr>
          <w:rFonts w:ascii="Times New Roman" w:hAnsi="Times New Roman"/>
          <w:sz w:val="24"/>
          <w:szCs w:val="24"/>
          <w:lang w:eastAsia="nl-NL"/>
        </w:rPr>
      </w:pPr>
      <w:r w:rsidRPr="00B357C1">
        <w:rPr>
          <w:rFonts w:ascii="Times New Roman" w:hAnsi="Times New Roman"/>
          <w:sz w:val="24"/>
          <w:szCs w:val="24"/>
          <w:lang w:eastAsia="nl-NL"/>
        </w:rPr>
        <w:t xml:space="preserve">De leden van de </w:t>
      </w:r>
      <w:r w:rsidRPr="00DE0491" w:rsidR="00DE0491">
        <w:rPr>
          <w:rFonts w:ascii="Times New Roman" w:hAnsi="Times New Roman"/>
          <w:sz w:val="24"/>
          <w:szCs w:val="24"/>
          <w:lang w:eastAsia="nl-NL"/>
        </w:rPr>
        <w:t>GroenLinks-PvdA-fractie</w:t>
      </w:r>
      <w:r w:rsidRPr="00B357C1" w:rsidR="00DE0491">
        <w:rPr>
          <w:rFonts w:ascii="Times New Roman" w:hAnsi="Times New Roman"/>
          <w:sz w:val="24"/>
          <w:szCs w:val="24"/>
          <w:lang w:eastAsia="nl-NL"/>
        </w:rPr>
        <w:t xml:space="preserve"> </w:t>
      </w:r>
      <w:r w:rsidRPr="00B357C1">
        <w:rPr>
          <w:rFonts w:ascii="Times New Roman" w:hAnsi="Times New Roman"/>
          <w:sz w:val="24"/>
          <w:szCs w:val="24"/>
          <w:lang w:eastAsia="nl-NL"/>
        </w:rPr>
        <w:t xml:space="preserve">verwachten dat door de inzet op het langer thuis blijven wonen door ouderen met een zorgvraag, er </w:t>
      </w:r>
      <w:r w:rsidRPr="00B357C1" w:rsidR="00034B7A">
        <w:rPr>
          <w:rFonts w:ascii="Times New Roman" w:hAnsi="Times New Roman"/>
          <w:sz w:val="24"/>
          <w:szCs w:val="24"/>
          <w:lang w:eastAsia="nl-NL"/>
        </w:rPr>
        <w:t xml:space="preserve">mogelijk </w:t>
      </w:r>
      <w:r w:rsidRPr="00B357C1">
        <w:rPr>
          <w:rFonts w:ascii="Times New Roman" w:hAnsi="Times New Roman"/>
          <w:sz w:val="24"/>
          <w:szCs w:val="24"/>
          <w:lang w:eastAsia="nl-NL"/>
        </w:rPr>
        <w:t>ook een toename zou kunnen plaatsvinden in het aantal aanvragen binnen de Wmo</w:t>
      </w:r>
      <w:r w:rsidR="00034B7A">
        <w:rPr>
          <w:rFonts w:ascii="Times New Roman" w:hAnsi="Times New Roman"/>
          <w:sz w:val="24"/>
          <w:szCs w:val="24"/>
          <w:lang w:eastAsia="nl-NL"/>
        </w:rPr>
        <w:t xml:space="preserve"> 2015</w:t>
      </w:r>
      <w:r w:rsidRPr="00B357C1">
        <w:rPr>
          <w:rFonts w:ascii="Times New Roman" w:hAnsi="Times New Roman"/>
          <w:sz w:val="24"/>
          <w:szCs w:val="24"/>
          <w:lang w:eastAsia="nl-NL"/>
        </w:rPr>
        <w:t>. Vinden er ook budgetverschuivingen plaats van Wlz naar Wmo</w:t>
      </w:r>
      <w:r w:rsidR="00034B7A">
        <w:rPr>
          <w:rFonts w:ascii="Times New Roman" w:hAnsi="Times New Roman"/>
          <w:sz w:val="24"/>
          <w:szCs w:val="24"/>
          <w:lang w:eastAsia="nl-NL"/>
        </w:rPr>
        <w:t xml:space="preserve"> 2015</w:t>
      </w:r>
      <w:r w:rsidRPr="00B357C1">
        <w:rPr>
          <w:rFonts w:ascii="Times New Roman" w:hAnsi="Times New Roman"/>
          <w:sz w:val="24"/>
          <w:szCs w:val="24"/>
          <w:lang w:eastAsia="nl-NL"/>
        </w:rPr>
        <w:t>? Hoe kunnen gemeenten de toenemende vraag op de Wmo</w:t>
      </w:r>
      <w:r w:rsidR="00034B7A">
        <w:rPr>
          <w:rFonts w:ascii="Times New Roman" w:hAnsi="Times New Roman"/>
          <w:sz w:val="24"/>
          <w:szCs w:val="24"/>
          <w:lang w:eastAsia="nl-NL"/>
        </w:rPr>
        <w:t xml:space="preserve"> 2015</w:t>
      </w:r>
      <w:r w:rsidRPr="00B357C1">
        <w:rPr>
          <w:rFonts w:ascii="Times New Roman" w:hAnsi="Times New Roman"/>
          <w:sz w:val="24"/>
          <w:szCs w:val="24"/>
          <w:lang w:eastAsia="nl-NL"/>
        </w:rPr>
        <w:t xml:space="preserve"> opvangen? Wordt dit gemonitord en hoe wordt de Kamer hierover geïnformeerd?</w:t>
      </w:r>
    </w:p>
    <w:p w:rsidR="009843E3" w:rsidP="00B357C1" w:rsidRDefault="009843E3" w14:paraId="486F53DA" w14:textId="77777777">
      <w:pPr>
        <w:pStyle w:val="Geenafstand"/>
        <w:rPr>
          <w:rFonts w:ascii="Times New Roman" w:hAnsi="Times New Roman"/>
          <w:sz w:val="24"/>
          <w:szCs w:val="24"/>
          <w:lang w:eastAsia="nl-NL"/>
        </w:rPr>
      </w:pPr>
    </w:p>
    <w:p w:rsidR="009843E3" w:rsidP="009843E3" w:rsidRDefault="009843E3" w14:paraId="3B921C0D" w14:textId="4D27F1A0">
      <w:pPr>
        <w:pStyle w:val="Geenafstand"/>
        <w:rPr>
          <w:rFonts w:ascii="Times New Roman" w:hAnsi="Times New Roman"/>
          <w:sz w:val="24"/>
          <w:szCs w:val="24"/>
          <w:lang w:eastAsia="nl-NL"/>
        </w:rPr>
      </w:pPr>
      <w:r w:rsidRPr="009843E3">
        <w:rPr>
          <w:rFonts w:ascii="Times New Roman" w:hAnsi="Times New Roman"/>
          <w:sz w:val="24"/>
          <w:szCs w:val="24"/>
          <w:lang w:eastAsia="nl-NL"/>
        </w:rPr>
        <w:t xml:space="preserve">De leden van de </w:t>
      </w:r>
      <w:r w:rsidRPr="009843E3">
        <w:rPr>
          <w:rFonts w:ascii="Times New Roman" w:hAnsi="Times New Roman"/>
          <w:b/>
          <w:bCs/>
          <w:sz w:val="24"/>
          <w:szCs w:val="24"/>
          <w:lang w:eastAsia="nl-NL"/>
        </w:rPr>
        <w:t>VVD-fractie</w:t>
      </w:r>
      <w:r w:rsidRPr="009843E3">
        <w:rPr>
          <w:rFonts w:ascii="Times New Roman" w:hAnsi="Times New Roman"/>
          <w:sz w:val="24"/>
          <w:szCs w:val="24"/>
          <w:lang w:eastAsia="nl-NL"/>
        </w:rPr>
        <w:t xml:space="preserve"> hebben met belangstelling kennisgenomen van het voorgenomen wetsvoorstel en de voorgnomen wijzigingen.</w:t>
      </w:r>
      <w:r w:rsidR="00313B8C">
        <w:rPr>
          <w:rFonts w:ascii="Times New Roman" w:hAnsi="Times New Roman"/>
          <w:sz w:val="24"/>
          <w:szCs w:val="24"/>
          <w:lang w:eastAsia="nl-NL"/>
        </w:rPr>
        <w:t xml:space="preserve"> </w:t>
      </w:r>
      <w:r w:rsidRPr="009843E3">
        <w:rPr>
          <w:rFonts w:ascii="Times New Roman" w:hAnsi="Times New Roman"/>
          <w:sz w:val="24"/>
          <w:szCs w:val="24"/>
          <w:lang w:eastAsia="nl-NL"/>
        </w:rPr>
        <w:t xml:space="preserve">In de inleiding maakt de regering een aantal opmerkingen over de houdbaarheid van voorzieningen en de rol van eigen bijdragen daarin. De regering stelt: “Om collectief gefinancierde zorg en ondersteuning voor iedereen beschikbaar, betaalbaar en van goede kwaliteit te houden – vooral voor de meest kwetsbaren – is het essentieel dat mensen daar alleen een beroep op doen voor zover dat echt nodig is en dat mensen die er gebruik van maken ook naar (financiële) draagkracht zelf bijdragen. De regering ziet eigen bijdragen als een instrument om dat te (helpen) bereiken.” De leden van de VVD-fractie hebben ook grote zorgen om de houdbaarheid van voorzieningen, in dit geval de </w:t>
      </w:r>
      <w:r w:rsidR="00255015">
        <w:rPr>
          <w:rFonts w:ascii="Times New Roman" w:hAnsi="Times New Roman"/>
          <w:sz w:val="24"/>
          <w:szCs w:val="24"/>
          <w:lang w:eastAsia="nl-NL"/>
        </w:rPr>
        <w:t>Wmo 2015</w:t>
      </w:r>
      <w:r w:rsidRPr="009843E3">
        <w:rPr>
          <w:rFonts w:ascii="Times New Roman" w:hAnsi="Times New Roman"/>
          <w:sz w:val="24"/>
          <w:szCs w:val="24"/>
          <w:lang w:eastAsia="nl-NL"/>
        </w:rPr>
        <w:t>. De leden vragen zich echter af of sturing door middel van de inkomens- en vermogensafhankelijke eigen bijdrage (ivb) daarbij het gewenste effect heeft.</w:t>
      </w:r>
    </w:p>
    <w:p w:rsidRPr="009843E3" w:rsidR="00A66BD4" w:rsidP="009843E3" w:rsidRDefault="00A66BD4" w14:paraId="4DA6C6FD" w14:textId="77777777">
      <w:pPr>
        <w:pStyle w:val="Geenafstand"/>
        <w:rPr>
          <w:rFonts w:ascii="Times New Roman" w:hAnsi="Times New Roman"/>
          <w:sz w:val="24"/>
          <w:szCs w:val="24"/>
          <w:lang w:eastAsia="nl-NL"/>
        </w:rPr>
      </w:pPr>
    </w:p>
    <w:p w:rsidRPr="009843E3" w:rsidR="009843E3" w:rsidP="009843E3" w:rsidRDefault="009843E3" w14:paraId="6F4AE0A8" w14:textId="21AEA89E">
      <w:pPr>
        <w:pStyle w:val="Geenafstand"/>
        <w:rPr>
          <w:rFonts w:ascii="Times New Roman" w:hAnsi="Times New Roman"/>
          <w:sz w:val="24"/>
          <w:szCs w:val="24"/>
          <w:lang w:eastAsia="nl-NL"/>
        </w:rPr>
      </w:pPr>
      <w:r w:rsidRPr="009843E3">
        <w:rPr>
          <w:rFonts w:ascii="Times New Roman" w:hAnsi="Times New Roman"/>
          <w:sz w:val="24"/>
          <w:szCs w:val="24"/>
          <w:lang w:eastAsia="nl-NL"/>
        </w:rPr>
        <w:t xml:space="preserve">De regering heeft ervoor gekozen met dit wetsvoorstel slechts een beperkte wijziging door te voeren door invoering van een andere vorm van eigen bijdragen. De leden van de VVD-fractie vragen zich af waarom de regering niet heeft gekozen voor een veel fundamentelere discussie en uitwerking waarbij ook is gekeken naar de samenstelling van – en aanspraken op – het pakket van zorg en ondersteuning waarvoor een beroep kan worden gedaan op de </w:t>
      </w:r>
      <w:r w:rsidR="00255015">
        <w:rPr>
          <w:rFonts w:ascii="Times New Roman" w:hAnsi="Times New Roman"/>
          <w:sz w:val="24"/>
          <w:szCs w:val="24"/>
          <w:lang w:eastAsia="nl-NL"/>
        </w:rPr>
        <w:t>Wmo 2015</w:t>
      </w:r>
      <w:r w:rsidRPr="009843E3">
        <w:rPr>
          <w:rFonts w:ascii="Times New Roman" w:hAnsi="Times New Roman"/>
          <w:sz w:val="24"/>
          <w:szCs w:val="24"/>
          <w:lang w:eastAsia="nl-NL"/>
        </w:rPr>
        <w:t>. Kan de regering hier een toelichting op geven?</w:t>
      </w:r>
    </w:p>
    <w:p w:rsidRPr="009843E3" w:rsidR="009843E3" w:rsidP="009843E3" w:rsidRDefault="009843E3" w14:paraId="2699873E" w14:textId="77777777">
      <w:pPr>
        <w:pStyle w:val="Geenafstand"/>
        <w:rPr>
          <w:rFonts w:ascii="Times New Roman" w:hAnsi="Times New Roman"/>
          <w:sz w:val="24"/>
          <w:szCs w:val="24"/>
          <w:lang w:eastAsia="nl-NL"/>
        </w:rPr>
      </w:pPr>
    </w:p>
    <w:p w:rsidRPr="009843E3" w:rsidR="009843E3" w:rsidP="009843E3" w:rsidRDefault="009843E3" w14:paraId="6AE612E3" w14:textId="775D5873">
      <w:pPr>
        <w:pStyle w:val="Geenafstand"/>
        <w:rPr>
          <w:rFonts w:ascii="Times New Roman" w:hAnsi="Times New Roman"/>
          <w:sz w:val="24"/>
          <w:szCs w:val="24"/>
          <w:lang w:eastAsia="nl-NL"/>
        </w:rPr>
      </w:pPr>
      <w:r w:rsidRPr="009843E3">
        <w:rPr>
          <w:rFonts w:ascii="Times New Roman" w:hAnsi="Times New Roman"/>
          <w:sz w:val="24"/>
          <w:szCs w:val="24"/>
          <w:lang w:eastAsia="nl-NL"/>
        </w:rPr>
        <w:t xml:space="preserve">De regering geeft verder aan dat er met name problemen zijn ontstaan bij de toekenning van hulp in de huishouding. De vergrijzing maakt dat er een groter beroep wordt gedaan op deze maatwerkvoorziening en ook het aantal mensen met een hoger inkomen en/of vermogen is groter dan verwacht. Heeft de regering andere maatregelen voor dit specifieke onderdeel overwogen? Is er gekeken naar de wijze </w:t>
      </w:r>
      <w:r w:rsidR="00C85835">
        <w:rPr>
          <w:rFonts w:ascii="Times New Roman" w:hAnsi="Times New Roman"/>
          <w:sz w:val="24"/>
          <w:szCs w:val="24"/>
          <w:lang w:eastAsia="nl-NL"/>
        </w:rPr>
        <w:t>waarop</w:t>
      </w:r>
      <w:r w:rsidRPr="009843E3">
        <w:rPr>
          <w:rFonts w:ascii="Times New Roman" w:hAnsi="Times New Roman"/>
          <w:sz w:val="24"/>
          <w:szCs w:val="24"/>
          <w:lang w:eastAsia="nl-NL"/>
        </w:rPr>
        <w:t xml:space="preserve"> andere, ons omringende landen met deze voorziening omgaan? Kan de regering aangeven hoe landen als bijvoorbeeld België, Duitsland, Denemarken </w:t>
      </w:r>
      <w:r w:rsidRPr="009843E3" w:rsidR="00C85835">
        <w:rPr>
          <w:rFonts w:ascii="Times New Roman" w:hAnsi="Times New Roman"/>
          <w:sz w:val="24"/>
          <w:szCs w:val="24"/>
          <w:lang w:eastAsia="nl-NL"/>
        </w:rPr>
        <w:t xml:space="preserve">et </w:t>
      </w:r>
      <w:r w:rsidR="00C85835">
        <w:rPr>
          <w:rFonts w:ascii="Times New Roman" w:hAnsi="Times New Roman"/>
          <w:sz w:val="24"/>
          <w:szCs w:val="24"/>
          <w:lang w:eastAsia="nl-NL"/>
        </w:rPr>
        <w:t>cetera</w:t>
      </w:r>
      <w:r w:rsidRPr="009843E3">
        <w:rPr>
          <w:rFonts w:ascii="Times New Roman" w:hAnsi="Times New Roman"/>
          <w:sz w:val="24"/>
          <w:szCs w:val="24"/>
          <w:lang w:eastAsia="nl-NL"/>
        </w:rPr>
        <w:t xml:space="preserve"> hun beleid hebben vormgegeven met betrekking tot de vergoeding van huishoudelijke hulp?</w:t>
      </w:r>
    </w:p>
    <w:p w:rsidRPr="009843E3" w:rsidR="009843E3" w:rsidP="009843E3" w:rsidRDefault="009843E3" w14:paraId="176F859B" w14:textId="77777777">
      <w:pPr>
        <w:pStyle w:val="Geenafstand"/>
        <w:rPr>
          <w:rFonts w:ascii="Times New Roman" w:hAnsi="Times New Roman"/>
          <w:sz w:val="24"/>
          <w:szCs w:val="24"/>
          <w:lang w:eastAsia="nl-NL"/>
        </w:rPr>
      </w:pPr>
    </w:p>
    <w:p w:rsidRPr="009843E3" w:rsidR="009843E3" w:rsidP="009843E3" w:rsidRDefault="009843E3" w14:paraId="2C653798" w14:textId="343F558E">
      <w:pPr>
        <w:pStyle w:val="Geenafstand"/>
        <w:rPr>
          <w:rFonts w:ascii="Times New Roman" w:hAnsi="Times New Roman"/>
          <w:sz w:val="24"/>
          <w:szCs w:val="24"/>
          <w:lang w:eastAsia="nl-NL"/>
        </w:rPr>
      </w:pPr>
      <w:r w:rsidRPr="009843E3">
        <w:rPr>
          <w:rFonts w:ascii="Times New Roman" w:hAnsi="Times New Roman"/>
          <w:sz w:val="24"/>
          <w:szCs w:val="24"/>
          <w:lang w:eastAsia="nl-NL"/>
        </w:rPr>
        <w:t>In aansluiting hierop: de problemen zijn ontstaan bij de toekenning van hulp in de huishouding. Waarom kiest de regering er desondanks toch voor de systematiek van eigen bijdragen voor alle maatwerkvoorzieningen in de gehele Wmo 20</w:t>
      </w:r>
      <w:r w:rsidR="00C85835">
        <w:rPr>
          <w:rFonts w:ascii="Times New Roman" w:hAnsi="Times New Roman"/>
          <w:sz w:val="24"/>
          <w:szCs w:val="24"/>
          <w:lang w:eastAsia="nl-NL"/>
        </w:rPr>
        <w:t>1</w:t>
      </w:r>
      <w:r w:rsidRPr="009843E3">
        <w:rPr>
          <w:rFonts w:ascii="Times New Roman" w:hAnsi="Times New Roman"/>
          <w:sz w:val="24"/>
          <w:szCs w:val="24"/>
          <w:lang w:eastAsia="nl-NL"/>
        </w:rPr>
        <w:t>5 aan te passen?</w:t>
      </w:r>
    </w:p>
    <w:p w:rsidRPr="009843E3" w:rsidR="009843E3" w:rsidP="009843E3" w:rsidRDefault="009843E3" w14:paraId="4212831B" w14:textId="77777777">
      <w:pPr>
        <w:pStyle w:val="Geenafstand"/>
        <w:rPr>
          <w:rFonts w:ascii="Times New Roman" w:hAnsi="Times New Roman"/>
          <w:sz w:val="24"/>
          <w:szCs w:val="24"/>
          <w:lang w:eastAsia="nl-NL"/>
        </w:rPr>
      </w:pPr>
    </w:p>
    <w:p w:rsidRPr="009843E3" w:rsidR="009843E3" w:rsidP="009843E3" w:rsidRDefault="009843E3" w14:paraId="5B3C882F" w14:textId="49D525D3">
      <w:pPr>
        <w:pStyle w:val="Geenafstand"/>
        <w:rPr>
          <w:rFonts w:ascii="Times New Roman" w:hAnsi="Times New Roman"/>
          <w:sz w:val="24"/>
          <w:szCs w:val="24"/>
          <w:lang w:eastAsia="nl-NL"/>
        </w:rPr>
      </w:pPr>
      <w:r w:rsidRPr="009843E3">
        <w:rPr>
          <w:rFonts w:ascii="Times New Roman" w:hAnsi="Times New Roman"/>
          <w:sz w:val="24"/>
          <w:szCs w:val="24"/>
          <w:lang w:eastAsia="nl-NL"/>
        </w:rPr>
        <w:t xml:space="preserve">De leden van de VVD-fractie lezen dat, als gevolg van de huidige vormgeving van het abonnementstarief, het beperkt mogelijk is om burgers bewust te maken van de kosten die </w:t>
      </w:r>
      <w:r w:rsidRPr="009843E3">
        <w:rPr>
          <w:rFonts w:ascii="Times New Roman" w:hAnsi="Times New Roman"/>
          <w:sz w:val="24"/>
          <w:szCs w:val="24"/>
          <w:lang w:eastAsia="nl-NL"/>
        </w:rPr>
        <w:lastRenderedPageBreak/>
        <w:t>gemaakt worden voor de inkoop van hulp vanuit de Wmo. Kan de regering er in algemene zin op reflecteren in welke mate zij verwacht dat het onderhavige wetsvoorstel bij zal dragen aan het kostenbewustzijn bij burgers met betrekking tot de betrokken maatschappelijke ondersteuning?</w:t>
      </w:r>
    </w:p>
    <w:p w:rsidRPr="009843E3" w:rsidR="009843E3" w:rsidP="009843E3" w:rsidRDefault="009843E3" w14:paraId="3C416A10" w14:textId="77777777">
      <w:pPr>
        <w:pStyle w:val="Geenafstand"/>
        <w:rPr>
          <w:rFonts w:ascii="Times New Roman" w:hAnsi="Times New Roman"/>
          <w:sz w:val="24"/>
          <w:szCs w:val="24"/>
          <w:lang w:eastAsia="nl-NL"/>
        </w:rPr>
      </w:pPr>
    </w:p>
    <w:p w:rsidR="009843E3" w:rsidP="009843E3" w:rsidRDefault="009843E3" w14:paraId="36E83F41" w14:textId="348EAC5F">
      <w:pPr>
        <w:pStyle w:val="Geenafstand"/>
        <w:rPr>
          <w:rFonts w:ascii="Times New Roman" w:hAnsi="Times New Roman"/>
          <w:sz w:val="24"/>
          <w:szCs w:val="24"/>
          <w:lang w:eastAsia="nl-NL"/>
        </w:rPr>
      </w:pPr>
      <w:r w:rsidRPr="009843E3">
        <w:rPr>
          <w:rFonts w:ascii="Times New Roman" w:hAnsi="Times New Roman"/>
          <w:sz w:val="24"/>
          <w:szCs w:val="24"/>
          <w:lang w:eastAsia="nl-NL"/>
        </w:rPr>
        <w:t>Het oordeel van de Raad van State was Dictum C. Er is derhalve een tweede lezing in de ministerraad geweest. Zijn er naar aanleiding van deze tweede lezing nog wijzigingen aangebracht? Zo ja, welke?</w:t>
      </w:r>
    </w:p>
    <w:p w:rsidR="0045460B" w:rsidP="009843E3" w:rsidRDefault="0045460B" w14:paraId="6C367CAA" w14:textId="77777777">
      <w:pPr>
        <w:pStyle w:val="Geenafstand"/>
        <w:rPr>
          <w:rFonts w:ascii="Times New Roman" w:hAnsi="Times New Roman"/>
          <w:sz w:val="24"/>
          <w:szCs w:val="24"/>
          <w:lang w:eastAsia="nl-NL"/>
        </w:rPr>
      </w:pPr>
    </w:p>
    <w:p w:rsidR="0045460B" w:rsidP="009843E3" w:rsidRDefault="0045460B" w14:paraId="5E47B039" w14:textId="341A590B">
      <w:pPr>
        <w:pStyle w:val="Geenafstand"/>
        <w:rPr>
          <w:rFonts w:ascii="Times New Roman" w:hAnsi="Times New Roman"/>
          <w:sz w:val="24"/>
          <w:szCs w:val="24"/>
          <w:lang w:eastAsia="nl-NL"/>
        </w:rPr>
      </w:pPr>
      <w:r w:rsidRPr="0045460B">
        <w:rPr>
          <w:rFonts w:ascii="Times New Roman" w:hAnsi="Times New Roman"/>
          <w:sz w:val="24"/>
          <w:szCs w:val="24"/>
          <w:lang w:eastAsia="nl-NL"/>
        </w:rPr>
        <w:t xml:space="preserve">De leden van de </w:t>
      </w:r>
      <w:r w:rsidRPr="0045460B">
        <w:rPr>
          <w:rFonts w:ascii="Times New Roman" w:hAnsi="Times New Roman"/>
          <w:b/>
          <w:bCs/>
          <w:sz w:val="24"/>
          <w:szCs w:val="24"/>
          <w:lang w:eastAsia="nl-NL"/>
        </w:rPr>
        <w:t>NSC-fractie</w:t>
      </w:r>
      <w:r w:rsidRPr="0045460B">
        <w:rPr>
          <w:rFonts w:ascii="Times New Roman" w:hAnsi="Times New Roman"/>
          <w:sz w:val="24"/>
          <w:szCs w:val="24"/>
          <w:lang w:eastAsia="nl-NL"/>
        </w:rPr>
        <w:t xml:space="preserve"> hebben met interesse kennisgenomen van de Wet vervanging abonnementstarief Wmo 2015. Deze leden staan voor solidariteit en duurzaamheid bij de organisatie van de zorg in Nederland. In het verleden werd onder het huidige stelsel ook regelmatig gebruik gemaakt van zorg door mensen die dat </w:t>
      </w:r>
      <w:r w:rsidRPr="0045460B" w:rsidR="007D1F1A">
        <w:rPr>
          <w:rFonts w:ascii="Times New Roman" w:hAnsi="Times New Roman"/>
          <w:sz w:val="24"/>
          <w:szCs w:val="24"/>
          <w:lang w:eastAsia="nl-NL"/>
        </w:rPr>
        <w:t xml:space="preserve">eenvoudig </w:t>
      </w:r>
      <w:r w:rsidRPr="0045460B">
        <w:rPr>
          <w:rFonts w:ascii="Times New Roman" w:hAnsi="Times New Roman"/>
          <w:sz w:val="24"/>
          <w:szCs w:val="24"/>
          <w:lang w:eastAsia="nl-NL"/>
        </w:rPr>
        <w:t>zelf konden betalen</w:t>
      </w:r>
      <w:r w:rsidR="0067004D">
        <w:rPr>
          <w:rFonts w:ascii="Times New Roman" w:hAnsi="Times New Roman"/>
          <w:sz w:val="24"/>
          <w:szCs w:val="24"/>
          <w:lang w:eastAsia="nl-NL"/>
        </w:rPr>
        <w:t>,</w:t>
      </w:r>
      <w:r w:rsidRPr="0045460B">
        <w:rPr>
          <w:rFonts w:ascii="Times New Roman" w:hAnsi="Times New Roman"/>
          <w:sz w:val="24"/>
          <w:szCs w:val="24"/>
          <w:lang w:eastAsia="nl-NL"/>
        </w:rPr>
        <w:t xml:space="preserve"> wat de totale zorgcapaciteit uitput, dit terwijl voor mensen in de knel deze ondersteuning en zorg ook noodzakelijk zijn en zij dit niet zelf kunnen bekostigen. De leden pleitten tevens voor een langetermijnvisie op de organisatie en bekostiging van de zorg en hebben in dit licht een aantal aanvullende vragen over de wetswijziging.  </w:t>
      </w:r>
    </w:p>
    <w:p w:rsidR="001E78D8" w:rsidP="009843E3" w:rsidRDefault="001E78D8" w14:paraId="4E1972FA" w14:textId="77777777">
      <w:pPr>
        <w:pStyle w:val="Geenafstand"/>
        <w:rPr>
          <w:rFonts w:ascii="Times New Roman" w:hAnsi="Times New Roman"/>
          <w:sz w:val="24"/>
          <w:szCs w:val="24"/>
          <w:lang w:eastAsia="nl-NL"/>
        </w:rPr>
      </w:pPr>
    </w:p>
    <w:p w:rsidR="001C0731" w:rsidP="009843E3" w:rsidRDefault="001C0731" w14:paraId="358353D3" w14:textId="486E5B38">
      <w:pPr>
        <w:pStyle w:val="Geenafstand"/>
        <w:rPr>
          <w:rFonts w:ascii="Times New Roman" w:hAnsi="Times New Roman"/>
          <w:sz w:val="24"/>
          <w:szCs w:val="24"/>
          <w:lang w:eastAsia="nl-NL"/>
        </w:rPr>
      </w:pPr>
      <w:r w:rsidRPr="005F3FF0">
        <w:rPr>
          <w:rFonts w:ascii="Times New Roman" w:hAnsi="Times New Roman"/>
          <w:sz w:val="24"/>
          <w:szCs w:val="24"/>
          <w:lang w:eastAsia="nl-NL"/>
        </w:rPr>
        <w:t xml:space="preserve">Met interesse hebben de leden van de </w:t>
      </w:r>
      <w:r w:rsidRPr="005F3FF0">
        <w:rPr>
          <w:rFonts w:ascii="Times New Roman" w:hAnsi="Times New Roman"/>
          <w:b/>
          <w:bCs/>
          <w:sz w:val="24"/>
          <w:szCs w:val="24"/>
          <w:lang w:eastAsia="nl-NL"/>
        </w:rPr>
        <w:t>D66-fractie</w:t>
      </w:r>
      <w:r w:rsidRPr="005F3FF0">
        <w:rPr>
          <w:rFonts w:ascii="Times New Roman" w:hAnsi="Times New Roman"/>
          <w:sz w:val="24"/>
          <w:szCs w:val="24"/>
          <w:lang w:eastAsia="nl-NL"/>
        </w:rPr>
        <w:t xml:space="preserve"> kennisgenomen van het voorstel Wet vervanging abonnementstarief Wmo 2015. </w:t>
      </w:r>
      <w:r w:rsidR="006750F0">
        <w:rPr>
          <w:rFonts w:ascii="Times New Roman" w:hAnsi="Times New Roman"/>
          <w:sz w:val="24"/>
          <w:szCs w:val="24"/>
          <w:lang w:eastAsia="nl-NL"/>
        </w:rPr>
        <w:t>Deze leden</w:t>
      </w:r>
      <w:r w:rsidRPr="005F3FF0">
        <w:rPr>
          <w:rFonts w:ascii="Times New Roman" w:hAnsi="Times New Roman"/>
          <w:sz w:val="24"/>
          <w:szCs w:val="24"/>
          <w:lang w:eastAsia="nl-NL"/>
        </w:rPr>
        <w:t xml:space="preserve"> onderkennen de wens om het stelsel rechtvaardiger te maken en ruimte te bieden aan gemeenten om doelmatiger te werken. Wel hebben de leden van de D66-fractie verdere vragen.</w:t>
      </w:r>
    </w:p>
    <w:p w:rsidR="001C0731" w:rsidP="009843E3" w:rsidRDefault="001C0731" w14:paraId="7ADEE668" w14:textId="77777777">
      <w:pPr>
        <w:pStyle w:val="Geenafstand"/>
        <w:rPr>
          <w:rFonts w:ascii="Times New Roman" w:hAnsi="Times New Roman"/>
          <w:sz w:val="24"/>
          <w:szCs w:val="24"/>
          <w:lang w:eastAsia="nl-NL"/>
        </w:rPr>
      </w:pPr>
    </w:p>
    <w:p w:rsidR="001E78D8" w:rsidP="009843E3" w:rsidRDefault="001E78D8" w14:paraId="1D52187E" w14:textId="10E3ADEA">
      <w:pPr>
        <w:pStyle w:val="Geenafstand"/>
        <w:rPr>
          <w:rFonts w:ascii="Times New Roman" w:hAnsi="Times New Roman"/>
          <w:sz w:val="24"/>
          <w:szCs w:val="24"/>
          <w:lang w:eastAsia="nl-NL"/>
        </w:rPr>
      </w:pPr>
      <w:r w:rsidRPr="001E78D8">
        <w:rPr>
          <w:rFonts w:ascii="Times New Roman" w:hAnsi="Times New Roman"/>
          <w:sz w:val="24"/>
          <w:szCs w:val="24"/>
          <w:lang w:eastAsia="nl-NL"/>
        </w:rPr>
        <w:t xml:space="preserve">De leden </w:t>
      </w:r>
      <w:r>
        <w:rPr>
          <w:rFonts w:ascii="Times New Roman" w:hAnsi="Times New Roman"/>
          <w:sz w:val="24"/>
          <w:szCs w:val="24"/>
          <w:lang w:eastAsia="nl-NL"/>
        </w:rPr>
        <w:t xml:space="preserve">van de </w:t>
      </w:r>
      <w:r w:rsidRPr="001E78D8">
        <w:rPr>
          <w:rFonts w:ascii="Times New Roman" w:hAnsi="Times New Roman"/>
          <w:b/>
          <w:bCs/>
          <w:sz w:val="24"/>
          <w:szCs w:val="24"/>
          <w:lang w:eastAsia="nl-NL"/>
        </w:rPr>
        <w:t>BBB-fractie</w:t>
      </w:r>
      <w:r>
        <w:rPr>
          <w:rFonts w:ascii="Times New Roman" w:hAnsi="Times New Roman"/>
          <w:sz w:val="24"/>
          <w:szCs w:val="24"/>
          <w:lang w:eastAsia="nl-NL"/>
        </w:rPr>
        <w:t xml:space="preserve"> </w:t>
      </w:r>
      <w:r w:rsidRPr="001E78D8">
        <w:rPr>
          <w:rFonts w:ascii="Times New Roman" w:hAnsi="Times New Roman"/>
          <w:sz w:val="24"/>
          <w:szCs w:val="24"/>
          <w:lang w:eastAsia="nl-NL"/>
        </w:rPr>
        <w:t xml:space="preserve">hebben kennisgenomen van de </w:t>
      </w:r>
      <w:r w:rsidR="008411D8">
        <w:rPr>
          <w:rFonts w:ascii="Times New Roman" w:hAnsi="Times New Roman"/>
          <w:sz w:val="24"/>
          <w:szCs w:val="24"/>
          <w:lang w:eastAsia="nl-NL"/>
        </w:rPr>
        <w:t>w</w:t>
      </w:r>
      <w:r w:rsidRPr="001E78D8">
        <w:rPr>
          <w:rFonts w:ascii="Times New Roman" w:hAnsi="Times New Roman"/>
          <w:sz w:val="24"/>
          <w:szCs w:val="24"/>
          <w:lang w:eastAsia="nl-NL"/>
        </w:rPr>
        <w:t>ijziging van de Wmo 2015. De</w:t>
      </w:r>
      <w:r>
        <w:rPr>
          <w:rFonts w:ascii="Times New Roman" w:hAnsi="Times New Roman"/>
          <w:sz w:val="24"/>
          <w:szCs w:val="24"/>
          <w:lang w:eastAsia="nl-NL"/>
        </w:rPr>
        <w:t>ze</w:t>
      </w:r>
      <w:r w:rsidRPr="001E78D8">
        <w:rPr>
          <w:rFonts w:ascii="Times New Roman" w:hAnsi="Times New Roman"/>
          <w:sz w:val="24"/>
          <w:szCs w:val="24"/>
          <w:lang w:eastAsia="nl-NL"/>
        </w:rPr>
        <w:t xml:space="preserve"> leden hebben </w:t>
      </w:r>
      <w:r w:rsidR="004A50A7">
        <w:rPr>
          <w:rFonts w:ascii="Times New Roman" w:hAnsi="Times New Roman"/>
          <w:sz w:val="24"/>
          <w:szCs w:val="24"/>
          <w:lang w:eastAsia="nl-NL"/>
        </w:rPr>
        <w:t>enkele</w:t>
      </w:r>
      <w:r w:rsidRPr="001E78D8">
        <w:rPr>
          <w:rFonts w:ascii="Times New Roman" w:hAnsi="Times New Roman"/>
          <w:sz w:val="24"/>
          <w:szCs w:val="24"/>
          <w:lang w:eastAsia="nl-NL"/>
        </w:rPr>
        <w:t xml:space="preserve"> vragen aan de </w:t>
      </w:r>
      <w:r w:rsidR="00514387">
        <w:rPr>
          <w:rFonts w:ascii="Times New Roman" w:hAnsi="Times New Roman"/>
          <w:sz w:val="24"/>
          <w:szCs w:val="24"/>
          <w:lang w:eastAsia="nl-NL"/>
        </w:rPr>
        <w:t>regering</w:t>
      </w:r>
      <w:r w:rsidRPr="001E78D8">
        <w:rPr>
          <w:rFonts w:ascii="Times New Roman" w:hAnsi="Times New Roman"/>
          <w:sz w:val="24"/>
          <w:szCs w:val="24"/>
          <w:lang w:eastAsia="nl-NL"/>
        </w:rPr>
        <w:t>.</w:t>
      </w:r>
    </w:p>
    <w:p w:rsidR="00863BE6" w:rsidP="009843E3" w:rsidRDefault="00863BE6" w14:paraId="603F5C72" w14:textId="77777777">
      <w:pPr>
        <w:pStyle w:val="Geenafstand"/>
        <w:rPr>
          <w:rFonts w:ascii="Times New Roman" w:hAnsi="Times New Roman"/>
          <w:sz w:val="24"/>
          <w:szCs w:val="24"/>
          <w:lang w:eastAsia="nl-NL"/>
        </w:rPr>
      </w:pPr>
    </w:p>
    <w:p w:rsidR="00863BE6" w:rsidP="00863BE6" w:rsidRDefault="00863BE6" w14:paraId="39CD8325" w14:textId="2E635D6B">
      <w:pPr>
        <w:pStyle w:val="Geenafstand"/>
        <w:rPr>
          <w:rFonts w:ascii="Times New Roman" w:hAnsi="Times New Roman"/>
          <w:sz w:val="24"/>
          <w:szCs w:val="24"/>
          <w:lang w:eastAsia="nl-NL"/>
        </w:rPr>
      </w:pPr>
      <w:r w:rsidRPr="00863BE6">
        <w:rPr>
          <w:rFonts w:ascii="Times New Roman" w:hAnsi="Times New Roman"/>
          <w:sz w:val="24"/>
          <w:szCs w:val="24"/>
          <w:lang w:eastAsia="nl-NL"/>
        </w:rPr>
        <w:t xml:space="preserve">De leden van de </w:t>
      </w:r>
      <w:r w:rsidRPr="00863BE6">
        <w:rPr>
          <w:rFonts w:ascii="Times New Roman" w:hAnsi="Times New Roman"/>
          <w:b/>
          <w:bCs/>
          <w:sz w:val="24"/>
          <w:szCs w:val="24"/>
          <w:lang w:eastAsia="nl-NL"/>
        </w:rPr>
        <w:t>CDA-fractie</w:t>
      </w:r>
      <w:r w:rsidRPr="00863BE6">
        <w:rPr>
          <w:rFonts w:ascii="Times New Roman" w:hAnsi="Times New Roman"/>
          <w:sz w:val="24"/>
          <w:szCs w:val="24"/>
          <w:lang w:eastAsia="nl-NL"/>
        </w:rPr>
        <w:t xml:space="preserve"> hebben kennisgenomen van het wetsvoorstel </w:t>
      </w:r>
      <w:r w:rsidR="008411D8">
        <w:rPr>
          <w:rFonts w:ascii="Times New Roman" w:hAnsi="Times New Roman"/>
          <w:sz w:val="24"/>
          <w:szCs w:val="24"/>
          <w:lang w:eastAsia="nl-NL"/>
        </w:rPr>
        <w:t xml:space="preserve">Wet </w:t>
      </w:r>
      <w:r w:rsidRPr="00863BE6">
        <w:rPr>
          <w:rFonts w:ascii="Times New Roman" w:hAnsi="Times New Roman"/>
          <w:sz w:val="24"/>
          <w:szCs w:val="24"/>
          <w:lang w:eastAsia="nl-NL"/>
        </w:rPr>
        <w:t>vervanging abonnementstarief Wmo 2015. Het abonnementstarief is ingevoerd om de stapeling aan eigen betalingen in de zorg tegen te gaan. De regering stelt ook klip en klaar dat het doel gehaald is</w:t>
      </w:r>
      <w:r w:rsidR="008411D8">
        <w:rPr>
          <w:rFonts w:ascii="Times New Roman" w:hAnsi="Times New Roman"/>
          <w:sz w:val="24"/>
          <w:szCs w:val="24"/>
          <w:lang w:eastAsia="nl-NL"/>
        </w:rPr>
        <w:t>,</w:t>
      </w:r>
      <w:r w:rsidRPr="00863BE6">
        <w:rPr>
          <w:rFonts w:ascii="Times New Roman" w:hAnsi="Times New Roman"/>
          <w:sz w:val="24"/>
          <w:szCs w:val="24"/>
          <w:lang w:eastAsia="nl-NL"/>
        </w:rPr>
        <w:t xml:space="preserve"> maar toch wordt er met de regeling gestopt. Kan de regering aangeven wat zij wil</w:t>
      </w:r>
      <w:r w:rsidR="008411D8">
        <w:rPr>
          <w:rFonts w:ascii="Times New Roman" w:hAnsi="Times New Roman"/>
          <w:sz w:val="24"/>
          <w:szCs w:val="24"/>
          <w:lang w:eastAsia="nl-NL"/>
        </w:rPr>
        <w:t xml:space="preserve"> </w:t>
      </w:r>
      <w:r w:rsidRPr="00863BE6">
        <w:rPr>
          <w:rFonts w:ascii="Times New Roman" w:hAnsi="Times New Roman"/>
          <w:sz w:val="24"/>
          <w:szCs w:val="24"/>
          <w:lang w:eastAsia="nl-NL"/>
        </w:rPr>
        <w:t xml:space="preserve">doen om de stapeling aan eigen betalingen tegen te gaan?  </w:t>
      </w:r>
    </w:p>
    <w:p w:rsidRPr="00863BE6" w:rsidR="00863BE6" w:rsidP="00863BE6" w:rsidRDefault="00863BE6" w14:paraId="5984CC89" w14:textId="77777777">
      <w:pPr>
        <w:pStyle w:val="Geenafstand"/>
        <w:rPr>
          <w:rFonts w:ascii="Times New Roman" w:hAnsi="Times New Roman"/>
          <w:sz w:val="24"/>
          <w:szCs w:val="24"/>
          <w:lang w:eastAsia="nl-NL"/>
        </w:rPr>
      </w:pPr>
    </w:p>
    <w:p w:rsidR="00863BE6" w:rsidP="00863BE6" w:rsidRDefault="00863BE6" w14:paraId="1C2CF7F0" w14:textId="1ACB0A9A">
      <w:pPr>
        <w:pStyle w:val="Geenafstand"/>
        <w:rPr>
          <w:rFonts w:ascii="Times New Roman" w:hAnsi="Times New Roman"/>
          <w:sz w:val="24"/>
          <w:szCs w:val="24"/>
          <w:lang w:eastAsia="nl-NL"/>
        </w:rPr>
      </w:pPr>
      <w:r w:rsidRPr="00863BE6">
        <w:rPr>
          <w:rFonts w:ascii="Times New Roman" w:hAnsi="Times New Roman"/>
          <w:sz w:val="24"/>
          <w:szCs w:val="24"/>
          <w:lang w:eastAsia="nl-NL"/>
        </w:rPr>
        <w:t>De regering stelt vervolgens dat de mogelijkheden beperkt zijn om burgers te stimuleren om</w:t>
      </w:r>
      <w:r w:rsidR="008411D8">
        <w:rPr>
          <w:rFonts w:ascii="Times New Roman" w:hAnsi="Times New Roman"/>
          <w:sz w:val="24"/>
          <w:szCs w:val="24"/>
          <w:lang w:eastAsia="nl-NL"/>
        </w:rPr>
        <w:t xml:space="preserve"> </w:t>
      </w:r>
      <w:r w:rsidRPr="00863BE6" w:rsidR="008411D8">
        <w:rPr>
          <w:rFonts w:ascii="Times New Roman" w:hAnsi="Times New Roman"/>
          <w:sz w:val="24"/>
          <w:szCs w:val="24"/>
          <w:lang w:eastAsia="nl-NL"/>
        </w:rPr>
        <w:t xml:space="preserve">– waar dat kan – </w:t>
      </w:r>
      <w:r w:rsidRPr="00863BE6">
        <w:rPr>
          <w:rFonts w:ascii="Times New Roman" w:hAnsi="Times New Roman"/>
          <w:sz w:val="24"/>
          <w:szCs w:val="24"/>
          <w:lang w:eastAsia="nl-NL"/>
        </w:rPr>
        <w:t xml:space="preserve"> op een andere manier te voorzien in hun ondersteuningsbehoefte (bijvoorbeeld door waar mogelijk een groter beroep te doen op het sociale netwerk en/of de ondersteuning particulier te regelen). Hiermee lijkt de regering de indruk te wekken dat het sociale netwerk of mantelzorgers deze huishoudelijke taken er bij moeten doen. Bedoelt de regering dit? Nu doen mantelzorgers al veel voor hun zieke partner en/of kind. Mantelzorger zijn behelst meer dan huishoudelijke taken. Kan de regering hier op reflecteren</w:t>
      </w:r>
      <w:r w:rsidR="00874121">
        <w:rPr>
          <w:rFonts w:ascii="Times New Roman" w:hAnsi="Times New Roman"/>
          <w:sz w:val="24"/>
          <w:szCs w:val="24"/>
          <w:lang w:eastAsia="nl-NL"/>
        </w:rPr>
        <w:t>?</w:t>
      </w:r>
      <w:r w:rsidRPr="00863BE6">
        <w:rPr>
          <w:rFonts w:ascii="Times New Roman" w:hAnsi="Times New Roman"/>
          <w:sz w:val="24"/>
          <w:szCs w:val="24"/>
          <w:lang w:eastAsia="nl-NL"/>
        </w:rPr>
        <w:t xml:space="preserve"> </w:t>
      </w:r>
    </w:p>
    <w:p w:rsidRPr="00863BE6" w:rsidR="00863BE6" w:rsidP="00863BE6" w:rsidRDefault="00863BE6" w14:paraId="7519FDDB" w14:textId="77777777">
      <w:pPr>
        <w:pStyle w:val="Geenafstand"/>
        <w:rPr>
          <w:rFonts w:ascii="Times New Roman" w:hAnsi="Times New Roman"/>
          <w:sz w:val="24"/>
          <w:szCs w:val="24"/>
          <w:lang w:eastAsia="nl-NL"/>
        </w:rPr>
      </w:pPr>
    </w:p>
    <w:p w:rsidR="00863BE6" w:rsidP="00863BE6" w:rsidRDefault="00863BE6" w14:paraId="04306F55" w14:textId="4DAE4FC8">
      <w:pPr>
        <w:pStyle w:val="Geenafstand"/>
        <w:rPr>
          <w:rFonts w:ascii="Times New Roman" w:hAnsi="Times New Roman"/>
          <w:sz w:val="24"/>
          <w:szCs w:val="24"/>
          <w:lang w:eastAsia="nl-NL"/>
        </w:rPr>
      </w:pPr>
      <w:r w:rsidRPr="00863BE6">
        <w:rPr>
          <w:rFonts w:ascii="Times New Roman" w:hAnsi="Times New Roman"/>
          <w:sz w:val="24"/>
          <w:szCs w:val="24"/>
          <w:lang w:eastAsia="nl-NL"/>
        </w:rPr>
        <w:t>De leden van de CDA</w:t>
      </w:r>
      <w:r w:rsidR="00874121">
        <w:rPr>
          <w:rFonts w:ascii="Times New Roman" w:hAnsi="Times New Roman"/>
          <w:sz w:val="24"/>
          <w:szCs w:val="24"/>
          <w:lang w:eastAsia="nl-NL"/>
        </w:rPr>
        <w:t xml:space="preserve">-fractie </w:t>
      </w:r>
      <w:r w:rsidRPr="00863BE6">
        <w:rPr>
          <w:rFonts w:ascii="Times New Roman" w:hAnsi="Times New Roman"/>
          <w:sz w:val="24"/>
          <w:szCs w:val="24"/>
          <w:lang w:eastAsia="nl-NL"/>
        </w:rPr>
        <w:t>lezen dat juist de burgers die het meest kwetsbaar zijn hierdoor het hardst geraakt worden: burgers die in financieel opzicht of door andere factoren niet zelf kunnen voorzien in de ondersteuning die zij nodig hebben en hiervoor geen beroep kunnen doen op naasten</w:t>
      </w:r>
      <w:r w:rsidR="00DE1C25">
        <w:rPr>
          <w:rFonts w:ascii="Times New Roman" w:hAnsi="Times New Roman"/>
          <w:sz w:val="24"/>
          <w:szCs w:val="24"/>
          <w:lang w:eastAsia="nl-NL"/>
        </w:rPr>
        <w:t>,</w:t>
      </w:r>
      <w:r w:rsidRPr="00863BE6">
        <w:rPr>
          <w:rFonts w:ascii="Times New Roman" w:hAnsi="Times New Roman"/>
          <w:sz w:val="24"/>
          <w:szCs w:val="24"/>
          <w:lang w:eastAsia="nl-NL"/>
        </w:rPr>
        <w:t xml:space="preserve"> zijn hiervoor dus afhankelijk van de Wmo 2015. Enerzijds kunnen de leden hier begrip voor opbrengen</w:t>
      </w:r>
      <w:r w:rsidR="00DE1C25">
        <w:rPr>
          <w:rFonts w:ascii="Times New Roman" w:hAnsi="Times New Roman"/>
          <w:sz w:val="24"/>
          <w:szCs w:val="24"/>
          <w:lang w:eastAsia="nl-NL"/>
        </w:rPr>
        <w:t>, maar</w:t>
      </w:r>
      <w:r w:rsidRPr="00863BE6">
        <w:rPr>
          <w:rFonts w:ascii="Times New Roman" w:hAnsi="Times New Roman"/>
          <w:sz w:val="24"/>
          <w:szCs w:val="24"/>
          <w:lang w:eastAsia="nl-NL"/>
        </w:rPr>
        <w:t xml:space="preserve"> </w:t>
      </w:r>
      <w:r w:rsidR="00DE1C25">
        <w:rPr>
          <w:rFonts w:ascii="Times New Roman" w:hAnsi="Times New Roman"/>
          <w:sz w:val="24"/>
          <w:szCs w:val="24"/>
          <w:lang w:eastAsia="nl-NL"/>
        </w:rPr>
        <w:t>anderzijds</w:t>
      </w:r>
      <w:r w:rsidRPr="00863BE6">
        <w:rPr>
          <w:rFonts w:ascii="Times New Roman" w:hAnsi="Times New Roman"/>
          <w:sz w:val="24"/>
          <w:szCs w:val="24"/>
          <w:lang w:eastAsia="nl-NL"/>
        </w:rPr>
        <w:t xml:space="preserve"> wordt er alleen naar de financiële situatie gekeken en niet naar wat er nodig is om ouderen</w:t>
      </w:r>
      <w:r w:rsidR="00DE1C25">
        <w:rPr>
          <w:rFonts w:ascii="Times New Roman" w:hAnsi="Times New Roman"/>
          <w:sz w:val="24"/>
          <w:szCs w:val="24"/>
          <w:lang w:eastAsia="nl-NL"/>
        </w:rPr>
        <w:t xml:space="preserve"> en</w:t>
      </w:r>
      <w:r w:rsidRPr="00863BE6">
        <w:rPr>
          <w:rFonts w:ascii="Times New Roman" w:hAnsi="Times New Roman"/>
          <w:sz w:val="24"/>
          <w:szCs w:val="24"/>
          <w:lang w:eastAsia="nl-NL"/>
        </w:rPr>
        <w:t xml:space="preserve"> mensen met een handicap zo lang mogelijk zelfstandig te laten functioneren. Kan de regering hier op reflecteren?</w:t>
      </w:r>
    </w:p>
    <w:p w:rsidRPr="00863BE6" w:rsidR="00EA12FD" w:rsidP="00863BE6" w:rsidRDefault="00EA12FD" w14:paraId="07B2CE4E" w14:textId="77777777">
      <w:pPr>
        <w:pStyle w:val="Geenafstand"/>
        <w:rPr>
          <w:rFonts w:ascii="Times New Roman" w:hAnsi="Times New Roman"/>
          <w:sz w:val="24"/>
          <w:szCs w:val="24"/>
          <w:lang w:eastAsia="nl-NL"/>
        </w:rPr>
      </w:pPr>
    </w:p>
    <w:p w:rsidR="00863BE6" w:rsidP="00863BE6" w:rsidRDefault="00863BE6" w14:paraId="512BCBBF" w14:textId="1F8C374A">
      <w:pPr>
        <w:pStyle w:val="Geenafstand"/>
        <w:rPr>
          <w:rFonts w:ascii="Times New Roman" w:hAnsi="Times New Roman"/>
          <w:sz w:val="24"/>
          <w:szCs w:val="24"/>
          <w:lang w:eastAsia="nl-NL"/>
        </w:rPr>
      </w:pPr>
      <w:r w:rsidRPr="00863BE6">
        <w:rPr>
          <w:rFonts w:ascii="Times New Roman" w:hAnsi="Times New Roman"/>
          <w:sz w:val="24"/>
          <w:szCs w:val="24"/>
          <w:lang w:eastAsia="nl-NL"/>
        </w:rPr>
        <w:t xml:space="preserve">Het College voor de Rechten van de Mens benadrukt dat het wetsvoorstel een mogelijke verslechtering van de positie van mensen met een beperking met zich </w:t>
      </w:r>
      <w:r w:rsidR="0061633F">
        <w:rPr>
          <w:rFonts w:ascii="Times New Roman" w:hAnsi="Times New Roman"/>
          <w:sz w:val="24"/>
          <w:szCs w:val="24"/>
          <w:lang w:eastAsia="nl-NL"/>
        </w:rPr>
        <w:t>mee</w:t>
      </w:r>
      <w:r w:rsidRPr="00863BE6">
        <w:rPr>
          <w:rFonts w:ascii="Times New Roman" w:hAnsi="Times New Roman"/>
          <w:sz w:val="24"/>
          <w:szCs w:val="24"/>
          <w:lang w:eastAsia="nl-NL"/>
        </w:rPr>
        <w:t xml:space="preserve">brengt. Kan de </w:t>
      </w:r>
      <w:r w:rsidRPr="00863BE6">
        <w:rPr>
          <w:rFonts w:ascii="Times New Roman" w:hAnsi="Times New Roman"/>
          <w:sz w:val="24"/>
          <w:szCs w:val="24"/>
          <w:lang w:eastAsia="nl-NL"/>
        </w:rPr>
        <w:lastRenderedPageBreak/>
        <w:t>regering een expliciete toets aan het VN-verdrag handicap opnemen in de Nota naar aanleiding van het verslag?</w:t>
      </w:r>
    </w:p>
    <w:p w:rsidRPr="00863BE6" w:rsidR="00EA12FD" w:rsidP="00863BE6" w:rsidRDefault="00EA12FD" w14:paraId="4EE66CBF" w14:textId="77777777">
      <w:pPr>
        <w:pStyle w:val="Geenafstand"/>
        <w:rPr>
          <w:rFonts w:ascii="Times New Roman" w:hAnsi="Times New Roman"/>
          <w:sz w:val="24"/>
          <w:szCs w:val="24"/>
          <w:lang w:eastAsia="nl-NL"/>
        </w:rPr>
      </w:pPr>
    </w:p>
    <w:p w:rsidR="00863BE6" w:rsidP="00863BE6" w:rsidRDefault="00863BE6" w14:paraId="18343D40" w14:textId="6CA28242">
      <w:pPr>
        <w:pStyle w:val="Geenafstand"/>
        <w:rPr>
          <w:rFonts w:ascii="Times New Roman" w:hAnsi="Times New Roman"/>
          <w:sz w:val="24"/>
          <w:szCs w:val="24"/>
          <w:lang w:eastAsia="nl-NL"/>
        </w:rPr>
      </w:pPr>
      <w:r w:rsidRPr="00863BE6">
        <w:rPr>
          <w:rFonts w:ascii="Times New Roman" w:hAnsi="Times New Roman"/>
          <w:sz w:val="24"/>
          <w:szCs w:val="24"/>
          <w:lang w:eastAsia="nl-NL"/>
        </w:rPr>
        <w:t>De leden van de CDA</w:t>
      </w:r>
      <w:r w:rsidR="0061633F">
        <w:rPr>
          <w:rFonts w:ascii="Times New Roman" w:hAnsi="Times New Roman"/>
          <w:sz w:val="24"/>
          <w:szCs w:val="24"/>
          <w:lang w:eastAsia="nl-NL"/>
        </w:rPr>
        <w:t>-</w:t>
      </w:r>
      <w:r w:rsidRPr="00863BE6">
        <w:rPr>
          <w:rFonts w:ascii="Times New Roman" w:hAnsi="Times New Roman"/>
          <w:sz w:val="24"/>
          <w:szCs w:val="24"/>
          <w:lang w:eastAsia="nl-NL"/>
        </w:rPr>
        <w:t>fractie vragen vervolgens wat deze wet</w:t>
      </w:r>
      <w:r w:rsidR="0061633F">
        <w:rPr>
          <w:rFonts w:ascii="Times New Roman" w:hAnsi="Times New Roman"/>
          <w:sz w:val="24"/>
          <w:szCs w:val="24"/>
          <w:lang w:eastAsia="nl-NL"/>
        </w:rPr>
        <w:t xml:space="preserve"> (</w:t>
      </w:r>
      <w:r w:rsidRPr="00863BE6">
        <w:rPr>
          <w:rFonts w:ascii="Times New Roman" w:hAnsi="Times New Roman"/>
          <w:sz w:val="24"/>
          <w:szCs w:val="24"/>
          <w:lang w:eastAsia="nl-NL"/>
        </w:rPr>
        <w:t>de afschaffing van het abonnementstarief</w:t>
      </w:r>
      <w:r w:rsidR="0061633F">
        <w:rPr>
          <w:rFonts w:ascii="Times New Roman" w:hAnsi="Times New Roman"/>
          <w:sz w:val="24"/>
          <w:szCs w:val="24"/>
          <w:lang w:eastAsia="nl-NL"/>
        </w:rPr>
        <w:t>)</w:t>
      </w:r>
      <w:r w:rsidRPr="00863BE6">
        <w:rPr>
          <w:rFonts w:ascii="Times New Roman" w:hAnsi="Times New Roman"/>
          <w:sz w:val="24"/>
          <w:szCs w:val="24"/>
          <w:lang w:eastAsia="nl-NL"/>
        </w:rPr>
        <w:t xml:space="preserve"> en de gevolgen hiervan voor de </w:t>
      </w:r>
      <w:r w:rsidR="0061633F">
        <w:rPr>
          <w:rFonts w:ascii="Times New Roman" w:hAnsi="Times New Roman"/>
          <w:sz w:val="24"/>
          <w:szCs w:val="24"/>
          <w:lang w:eastAsia="nl-NL"/>
        </w:rPr>
        <w:t>Wlz</w:t>
      </w:r>
      <w:r w:rsidRPr="00863BE6">
        <w:rPr>
          <w:rFonts w:ascii="Times New Roman" w:hAnsi="Times New Roman"/>
          <w:sz w:val="24"/>
          <w:szCs w:val="24"/>
          <w:lang w:eastAsia="nl-NL"/>
        </w:rPr>
        <w:t xml:space="preserve"> betekenen. De leden vermoeden dat de druk hierop groter wordt. De invoering van onderhavig wet</w:t>
      </w:r>
      <w:r w:rsidR="0061633F">
        <w:rPr>
          <w:rFonts w:ascii="Times New Roman" w:hAnsi="Times New Roman"/>
          <w:sz w:val="24"/>
          <w:szCs w:val="24"/>
          <w:lang w:eastAsia="nl-NL"/>
        </w:rPr>
        <w:t>svoorstel</w:t>
      </w:r>
      <w:r w:rsidRPr="00863BE6">
        <w:rPr>
          <w:rFonts w:ascii="Times New Roman" w:hAnsi="Times New Roman"/>
          <w:sz w:val="24"/>
          <w:szCs w:val="24"/>
          <w:lang w:eastAsia="nl-NL"/>
        </w:rPr>
        <w:t xml:space="preserve"> zal leiden tot een grotere vraag naar Wlz</w:t>
      </w:r>
      <w:r w:rsidR="0061633F">
        <w:rPr>
          <w:rFonts w:ascii="Times New Roman" w:hAnsi="Times New Roman"/>
          <w:sz w:val="24"/>
          <w:szCs w:val="24"/>
          <w:lang w:eastAsia="nl-NL"/>
        </w:rPr>
        <w:t>-</w:t>
      </w:r>
      <w:r w:rsidRPr="00863BE6">
        <w:rPr>
          <w:rFonts w:ascii="Times New Roman" w:hAnsi="Times New Roman"/>
          <w:sz w:val="24"/>
          <w:szCs w:val="24"/>
          <w:lang w:eastAsia="nl-NL"/>
        </w:rPr>
        <w:t>zorg</w:t>
      </w:r>
      <w:r w:rsidR="0061633F">
        <w:rPr>
          <w:rFonts w:ascii="Times New Roman" w:hAnsi="Times New Roman"/>
          <w:sz w:val="24"/>
          <w:szCs w:val="24"/>
          <w:lang w:eastAsia="nl-NL"/>
        </w:rPr>
        <w:t>.</w:t>
      </w:r>
      <w:r w:rsidRPr="00863BE6">
        <w:rPr>
          <w:rFonts w:ascii="Times New Roman" w:hAnsi="Times New Roman"/>
          <w:sz w:val="24"/>
          <w:szCs w:val="24"/>
          <w:lang w:eastAsia="nl-NL"/>
        </w:rPr>
        <w:t xml:space="preserve"> </w:t>
      </w:r>
      <w:r w:rsidR="0061633F">
        <w:rPr>
          <w:rFonts w:ascii="Times New Roman" w:hAnsi="Times New Roman"/>
          <w:sz w:val="24"/>
          <w:szCs w:val="24"/>
          <w:lang w:eastAsia="nl-NL"/>
        </w:rPr>
        <w:t>Z</w:t>
      </w:r>
      <w:r w:rsidRPr="00863BE6">
        <w:rPr>
          <w:rFonts w:ascii="Times New Roman" w:hAnsi="Times New Roman"/>
          <w:sz w:val="24"/>
          <w:szCs w:val="24"/>
          <w:lang w:eastAsia="nl-NL"/>
        </w:rPr>
        <w:t>iet de regering dit punt ook? Zo ja, waarom wel, of zo nee waarom niet? Denkt de regering dat de wachtlijsten voor intramurale ouderenzorg gaan stijgen? Er wordt immers door deze regering onvoldoende gebouwd voor ouderen</w:t>
      </w:r>
      <w:r w:rsidR="00052B84">
        <w:rPr>
          <w:rFonts w:ascii="Times New Roman" w:hAnsi="Times New Roman"/>
          <w:sz w:val="24"/>
          <w:szCs w:val="24"/>
          <w:lang w:eastAsia="nl-NL"/>
        </w:rPr>
        <w:t>, denk bijvoorbeeld aan</w:t>
      </w:r>
      <w:r w:rsidRPr="00863BE6">
        <w:rPr>
          <w:rFonts w:ascii="Times New Roman" w:hAnsi="Times New Roman"/>
          <w:sz w:val="24"/>
          <w:szCs w:val="24"/>
          <w:lang w:eastAsia="nl-NL"/>
        </w:rPr>
        <w:t xml:space="preserve"> geclusterd wonen voor ouderen</w:t>
      </w:r>
      <w:r w:rsidR="00052B84">
        <w:rPr>
          <w:rFonts w:ascii="Times New Roman" w:hAnsi="Times New Roman"/>
          <w:sz w:val="24"/>
          <w:szCs w:val="24"/>
          <w:lang w:eastAsia="nl-NL"/>
        </w:rPr>
        <w:t>. D</w:t>
      </w:r>
      <w:r w:rsidRPr="00863BE6">
        <w:rPr>
          <w:rFonts w:ascii="Times New Roman" w:hAnsi="Times New Roman"/>
          <w:sz w:val="24"/>
          <w:szCs w:val="24"/>
          <w:lang w:eastAsia="nl-NL"/>
        </w:rPr>
        <w:t>it zal de druk op de Wlz alleen maar vergroten.</w:t>
      </w:r>
    </w:p>
    <w:p w:rsidRPr="00863BE6" w:rsidR="00EA12FD" w:rsidP="00863BE6" w:rsidRDefault="00EA12FD" w14:paraId="45D482F7" w14:textId="77777777">
      <w:pPr>
        <w:pStyle w:val="Geenafstand"/>
        <w:rPr>
          <w:rFonts w:ascii="Times New Roman" w:hAnsi="Times New Roman"/>
          <w:sz w:val="24"/>
          <w:szCs w:val="24"/>
          <w:lang w:eastAsia="nl-NL"/>
        </w:rPr>
      </w:pPr>
    </w:p>
    <w:p w:rsidR="001C0731" w:rsidP="00863BE6" w:rsidRDefault="00863BE6" w14:paraId="6CEC00EA" w14:textId="4AECCDE9">
      <w:pPr>
        <w:pStyle w:val="Geenafstand"/>
        <w:rPr>
          <w:rFonts w:ascii="Times New Roman" w:hAnsi="Times New Roman"/>
          <w:sz w:val="24"/>
          <w:szCs w:val="24"/>
          <w:lang w:eastAsia="nl-NL"/>
        </w:rPr>
      </w:pPr>
      <w:r w:rsidRPr="00863BE6">
        <w:rPr>
          <w:rFonts w:ascii="Times New Roman" w:hAnsi="Times New Roman"/>
          <w:sz w:val="24"/>
          <w:szCs w:val="24"/>
          <w:lang w:eastAsia="nl-NL"/>
        </w:rPr>
        <w:t xml:space="preserve">De leden begrijpen dat gemeenten bij de inwerkingtreding van deze wet ook voor algemene voorzieningen waarbij sprake is van een duurzame hulpverleningsrelatie een eigen bijdrage </w:t>
      </w:r>
      <w:r w:rsidR="00883459">
        <w:rPr>
          <w:rFonts w:ascii="Times New Roman" w:hAnsi="Times New Roman"/>
          <w:sz w:val="24"/>
          <w:szCs w:val="24"/>
          <w:lang w:eastAsia="nl-NL"/>
        </w:rPr>
        <w:t>mogen</w:t>
      </w:r>
      <w:r w:rsidRPr="00863BE6">
        <w:rPr>
          <w:rFonts w:ascii="Times New Roman" w:hAnsi="Times New Roman"/>
          <w:sz w:val="24"/>
          <w:szCs w:val="24"/>
          <w:lang w:eastAsia="nl-NL"/>
        </w:rPr>
        <w:t xml:space="preserve"> vragen</w:t>
      </w:r>
      <w:r w:rsidR="00883459">
        <w:rPr>
          <w:rFonts w:ascii="Times New Roman" w:hAnsi="Times New Roman"/>
          <w:sz w:val="24"/>
          <w:szCs w:val="24"/>
          <w:lang w:eastAsia="nl-NL"/>
        </w:rPr>
        <w:t>.</w:t>
      </w:r>
      <w:r w:rsidRPr="00863BE6">
        <w:rPr>
          <w:rFonts w:ascii="Times New Roman" w:hAnsi="Times New Roman"/>
          <w:sz w:val="24"/>
          <w:szCs w:val="24"/>
          <w:lang w:eastAsia="nl-NL"/>
        </w:rPr>
        <w:t xml:space="preserve"> Telt deze eigen bijdrage dan mee bij de </w:t>
      </w:r>
      <w:r w:rsidR="006770D2">
        <w:rPr>
          <w:rFonts w:ascii="Times New Roman" w:hAnsi="Times New Roman"/>
          <w:sz w:val="24"/>
          <w:szCs w:val="24"/>
          <w:lang w:eastAsia="nl-NL"/>
        </w:rPr>
        <w:t>ivb</w:t>
      </w:r>
      <w:r w:rsidRPr="00863BE6">
        <w:rPr>
          <w:rFonts w:ascii="Times New Roman" w:hAnsi="Times New Roman"/>
          <w:sz w:val="24"/>
          <w:szCs w:val="24"/>
          <w:lang w:eastAsia="nl-NL"/>
        </w:rPr>
        <w:t xml:space="preserve"> of komt die er bovenop? Waarom is hiervoor gekozen? Dat betekent dat een gemeente toch inkomensbeleid mag voeren?</w:t>
      </w:r>
    </w:p>
    <w:p w:rsidR="001C0731" w:rsidP="001C0731" w:rsidRDefault="001C0731" w14:paraId="15F67F21" w14:textId="77777777">
      <w:pPr>
        <w:pStyle w:val="Geenafstand"/>
        <w:rPr>
          <w:rFonts w:ascii="Times New Roman" w:hAnsi="Times New Roman"/>
          <w:sz w:val="24"/>
          <w:szCs w:val="24"/>
          <w:lang w:eastAsia="nl-NL"/>
        </w:rPr>
      </w:pPr>
    </w:p>
    <w:p w:rsidR="001C0731" w:rsidP="001C0731" w:rsidRDefault="001C0731" w14:paraId="2C77D0B5" w14:textId="61A248C3">
      <w:pPr>
        <w:pStyle w:val="Geenafstand"/>
        <w:rPr>
          <w:rFonts w:ascii="Times New Roman" w:hAnsi="Times New Roman"/>
          <w:sz w:val="24"/>
          <w:szCs w:val="24"/>
          <w:lang w:eastAsia="nl-NL"/>
        </w:rPr>
      </w:pPr>
      <w:r w:rsidRPr="00427FD7">
        <w:rPr>
          <w:rFonts w:ascii="Times New Roman" w:hAnsi="Times New Roman"/>
          <w:sz w:val="24"/>
          <w:szCs w:val="24"/>
          <w:lang w:eastAsia="nl-NL"/>
        </w:rPr>
        <w:t xml:space="preserve">De leden van de </w:t>
      </w:r>
      <w:r w:rsidRPr="00427FD7">
        <w:rPr>
          <w:rFonts w:ascii="Times New Roman" w:hAnsi="Times New Roman"/>
          <w:b/>
          <w:bCs/>
          <w:sz w:val="24"/>
          <w:szCs w:val="24"/>
          <w:lang w:eastAsia="nl-NL"/>
        </w:rPr>
        <w:t>SP-fractie</w:t>
      </w:r>
      <w:r w:rsidRPr="00427FD7">
        <w:rPr>
          <w:rFonts w:ascii="Times New Roman" w:hAnsi="Times New Roman"/>
          <w:sz w:val="24"/>
          <w:szCs w:val="24"/>
          <w:lang w:eastAsia="nl-NL"/>
        </w:rPr>
        <w:t xml:space="preserve"> hebben kennisgenomen van het wetsvoorstel. Zij zijn geen voorstander van de voorgestelde inkomens- en vermogensafhankelijke verhoging van de eigen bijdrage voor Wmo 2015-voorzieningen. Zij zien eigen bijdragen in de zorg (zolang die niet dienen als vergoeding voor woonlasten die mensen zonder hulpvraag ook zouden moeten maken) als onwenselijke niet-inhoudelijk onderbouwde drempels voor de zorg die mensen nodig hebben. Het inkomens- en vermogensafhankelijk maken van deze eigen bijdragen is daar ook geen oplossing voor. Het gaat hier namelijk niet om het organiseren van solidariteit met mensen die zorg nodig hebben naar draagkracht, maar om een inkomens- en vermogensafhankelijke boete voor een hulpvraag. Enkel mensen met een zorgbehoefte moeten deze namelijk betalen. Bovendien wordt er een tweedeling gestimuleerd tussen publieke </w:t>
      </w:r>
      <w:r w:rsidR="00255015">
        <w:rPr>
          <w:rFonts w:ascii="Times New Roman" w:hAnsi="Times New Roman"/>
          <w:sz w:val="24"/>
          <w:szCs w:val="24"/>
          <w:lang w:eastAsia="nl-NL"/>
        </w:rPr>
        <w:t>Wmo</w:t>
      </w:r>
      <w:r w:rsidRPr="00427FD7">
        <w:rPr>
          <w:rFonts w:ascii="Times New Roman" w:hAnsi="Times New Roman"/>
          <w:sz w:val="24"/>
          <w:szCs w:val="24"/>
          <w:lang w:eastAsia="nl-NL"/>
        </w:rPr>
        <w:t>-voorzieningen voor lagere inkomens en particuliere voorzieningen voor hogere inkomens, wat ook risico’s heeft voor sociaaleconomische verschillen in de kwaliteit van zorg. In het kader hiervan hebben zij nog een aantal kritische vragen en opmerkingen.</w:t>
      </w:r>
    </w:p>
    <w:p w:rsidR="00C01A3D" w:rsidP="00863BE6" w:rsidRDefault="00C01A3D" w14:paraId="6B9BBC92" w14:textId="77777777">
      <w:pPr>
        <w:pStyle w:val="Geenafstand"/>
        <w:rPr>
          <w:rFonts w:ascii="Times New Roman" w:hAnsi="Times New Roman"/>
          <w:sz w:val="24"/>
          <w:szCs w:val="24"/>
          <w:lang w:eastAsia="nl-NL"/>
        </w:rPr>
      </w:pPr>
    </w:p>
    <w:p w:rsidRPr="00C01A3D" w:rsidR="00C01A3D" w:rsidP="00C01A3D" w:rsidRDefault="00C01A3D" w14:paraId="75C7EC23" w14:textId="2871CD18">
      <w:pPr>
        <w:pStyle w:val="Geenafstand"/>
        <w:rPr>
          <w:rFonts w:ascii="Times New Roman" w:hAnsi="Times New Roman"/>
          <w:sz w:val="24"/>
          <w:szCs w:val="24"/>
          <w:lang w:eastAsia="nl-NL"/>
        </w:rPr>
      </w:pPr>
      <w:r w:rsidRPr="00C01A3D">
        <w:rPr>
          <w:rFonts w:ascii="Times New Roman" w:hAnsi="Times New Roman"/>
          <w:sz w:val="24"/>
          <w:szCs w:val="24"/>
          <w:lang w:eastAsia="nl-NL"/>
        </w:rPr>
        <w:t xml:space="preserve">De leden van de </w:t>
      </w:r>
      <w:r w:rsidRPr="001C0731">
        <w:rPr>
          <w:rFonts w:ascii="Times New Roman" w:hAnsi="Times New Roman"/>
          <w:sz w:val="24"/>
          <w:szCs w:val="24"/>
          <w:lang w:eastAsia="nl-NL"/>
        </w:rPr>
        <w:t>SP-fractie</w:t>
      </w:r>
      <w:r w:rsidRPr="00C01A3D">
        <w:rPr>
          <w:rFonts w:ascii="Times New Roman" w:hAnsi="Times New Roman"/>
          <w:sz w:val="24"/>
          <w:szCs w:val="24"/>
          <w:lang w:eastAsia="nl-NL"/>
        </w:rPr>
        <w:t xml:space="preserve"> lezen dat dit wetsvoorstel mede gericht </w:t>
      </w:r>
      <w:r w:rsidRPr="00C01A3D" w:rsidR="000E07D3">
        <w:rPr>
          <w:rFonts w:ascii="Times New Roman" w:hAnsi="Times New Roman"/>
          <w:sz w:val="24"/>
          <w:szCs w:val="24"/>
          <w:lang w:eastAsia="nl-NL"/>
        </w:rPr>
        <w:t xml:space="preserve">is </w:t>
      </w:r>
      <w:r w:rsidRPr="00C01A3D">
        <w:rPr>
          <w:rFonts w:ascii="Times New Roman" w:hAnsi="Times New Roman"/>
          <w:sz w:val="24"/>
          <w:szCs w:val="24"/>
          <w:lang w:eastAsia="nl-NL"/>
        </w:rPr>
        <w:t>op het waarborgen van de financiële houdbaarheid van de Wmo 2015. Is het niet logischer om dit probleem aan te pakken door gemeenten voldoende te financieren, in plaats van de rekening bij mensen neer te leggen?</w:t>
      </w:r>
    </w:p>
    <w:p w:rsidRPr="00C01A3D" w:rsidR="00C01A3D" w:rsidP="00C01A3D" w:rsidRDefault="00C01A3D" w14:paraId="11BAEDF5" w14:textId="77777777">
      <w:pPr>
        <w:pStyle w:val="Geenafstand"/>
        <w:rPr>
          <w:rFonts w:ascii="Times New Roman" w:hAnsi="Times New Roman"/>
          <w:sz w:val="24"/>
          <w:szCs w:val="24"/>
          <w:lang w:eastAsia="nl-NL"/>
        </w:rPr>
      </w:pPr>
    </w:p>
    <w:p w:rsidRPr="00C01A3D" w:rsidR="00C01A3D" w:rsidP="00C01A3D" w:rsidRDefault="00C01A3D" w14:paraId="4B479191" w14:textId="0F863D1D">
      <w:pPr>
        <w:pStyle w:val="Geenafstand"/>
        <w:rPr>
          <w:rFonts w:ascii="Times New Roman" w:hAnsi="Times New Roman"/>
          <w:sz w:val="24"/>
          <w:szCs w:val="24"/>
          <w:lang w:eastAsia="nl-NL"/>
        </w:rPr>
      </w:pPr>
      <w:r w:rsidRPr="00C01A3D">
        <w:rPr>
          <w:rFonts w:ascii="Times New Roman" w:hAnsi="Times New Roman"/>
          <w:sz w:val="24"/>
          <w:szCs w:val="24"/>
          <w:lang w:eastAsia="nl-NL"/>
        </w:rPr>
        <w:t xml:space="preserve">De leden van de SP-fractie zien bovendien een </w:t>
      </w:r>
      <w:r w:rsidR="006770D2">
        <w:rPr>
          <w:rFonts w:ascii="Times New Roman" w:hAnsi="Times New Roman"/>
          <w:sz w:val="24"/>
          <w:szCs w:val="24"/>
          <w:lang w:eastAsia="nl-NL"/>
        </w:rPr>
        <w:t>ivb</w:t>
      </w:r>
      <w:r w:rsidRPr="00C01A3D">
        <w:rPr>
          <w:rFonts w:ascii="Times New Roman" w:hAnsi="Times New Roman"/>
          <w:sz w:val="24"/>
          <w:szCs w:val="24"/>
          <w:lang w:eastAsia="nl-NL"/>
        </w:rPr>
        <w:t xml:space="preserve"> niet als een effectieve manier om solidariteit te organiseren bij financiering van de zorg. Voor echte solidariteit zou er namelijk bij de financiering geen onderscheid moeten worden gemaakt tussen mensen die de pech hebben om zorg en ondersteuning nodig te hebben en mensen die het geluk hebben dat niet nodig te hebben. Dat kan door de hoogste inkomens en vermogens een eerlijke bijdrage te laten betalen via de belastingen, bijvoorbeeld via de invoering van een miljonairsbelasting. Een ivb zorgt er daarentegen voor dat er vooral solidariteit wordt georganiseerd tussen mensen met een zorgbehoefte met een hoog inkomen/vermogen en mensen met een zorgbehoefte met een laag inkomen/vermogen. Waarom kiest de regering niet voor het organiseren van echte solidariteit, in plaats van deze onrechtvaardige bezuinigingsmaatregel van 225 miljoen</w:t>
      </w:r>
      <w:r w:rsidR="004322F7">
        <w:rPr>
          <w:rFonts w:ascii="Times New Roman" w:hAnsi="Times New Roman"/>
          <w:sz w:val="24"/>
          <w:szCs w:val="24"/>
          <w:lang w:eastAsia="nl-NL"/>
        </w:rPr>
        <w:t xml:space="preserve"> euro</w:t>
      </w:r>
      <w:r w:rsidRPr="00C01A3D">
        <w:rPr>
          <w:rFonts w:ascii="Times New Roman" w:hAnsi="Times New Roman"/>
          <w:sz w:val="24"/>
          <w:szCs w:val="24"/>
          <w:lang w:eastAsia="nl-NL"/>
        </w:rPr>
        <w:t xml:space="preserve"> op de </w:t>
      </w:r>
      <w:r w:rsidR="00255015">
        <w:rPr>
          <w:rFonts w:ascii="Times New Roman" w:hAnsi="Times New Roman"/>
          <w:sz w:val="24"/>
          <w:szCs w:val="24"/>
          <w:lang w:eastAsia="nl-NL"/>
        </w:rPr>
        <w:t>Wmo 2015</w:t>
      </w:r>
      <w:r w:rsidRPr="00C01A3D">
        <w:rPr>
          <w:rFonts w:ascii="Times New Roman" w:hAnsi="Times New Roman"/>
          <w:sz w:val="24"/>
          <w:szCs w:val="24"/>
          <w:lang w:eastAsia="nl-NL"/>
        </w:rPr>
        <w:t>?</w:t>
      </w:r>
    </w:p>
    <w:p w:rsidRPr="00C01A3D" w:rsidR="00C01A3D" w:rsidP="00C01A3D" w:rsidRDefault="00C01A3D" w14:paraId="13A83F0C" w14:textId="77777777">
      <w:pPr>
        <w:pStyle w:val="Geenafstand"/>
        <w:rPr>
          <w:rFonts w:ascii="Times New Roman" w:hAnsi="Times New Roman"/>
          <w:sz w:val="24"/>
          <w:szCs w:val="24"/>
          <w:lang w:eastAsia="nl-NL"/>
        </w:rPr>
      </w:pPr>
    </w:p>
    <w:p w:rsidRPr="00C01A3D" w:rsidR="00C01A3D" w:rsidP="00C01A3D" w:rsidRDefault="00C01A3D" w14:paraId="38875AE5" w14:textId="55C055A5">
      <w:pPr>
        <w:pStyle w:val="Geenafstand"/>
        <w:rPr>
          <w:rFonts w:ascii="Times New Roman" w:hAnsi="Times New Roman"/>
          <w:sz w:val="24"/>
          <w:szCs w:val="24"/>
          <w:lang w:eastAsia="nl-NL"/>
        </w:rPr>
      </w:pPr>
      <w:r w:rsidRPr="00C01A3D">
        <w:rPr>
          <w:rFonts w:ascii="Times New Roman" w:hAnsi="Times New Roman"/>
          <w:sz w:val="24"/>
          <w:szCs w:val="24"/>
          <w:lang w:eastAsia="nl-NL"/>
        </w:rPr>
        <w:t xml:space="preserve">De leden van de SP-fractie zien een tegenstelling tussen het huidige wetsvoorstel </w:t>
      </w:r>
      <w:r w:rsidR="000E07D3">
        <w:rPr>
          <w:rFonts w:ascii="Times New Roman" w:hAnsi="Times New Roman"/>
          <w:sz w:val="24"/>
          <w:szCs w:val="24"/>
          <w:lang w:eastAsia="nl-NL"/>
        </w:rPr>
        <w:t xml:space="preserve">en </w:t>
      </w:r>
      <w:r w:rsidRPr="00C01A3D">
        <w:rPr>
          <w:rFonts w:ascii="Times New Roman" w:hAnsi="Times New Roman"/>
          <w:sz w:val="24"/>
          <w:szCs w:val="24"/>
          <w:lang w:eastAsia="nl-NL"/>
        </w:rPr>
        <w:t xml:space="preserve">het </w:t>
      </w:r>
      <w:proofErr w:type="spellStart"/>
      <w:r w:rsidRPr="00C01A3D">
        <w:rPr>
          <w:rFonts w:ascii="Times New Roman" w:hAnsi="Times New Roman"/>
          <w:sz w:val="24"/>
          <w:szCs w:val="24"/>
          <w:lang w:eastAsia="nl-NL"/>
        </w:rPr>
        <w:t>standstill</w:t>
      </w:r>
      <w:proofErr w:type="spellEnd"/>
      <w:r w:rsidRPr="00C01A3D">
        <w:rPr>
          <w:rFonts w:ascii="Times New Roman" w:hAnsi="Times New Roman"/>
          <w:sz w:val="24"/>
          <w:szCs w:val="24"/>
          <w:lang w:eastAsia="nl-NL"/>
        </w:rPr>
        <w:t xml:space="preserve">-principe uit het VN-Verdrag Handicap, dat stelt dat de positie van mensen met een </w:t>
      </w:r>
      <w:r w:rsidRPr="00C01A3D">
        <w:rPr>
          <w:rFonts w:ascii="Times New Roman" w:hAnsi="Times New Roman"/>
          <w:sz w:val="24"/>
          <w:szCs w:val="24"/>
          <w:lang w:eastAsia="nl-NL"/>
        </w:rPr>
        <w:lastRenderedPageBreak/>
        <w:t>beperking niet achteruit mag gaan. Hoe kijkt de regering hiernaar? Zorgt dit wetsvoorstel er niet voor dat de voorzieningen die noodzakelijk zijn om mensen met een beperking volwaardig mee te kunnen laten doen aan de maatschappij minder toegankelijk worden voor deze groep? Zorgt het verhogen van de eigen bijdrage bovendien niet voor een groter risico op armoede onder mensen met een beperking?</w:t>
      </w:r>
    </w:p>
    <w:p w:rsidRPr="00C01A3D" w:rsidR="00C01A3D" w:rsidP="00C01A3D" w:rsidRDefault="00C01A3D" w14:paraId="3BB6CB20" w14:textId="77777777">
      <w:pPr>
        <w:pStyle w:val="Geenafstand"/>
        <w:rPr>
          <w:rFonts w:ascii="Times New Roman" w:hAnsi="Times New Roman"/>
          <w:sz w:val="24"/>
          <w:szCs w:val="24"/>
          <w:lang w:eastAsia="nl-NL"/>
        </w:rPr>
      </w:pPr>
    </w:p>
    <w:p w:rsidR="00C01A3D" w:rsidP="00C01A3D" w:rsidRDefault="00C01A3D" w14:paraId="5F29360B" w14:textId="6E9B4C7C">
      <w:pPr>
        <w:pStyle w:val="Geenafstand"/>
        <w:rPr>
          <w:rFonts w:ascii="Times New Roman" w:hAnsi="Times New Roman"/>
          <w:sz w:val="24"/>
          <w:szCs w:val="24"/>
          <w:lang w:eastAsia="nl-NL"/>
        </w:rPr>
      </w:pPr>
      <w:r w:rsidRPr="00C01A3D">
        <w:rPr>
          <w:rFonts w:ascii="Times New Roman" w:hAnsi="Times New Roman"/>
          <w:sz w:val="24"/>
          <w:szCs w:val="24"/>
          <w:lang w:eastAsia="nl-NL"/>
        </w:rPr>
        <w:t>De leden van de SP-fractie zien bovendien een risico dat dit wetsvoorstel gaat leiden tot meer zorgmijding. Met name de groep die meer zal moeten betalen dan de minimum-bijdrage, maar geen hoog inkomen heeft, zal worden geconfronteerd met moeilijk te betalen bijdragen. Is dat risico niet onverantwoord?</w:t>
      </w:r>
    </w:p>
    <w:p w:rsidR="001C0731" w:rsidP="00C01A3D" w:rsidRDefault="001C0731" w14:paraId="2A9E8162" w14:textId="77777777">
      <w:pPr>
        <w:pStyle w:val="Geenafstand"/>
        <w:rPr>
          <w:rFonts w:ascii="Times New Roman" w:hAnsi="Times New Roman"/>
          <w:sz w:val="24"/>
          <w:szCs w:val="24"/>
          <w:lang w:eastAsia="nl-NL"/>
        </w:rPr>
      </w:pPr>
    </w:p>
    <w:p w:rsidR="001C0731" w:rsidP="001C0731" w:rsidRDefault="001C0731" w14:paraId="0F49CF16" w14:textId="10E98F02">
      <w:pPr>
        <w:pStyle w:val="Geenafstand"/>
        <w:rPr>
          <w:rFonts w:ascii="Times New Roman" w:hAnsi="Times New Roman"/>
          <w:sz w:val="24"/>
          <w:szCs w:val="24"/>
          <w:lang w:eastAsia="nl-NL"/>
        </w:rPr>
      </w:pPr>
      <w:r w:rsidRPr="00667730">
        <w:rPr>
          <w:rFonts w:ascii="Times New Roman" w:hAnsi="Times New Roman"/>
          <w:sz w:val="24"/>
          <w:szCs w:val="24"/>
          <w:lang w:eastAsia="nl-NL"/>
        </w:rPr>
        <w:t xml:space="preserve">De leden van de </w:t>
      </w:r>
      <w:r w:rsidRPr="00C339AD">
        <w:rPr>
          <w:rFonts w:ascii="Times New Roman" w:hAnsi="Times New Roman"/>
          <w:b/>
          <w:bCs/>
          <w:sz w:val="24"/>
          <w:szCs w:val="24"/>
          <w:lang w:eastAsia="nl-NL"/>
        </w:rPr>
        <w:t>SGP-fractie</w:t>
      </w:r>
      <w:r w:rsidRPr="00667730">
        <w:rPr>
          <w:rFonts w:ascii="Times New Roman" w:hAnsi="Times New Roman"/>
          <w:sz w:val="24"/>
          <w:szCs w:val="24"/>
          <w:lang w:eastAsia="nl-NL"/>
        </w:rPr>
        <w:t xml:space="preserve"> hebben met interesse kennisgenomen van het wetsvoorstel. Zij steunen het voorstel om het huidige abonnementstarief voor de Wmo</w:t>
      </w:r>
      <w:r>
        <w:rPr>
          <w:rFonts w:ascii="Times New Roman" w:hAnsi="Times New Roman"/>
          <w:sz w:val="24"/>
          <w:szCs w:val="24"/>
          <w:lang w:eastAsia="nl-NL"/>
        </w:rPr>
        <w:t xml:space="preserve"> 2015</w:t>
      </w:r>
      <w:r w:rsidRPr="00667730">
        <w:rPr>
          <w:rFonts w:ascii="Times New Roman" w:hAnsi="Times New Roman"/>
          <w:sz w:val="24"/>
          <w:szCs w:val="24"/>
          <w:lang w:eastAsia="nl-NL"/>
        </w:rPr>
        <w:t xml:space="preserve"> te vervangen door een </w:t>
      </w:r>
      <w:r w:rsidR="006770D2">
        <w:rPr>
          <w:rFonts w:ascii="Times New Roman" w:hAnsi="Times New Roman"/>
          <w:sz w:val="24"/>
          <w:szCs w:val="24"/>
          <w:lang w:eastAsia="nl-NL"/>
        </w:rPr>
        <w:t>ivb</w:t>
      </w:r>
      <w:r w:rsidRPr="00667730">
        <w:rPr>
          <w:rFonts w:ascii="Times New Roman" w:hAnsi="Times New Roman"/>
          <w:sz w:val="24"/>
          <w:szCs w:val="24"/>
          <w:lang w:eastAsia="nl-NL"/>
        </w:rPr>
        <w:t>. De leden van de SGP-fractie hebben bij de invoering van het abonnementstarief reeds hun zorgen geuit over het risico van een aanzuigende werking van een beroep op huishoudelijke hulp. Zij hebben de invoering van het abonnementstarief destijds gesteund onder de voorwaarde dat gemeenten voor een eventuele kostenstijging adequaat zouden worden gecompenseerd. Nu blijkt dat mede door het abonnementstarief de (financiële) houdbaarheid van en de solidariteit binnen de Wmo onder druk komt te staan, vinden de leden van de SGP-fractie het verdedigbaar om opnieuw een inkomens- en vermogensafhankelijke eigen bijdrage in te voeren. Over de uitwerking hiervan hebben zij echter nog wel een aantal vragen.</w:t>
      </w:r>
    </w:p>
    <w:p w:rsidR="001C0731" w:rsidP="001C0731" w:rsidRDefault="001C0731" w14:paraId="1D9A3C70" w14:textId="77777777">
      <w:pPr>
        <w:pStyle w:val="Geenafstand"/>
        <w:rPr>
          <w:rFonts w:ascii="Times New Roman" w:hAnsi="Times New Roman"/>
          <w:sz w:val="24"/>
          <w:szCs w:val="24"/>
          <w:lang w:eastAsia="nl-NL"/>
        </w:rPr>
      </w:pPr>
    </w:p>
    <w:p w:rsidR="001C0731" w:rsidP="00C01A3D" w:rsidRDefault="001C0731" w14:paraId="4130FC3F" w14:textId="4F17858D">
      <w:pPr>
        <w:pStyle w:val="Geenafstand"/>
        <w:rPr>
          <w:rFonts w:ascii="Times New Roman" w:hAnsi="Times New Roman"/>
          <w:sz w:val="24"/>
          <w:szCs w:val="24"/>
          <w:lang w:eastAsia="nl-NL"/>
        </w:rPr>
      </w:pPr>
      <w:r w:rsidRPr="00C75C76">
        <w:rPr>
          <w:rFonts w:ascii="Times New Roman" w:hAnsi="Times New Roman"/>
          <w:sz w:val="24"/>
          <w:szCs w:val="24"/>
          <w:lang w:eastAsia="nl-NL"/>
        </w:rPr>
        <w:t xml:space="preserve">De leden van de </w:t>
      </w:r>
      <w:r w:rsidRPr="00C75C76">
        <w:rPr>
          <w:rFonts w:ascii="Times New Roman" w:hAnsi="Times New Roman"/>
          <w:b/>
          <w:bCs/>
          <w:sz w:val="24"/>
          <w:szCs w:val="24"/>
          <w:lang w:eastAsia="nl-NL"/>
        </w:rPr>
        <w:t>ChristenUnie-fractie</w:t>
      </w:r>
      <w:r w:rsidRPr="00C75C76">
        <w:rPr>
          <w:rFonts w:ascii="Times New Roman" w:hAnsi="Times New Roman"/>
          <w:sz w:val="24"/>
          <w:szCs w:val="24"/>
          <w:lang w:eastAsia="nl-NL"/>
        </w:rPr>
        <w:t xml:space="preserve"> hebben kennisgenomen van het wetsvoorstel </w:t>
      </w:r>
      <w:r>
        <w:rPr>
          <w:rFonts w:ascii="Times New Roman" w:hAnsi="Times New Roman"/>
          <w:sz w:val="24"/>
          <w:szCs w:val="24"/>
          <w:lang w:eastAsia="nl-NL"/>
        </w:rPr>
        <w:t>V</w:t>
      </w:r>
      <w:r w:rsidRPr="00C75C76">
        <w:rPr>
          <w:rFonts w:ascii="Times New Roman" w:hAnsi="Times New Roman"/>
          <w:sz w:val="24"/>
          <w:szCs w:val="24"/>
          <w:lang w:eastAsia="nl-NL"/>
        </w:rPr>
        <w:t xml:space="preserve">ervanging abonnementstarief Wmo 2015. Deze leden herkennen de noodzaak om een alternatief te vinden voor het abonnementstarief, zodat de schaarse middelen die gemeenten beschikbaar hebben voor de </w:t>
      </w:r>
      <w:r w:rsidR="00255015">
        <w:rPr>
          <w:rFonts w:ascii="Times New Roman" w:hAnsi="Times New Roman"/>
          <w:sz w:val="24"/>
          <w:szCs w:val="24"/>
          <w:lang w:eastAsia="nl-NL"/>
        </w:rPr>
        <w:t xml:space="preserve">Wmo </w:t>
      </w:r>
      <w:r w:rsidRPr="00C75C76">
        <w:rPr>
          <w:rFonts w:ascii="Times New Roman" w:hAnsi="Times New Roman"/>
          <w:sz w:val="24"/>
          <w:szCs w:val="24"/>
          <w:lang w:eastAsia="nl-NL"/>
        </w:rPr>
        <w:t>besteed worden aan de mensen die dit het meest nodig hebben. Tegelijk vinden deze leden het belangrijk dat een eigen bijdrage niet ten koste gaat van de toegankelijkheid van hulp en ondersteuning</w:t>
      </w:r>
      <w:r w:rsidR="00634A6F">
        <w:rPr>
          <w:rFonts w:ascii="Times New Roman" w:hAnsi="Times New Roman"/>
          <w:sz w:val="24"/>
          <w:szCs w:val="24"/>
          <w:lang w:eastAsia="nl-NL"/>
        </w:rPr>
        <w:t xml:space="preserve"> aan</w:t>
      </w:r>
      <w:r w:rsidRPr="00C75C76">
        <w:rPr>
          <w:rFonts w:ascii="Times New Roman" w:hAnsi="Times New Roman"/>
          <w:sz w:val="24"/>
          <w:szCs w:val="24"/>
          <w:lang w:eastAsia="nl-NL"/>
        </w:rPr>
        <w:t>, met name</w:t>
      </w:r>
      <w:r w:rsidR="00634A6F">
        <w:rPr>
          <w:rFonts w:ascii="Times New Roman" w:hAnsi="Times New Roman"/>
          <w:sz w:val="24"/>
          <w:szCs w:val="24"/>
          <w:lang w:eastAsia="nl-NL"/>
        </w:rPr>
        <w:t>,</w:t>
      </w:r>
      <w:r w:rsidRPr="00C75C76">
        <w:rPr>
          <w:rFonts w:ascii="Times New Roman" w:hAnsi="Times New Roman"/>
          <w:sz w:val="24"/>
          <w:szCs w:val="24"/>
          <w:lang w:eastAsia="nl-NL"/>
        </w:rPr>
        <w:t xml:space="preserve"> chronisch zieken. Ten aanzien van het wetsvoorstel hebben deze leden daarom enkele vragen en opmerkingen.</w:t>
      </w:r>
    </w:p>
    <w:p w:rsidR="00497DEC" w:rsidP="00C01A3D" w:rsidRDefault="00497DEC" w14:paraId="5D1E434C" w14:textId="77777777">
      <w:pPr>
        <w:pStyle w:val="Geenafstand"/>
        <w:rPr>
          <w:rFonts w:ascii="Times New Roman" w:hAnsi="Times New Roman"/>
          <w:sz w:val="24"/>
          <w:szCs w:val="24"/>
          <w:lang w:eastAsia="nl-NL"/>
        </w:rPr>
      </w:pPr>
    </w:p>
    <w:p w:rsidR="00497DEC" w:rsidP="00C01A3D" w:rsidRDefault="00497DEC" w14:paraId="7D05D384" w14:textId="40CDDD74">
      <w:pPr>
        <w:pStyle w:val="Geenafstand"/>
        <w:rPr>
          <w:rFonts w:ascii="Times New Roman" w:hAnsi="Times New Roman"/>
          <w:sz w:val="24"/>
          <w:szCs w:val="24"/>
          <w:lang w:eastAsia="nl-NL"/>
        </w:rPr>
      </w:pPr>
      <w:r w:rsidRPr="00497DEC">
        <w:rPr>
          <w:rFonts w:ascii="Times New Roman" w:hAnsi="Times New Roman"/>
          <w:sz w:val="24"/>
          <w:szCs w:val="24"/>
          <w:lang w:eastAsia="nl-NL"/>
        </w:rPr>
        <w:t xml:space="preserve">De leden van de </w:t>
      </w:r>
      <w:r w:rsidRPr="001C0731">
        <w:rPr>
          <w:rFonts w:ascii="Times New Roman" w:hAnsi="Times New Roman"/>
          <w:sz w:val="24"/>
          <w:szCs w:val="24"/>
          <w:lang w:eastAsia="nl-NL"/>
        </w:rPr>
        <w:t>ChristenUnie-fractie</w:t>
      </w:r>
      <w:r w:rsidRPr="00497DEC">
        <w:rPr>
          <w:rFonts w:ascii="Times New Roman" w:hAnsi="Times New Roman"/>
          <w:sz w:val="24"/>
          <w:szCs w:val="24"/>
          <w:lang w:eastAsia="nl-NL"/>
        </w:rPr>
        <w:t xml:space="preserve"> vragen de regering nader te onderbouwen waarom niet gekozen is voor het beperken van de eigen bijdrage tot de huishoudelijke hulp. Wegen de uitvoeringsproblemen zoveel zwaarder dan de voordelen van een veel doelmatigere wet?</w:t>
      </w:r>
    </w:p>
    <w:p w:rsidR="00667730" w:rsidP="00ED1FAF" w:rsidRDefault="00667730" w14:paraId="2B8F00F5" w14:textId="77777777">
      <w:pPr>
        <w:pStyle w:val="Geenafstand"/>
        <w:rPr>
          <w:rFonts w:ascii="Times New Roman" w:hAnsi="Times New Roman"/>
          <w:sz w:val="24"/>
          <w:szCs w:val="24"/>
          <w:lang w:eastAsia="nl-NL"/>
        </w:rPr>
      </w:pPr>
    </w:p>
    <w:p w:rsidR="00667730" w:rsidP="00ED1FAF" w:rsidRDefault="00667730" w14:paraId="1E3A1B9E" w14:textId="6AB39A71">
      <w:pPr>
        <w:pStyle w:val="Geenafstand"/>
        <w:rPr>
          <w:rFonts w:ascii="Times New Roman" w:hAnsi="Times New Roman"/>
          <w:b/>
          <w:bCs/>
          <w:sz w:val="24"/>
          <w:szCs w:val="24"/>
          <w:lang w:eastAsia="nl-NL"/>
        </w:rPr>
      </w:pPr>
      <w:r w:rsidRPr="00C339AD">
        <w:rPr>
          <w:rFonts w:ascii="Times New Roman" w:hAnsi="Times New Roman"/>
          <w:b/>
          <w:bCs/>
          <w:sz w:val="24"/>
          <w:szCs w:val="24"/>
          <w:lang w:eastAsia="nl-NL"/>
        </w:rPr>
        <w:t>2.1</w:t>
      </w:r>
      <w:r w:rsidR="00C339AD">
        <w:rPr>
          <w:rFonts w:ascii="Times New Roman" w:hAnsi="Times New Roman"/>
          <w:b/>
          <w:bCs/>
          <w:sz w:val="24"/>
          <w:szCs w:val="24"/>
          <w:lang w:eastAsia="nl-NL"/>
        </w:rPr>
        <w:tab/>
      </w:r>
      <w:r w:rsidRPr="00C339AD">
        <w:rPr>
          <w:rFonts w:ascii="Times New Roman" w:hAnsi="Times New Roman"/>
          <w:b/>
          <w:bCs/>
          <w:sz w:val="24"/>
          <w:szCs w:val="24"/>
          <w:lang w:eastAsia="nl-NL"/>
        </w:rPr>
        <w:t xml:space="preserve"> Uitdagingen voor houdbaarheid Wmo 2015</w:t>
      </w:r>
    </w:p>
    <w:p w:rsidRPr="00C339AD" w:rsidR="00C339AD" w:rsidP="00ED1FAF" w:rsidRDefault="00C339AD" w14:paraId="3AE164A1" w14:textId="77777777">
      <w:pPr>
        <w:pStyle w:val="Geenafstand"/>
        <w:rPr>
          <w:rFonts w:ascii="Times New Roman" w:hAnsi="Times New Roman"/>
          <w:b/>
          <w:bCs/>
          <w:sz w:val="24"/>
          <w:szCs w:val="24"/>
          <w:lang w:eastAsia="nl-NL"/>
        </w:rPr>
      </w:pPr>
    </w:p>
    <w:p w:rsidR="00312FDF" w:rsidP="00ED1FAF" w:rsidRDefault="00312FDF" w14:paraId="24CF8D43" w14:textId="0968394A">
      <w:pPr>
        <w:pStyle w:val="Geenafstand"/>
        <w:rPr>
          <w:rFonts w:ascii="Times New Roman" w:hAnsi="Times New Roman"/>
          <w:sz w:val="24"/>
          <w:szCs w:val="24"/>
          <w:lang w:eastAsia="nl-NL"/>
        </w:rPr>
      </w:pPr>
      <w:r w:rsidRPr="00312FDF">
        <w:rPr>
          <w:rFonts w:ascii="Times New Roman" w:hAnsi="Times New Roman"/>
          <w:sz w:val="24"/>
          <w:szCs w:val="24"/>
          <w:lang w:eastAsia="nl-NL"/>
        </w:rPr>
        <w:t xml:space="preserve">De leden van de </w:t>
      </w:r>
      <w:r w:rsidRPr="00312FDF">
        <w:rPr>
          <w:rFonts w:ascii="Times New Roman" w:hAnsi="Times New Roman"/>
          <w:b/>
          <w:bCs/>
          <w:sz w:val="24"/>
          <w:szCs w:val="24"/>
          <w:lang w:eastAsia="nl-NL"/>
        </w:rPr>
        <w:t>VVD-fractie</w:t>
      </w:r>
      <w:r w:rsidRPr="00312FDF">
        <w:rPr>
          <w:rFonts w:ascii="Times New Roman" w:hAnsi="Times New Roman"/>
          <w:sz w:val="24"/>
          <w:szCs w:val="24"/>
          <w:lang w:eastAsia="nl-NL"/>
        </w:rPr>
        <w:t xml:space="preserve"> lezen dat de houdbaarheid van de Wmo 2015 in de huidige vormgeving vanwege verscheidene factoren beperkt is. De leden van de VVD-fractie delen deze zienswijze, maar zijn benieuwd of de regering dit wetsvoorstel voldoende acht om deze houdbaarheid te vergroten. Zo ja, waarom? Zo nee, welke andere maatregelen acht de regering hiertoe mogelijk of zelfs noodzakelijk, naast dit wetsvoorstel?</w:t>
      </w:r>
    </w:p>
    <w:p w:rsidR="00913DE7" w:rsidP="00ED1FAF" w:rsidRDefault="00913DE7" w14:paraId="524A56E0" w14:textId="77777777">
      <w:pPr>
        <w:pStyle w:val="Geenafstand"/>
        <w:rPr>
          <w:rFonts w:ascii="Times New Roman" w:hAnsi="Times New Roman"/>
          <w:sz w:val="24"/>
          <w:szCs w:val="24"/>
          <w:lang w:eastAsia="nl-NL"/>
        </w:rPr>
      </w:pPr>
    </w:p>
    <w:p w:rsidR="00913DE7" w:rsidP="00ED1FAF" w:rsidRDefault="00913DE7" w14:paraId="06AC94C9" w14:textId="3B641B7B">
      <w:pPr>
        <w:pStyle w:val="Geenafstand"/>
        <w:rPr>
          <w:rFonts w:ascii="Times New Roman" w:hAnsi="Times New Roman"/>
          <w:sz w:val="24"/>
          <w:szCs w:val="24"/>
          <w:lang w:eastAsia="nl-NL"/>
        </w:rPr>
      </w:pPr>
      <w:r w:rsidRPr="00913DE7">
        <w:rPr>
          <w:rFonts w:ascii="Times New Roman" w:hAnsi="Times New Roman"/>
          <w:sz w:val="24"/>
          <w:szCs w:val="24"/>
          <w:lang w:eastAsia="nl-NL"/>
        </w:rPr>
        <w:t xml:space="preserve">De leden van de </w:t>
      </w:r>
      <w:r w:rsidRPr="00913DE7">
        <w:rPr>
          <w:rFonts w:ascii="Times New Roman" w:hAnsi="Times New Roman"/>
          <w:b/>
          <w:bCs/>
          <w:sz w:val="24"/>
          <w:szCs w:val="24"/>
          <w:lang w:eastAsia="nl-NL"/>
        </w:rPr>
        <w:t>NSC-fractie</w:t>
      </w:r>
      <w:r w:rsidRPr="00913DE7">
        <w:rPr>
          <w:rFonts w:ascii="Times New Roman" w:hAnsi="Times New Roman"/>
          <w:sz w:val="24"/>
          <w:szCs w:val="24"/>
          <w:lang w:eastAsia="nl-NL"/>
        </w:rPr>
        <w:t xml:space="preserve"> constateren dat de memorie van toelichting helder is over financiële doelen van het wetsvoorstel, maar vragen welke aanvullende structurele hervormingen zijn overwogen om de houdbaarheid van de </w:t>
      </w:r>
      <w:r w:rsidR="00255015">
        <w:rPr>
          <w:rFonts w:ascii="Times New Roman" w:hAnsi="Times New Roman"/>
          <w:sz w:val="24"/>
          <w:szCs w:val="24"/>
          <w:lang w:eastAsia="nl-NL"/>
        </w:rPr>
        <w:t>Wmo 2015</w:t>
      </w:r>
      <w:r w:rsidRPr="00913DE7">
        <w:rPr>
          <w:rFonts w:ascii="Times New Roman" w:hAnsi="Times New Roman"/>
          <w:sz w:val="24"/>
          <w:szCs w:val="24"/>
          <w:lang w:eastAsia="nl-NL"/>
        </w:rPr>
        <w:t xml:space="preserve"> te versterken. Is overwogen om ook inhoudelijke hervormingen op het gebied van toegang, samenwerking met informele zorg of </w:t>
      </w:r>
      <w:proofErr w:type="spellStart"/>
      <w:r w:rsidRPr="00913DE7">
        <w:rPr>
          <w:rFonts w:ascii="Times New Roman" w:hAnsi="Times New Roman"/>
          <w:sz w:val="24"/>
          <w:szCs w:val="24"/>
          <w:lang w:eastAsia="nl-NL"/>
        </w:rPr>
        <w:t>domeinoverstijgende</w:t>
      </w:r>
      <w:proofErr w:type="spellEnd"/>
      <w:r w:rsidRPr="00913DE7">
        <w:rPr>
          <w:rFonts w:ascii="Times New Roman" w:hAnsi="Times New Roman"/>
          <w:sz w:val="24"/>
          <w:szCs w:val="24"/>
          <w:lang w:eastAsia="nl-NL"/>
        </w:rPr>
        <w:t xml:space="preserve"> financiering mee te nemen?</w:t>
      </w:r>
    </w:p>
    <w:p w:rsidR="00312FDF" w:rsidP="00ED1FAF" w:rsidRDefault="00312FDF" w14:paraId="2BE9AF4B" w14:textId="77777777">
      <w:pPr>
        <w:pStyle w:val="Geenafstand"/>
        <w:rPr>
          <w:rFonts w:ascii="Times New Roman" w:hAnsi="Times New Roman"/>
          <w:sz w:val="24"/>
          <w:szCs w:val="24"/>
          <w:lang w:eastAsia="nl-NL"/>
        </w:rPr>
      </w:pPr>
    </w:p>
    <w:p w:rsidR="000D5B8B" w:rsidP="00ED1FAF" w:rsidRDefault="000D5B8B" w14:paraId="63710D2F" w14:textId="005DCC18">
      <w:pPr>
        <w:pStyle w:val="Geenafstand"/>
        <w:rPr>
          <w:rFonts w:ascii="Times New Roman" w:hAnsi="Times New Roman"/>
          <w:sz w:val="24"/>
          <w:szCs w:val="24"/>
          <w:lang w:eastAsia="nl-NL"/>
        </w:rPr>
      </w:pPr>
      <w:r w:rsidRPr="000D5B8B">
        <w:rPr>
          <w:rFonts w:ascii="Times New Roman" w:hAnsi="Times New Roman"/>
          <w:sz w:val="24"/>
          <w:szCs w:val="24"/>
          <w:lang w:eastAsia="nl-NL"/>
        </w:rPr>
        <w:lastRenderedPageBreak/>
        <w:t xml:space="preserve">De leden </w:t>
      </w:r>
      <w:r>
        <w:rPr>
          <w:rFonts w:ascii="Times New Roman" w:hAnsi="Times New Roman"/>
          <w:sz w:val="24"/>
          <w:szCs w:val="24"/>
          <w:lang w:eastAsia="nl-NL"/>
        </w:rPr>
        <w:t xml:space="preserve">van de </w:t>
      </w:r>
      <w:r w:rsidRPr="000D5B8B">
        <w:rPr>
          <w:rFonts w:ascii="Times New Roman" w:hAnsi="Times New Roman"/>
          <w:b/>
          <w:bCs/>
          <w:sz w:val="24"/>
          <w:szCs w:val="24"/>
          <w:lang w:eastAsia="nl-NL"/>
        </w:rPr>
        <w:t>BBB-fractie</w:t>
      </w:r>
      <w:r>
        <w:rPr>
          <w:rFonts w:ascii="Times New Roman" w:hAnsi="Times New Roman"/>
          <w:sz w:val="24"/>
          <w:szCs w:val="24"/>
          <w:lang w:eastAsia="nl-NL"/>
        </w:rPr>
        <w:t xml:space="preserve"> </w:t>
      </w:r>
      <w:r w:rsidRPr="000D5B8B">
        <w:rPr>
          <w:rFonts w:ascii="Times New Roman" w:hAnsi="Times New Roman"/>
          <w:sz w:val="24"/>
          <w:szCs w:val="24"/>
          <w:lang w:eastAsia="nl-NL"/>
        </w:rPr>
        <w:t xml:space="preserve">constateren dat de druk op het Wmo-stelsel toeneemt als gevolg van de dubbele vergrijzing en krapte op de arbeidsmarkt. Kan de </w:t>
      </w:r>
      <w:r w:rsidR="00514387">
        <w:rPr>
          <w:rFonts w:ascii="Times New Roman" w:hAnsi="Times New Roman"/>
          <w:sz w:val="24"/>
          <w:szCs w:val="24"/>
          <w:lang w:eastAsia="nl-NL"/>
        </w:rPr>
        <w:t>regering</w:t>
      </w:r>
      <w:r w:rsidRPr="000D5B8B">
        <w:rPr>
          <w:rFonts w:ascii="Times New Roman" w:hAnsi="Times New Roman"/>
          <w:sz w:val="24"/>
          <w:szCs w:val="24"/>
          <w:lang w:eastAsia="nl-NL"/>
        </w:rPr>
        <w:t xml:space="preserve"> toelichten welke gevolgen het uitblijven van dit wetsvoorstel heeft voor de personele en financiële houdbaarheid van de </w:t>
      </w:r>
      <w:r w:rsidR="00255015">
        <w:rPr>
          <w:rFonts w:ascii="Times New Roman" w:hAnsi="Times New Roman"/>
          <w:sz w:val="24"/>
          <w:szCs w:val="24"/>
          <w:lang w:eastAsia="nl-NL"/>
        </w:rPr>
        <w:t>Wmo 2015</w:t>
      </w:r>
      <w:r w:rsidRPr="000D5B8B">
        <w:rPr>
          <w:rFonts w:ascii="Times New Roman" w:hAnsi="Times New Roman"/>
          <w:sz w:val="24"/>
          <w:szCs w:val="24"/>
          <w:lang w:eastAsia="nl-NL"/>
        </w:rPr>
        <w:t>?</w:t>
      </w:r>
    </w:p>
    <w:p w:rsidR="000D5B8B" w:rsidP="00ED1FAF" w:rsidRDefault="000D5B8B" w14:paraId="2812ECD4" w14:textId="77777777">
      <w:pPr>
        <w:pStyle w:val="Geenafstand"/>
        <w:rPr>
          <w:rFonts w:ascii="Times New Roman" w:hAnsi="Times New Roman"/>
          <w:sz w:val="24"/>
          <w:szCs w:val="24"/>
          <w:lang w:eastAsia="nl-NL"/>
        </w:rPr>
      </w:pPr>
    </w:p>
    <w:p w:rsidRPr="001365C9" w:rsidR="00667730" w:rsidP="00ED1FAF" w:rsidRDefault="00667730" w14:paraId="7A95B29B" w14:textId="496B13F6">
      <w:pPr>
        <w:pStyle w:val="Geenafstand"/>
        <w:rPr>
          <w:rFonts w:ascii="Times New Roman" w:hAnsi="Times New Roman"/>
          <w:sz w:val="24"/>
          <w:szCs w:val="24"/>
          <w:lang w:eastAsia="nl-NL"/>
        </w:rPr>
      </w:pPr>
      <w:r w:rsidRPr="00667730">
        <w:rPr>
          <w:rFonts w:ascii="Times New Roman" w:hAnsi="Times New Roman"/>
          <w:sz w:val="24"/>
          <w:szCs w:val="24"/>
          <w:lang w:eastAsia="nl-NL"/>
        </w:rPr>
        <w:t xml:space="preserve">De leden van de </w:t>
      </w:r>
      <w:r w:rsidRPr="00C339AD">
        <w:rPr>
          <w:rFonts w:ascii="Times New Roman" w:hAnsi="Times New Roman"/>
          <w:b/>
          <w:bCs/>
          <w:sz w:val="24"/>
          <w:szCs w:val="24"/>
          <w:lang w:eastAsia="nl-NL"/>
        </w:rPr>
        <w:t>SGP-fractie</w:t>
      </w:r>
      <w:r w:rsidRPr="00667730">
        <w:rPr>
          <w:rFonts w:ascii="Times New Roman" w:hAnsi="Times New Roman"/>
          <w:sz w:val="24"/>
          <w:szCs w:val="24"/>
          <w:lang w:eastAsia="nl-NL"/>
        </w:rPr>
        <w:t xml:space="preserve"> lezen een uitgebreide toelichting op demografische ontwikkelingen. Zij vragen of de regering kan reflecteren op de vraag of deze demografische ontwikkelingen ook in 2019 reeds te voorzien waren en of dit bij de invoering van het abonnementstarief wel voldoende gewicht heeft gekregen.</w:t>
      </w:r>
    </w:p>
    <w:p w:rsidRPr="007A0733" w:rsidR="007A0733" w:rsidP="007A0733" w:rsidRDefault="007A0733" w14:paraId="29C998CF" w14:textId="5B0097CE">
      <w:pPr>
        <w:pStyle w:val="Geenafstand"/>
        <w:rPr>
          <w:rFonts w:ascii="Times New Roman" w:hAnsi="Times New Roman"/>
          <w:bCs/>
          <w:color w:val="000000"/>
          <w:kern w:val="0"/>
          <w:sz w:val="24"/>
          <w:szCs w:val="24"/>
          <w:lang w:eastAsia="nl-NL"/>
        </w:rPr>
      </w:pPr>
    </w:p>
    <w:p w:rsidR="00667730" w:rsidP="00667730" w:rsidRDefault="00667730" w14:paraId="3997541E" w14:textId="0738D651">
      <w:pPr>
        <w:pStyle w:val="Geenafstand"/>
        <w:rPr>
          <w:rFonts w:ascii="Times New Roman" w:hAnsi="Times New Roman"/>
          <w:b/>
          <w:bCs/>
          <w:sz w:val="24"/>
          <w:szCs w:val="24"/>
        </w:rPr>
      </w:pPr>
      <w:r w:rsidRPr="00667730">
        <w:rPr>
          <w:rFonts w:ascii="Times New Roman" w:hAnsi="Times New Roman"/>
          <w:b/>
          <w:bCs/>
          <w:sz w:val="24"/>
          <w:szCs w:val="24"/>
        </w:rPr>
        <w:t>2.2</w:t>
      </w:r>
      <w:r w:rsidR="00C339AD">
        <w:rPr>
          <w:rFonts w:ascii="Times New Roman" w:hAnsi="Times New Roman"/>
          <w:b/>
          <w:bCs/>
          <w:sz w:val="24"/>
          <w:szCs w:val="24"/>
        </w:rPr>
        <w:t xml:space="preserve"> </w:t>
      </w:r>
      <w:r w:rsidR="00C339AD">
        <w:rPr>
          <w:rFonts w:ascii="Times New Roman" w:hAnsi="Times New Roman"/>
          <w:b/>
          <w:bCs/>
          <w:sz w:val="24"/>
          <w:szCs w:val="24"/>
        </w:rPr>
        <w:tab/>
      </w:r>
      <w:r w:rsidRPr="00667730">
        <w:rPr>
          <w:rFonts w:ascii="Times New Roman" w:hAnsi="Times New Roman"/>
          <w:b/>
          <w:bCs/>
          <w:sz w:val="24"/>
          <w:szCs w:val="24"/>
        </w:rPr>
        <w:t>Huidige systematiek: abonnementstarief</w:t>
      </w:r>
    </w:p>
    <w:p w:rsidRPr="00667730" w:rsidR="00C339AD" w:rsidP="00667730" w:rsidRDefault="00C339AD" w14:paraId="6263A51E" w14:textId="77777777">
      <w:pPr>
        <w:pStyle w:val="Geenafstand"/>
        <w:rPr>
          <w:rFonts w:ascii="Times New Roman" w:hAnsi="Times New Roman"/>
          <w:b/>
          <w:bCs/>
          <w:sz w:val="24"/>
          <w:szCs w:val="24"/>
        </w:rPr>
      </w:pPr>
    </w:p>
    <w:p w:rsidRPr="003953F4" w:rsidR="003953F4" w:rsidP="003953F4" w:rsidRDefault="003953F4" w14:paraId="5A898AEA" w14:textId="207B7EFC">
      <w:pPr>
        <w:pStyle w:val="Geenafstand"/>
        <w:rPr>
          <w:rFonts w:ascii="Times New Roman" w:hAnsi="Times New Roman"/>
          <w:sz w:val="24"/>
          <w:szCs w:val="24"/>
        </w:rPr>
      </w:pPr>
      <w:r w:rsidRPr="003953F4">
        <w:rPr>
          <w:rFonts w:ascii="Times New Roman" w:hAnsi="Times New Roman"/>
          <w:sz w:val="24"/>
          <w:szCs w:val="24"/>
        </w:rPr>
        <w:t xml:space="preserve">De leden van de </w:t>
      </w:r>
      <w:r w:rsidRPr="003953F4">
        <w:rPr>
          <w:rFonts w:ascii="Times New Roman" w:hAnsi="Times New Roman"/>
          <w:b/>
          <w:bCs/>
          <w:sz w:val="24"/>
          <w:szCs w:val="24"/>
        </w:rPr>
        <w:t>VVD-fractie</w:t>
      </w:r>
      <w:r w:rsidRPr="003953F4">
        <w:rPr>
          <w:rFonts w:ascii="Times New Roman" w:hAnsi="Times New Roman"/>
          <w:sz w:val="24"/>
          <w:szCs w:val="24"/>
        </w:rPr>
        <w:t xml:space="preserve"> lezen dat onder de huidige vormgeving van het abonnementstarief beleidsruimte bestaat voor gemeenten om het abonnementstarief voor bepaalde categorieën van cliënten op een lager bedrag of nihil vast te stellen. Kan de regering aangeven in hoeverre dit in de praktijk gebeurt en voor welke groepen? </w:t>
      </w:r>
    </w:p>
    <w:p w:rsidRPr="003953F4" w:rsidR="003953F4" w:rsidP="003953F4" w:rsidRDefault="003953F4" w14:paraId="69A31D2E" w14:textId="77777777">
      <w:pPr>
        <w:pStyle w:val="Geenafstand"/>
        <w:rPr>
          <w:rFonts w:ascii="Times New Roman" w:hAnsi="Times New Roman"/>
          <w:sz w:val="24"/>
          <w:szCs w:val="24"/>
        </w:rPr>
      </w:pPr>
      <w:r w:rsidRPr="003953F4">
        <w:rPr>
          <w:rFonts w:ascii="Times New Roman" w:hAnsi="Times New Roman"/>
          <w:sz w:val="24"/>
          <w:szCs w:val="24"/>
        </w:rPr>
        <w:t xml:space="preserve"> </w:t>
      </w:r>
    </w:p>
    <w:p w:rsidR="003953F4" w:rsidP="003953F4" w:rsidRDefault="003953F4" w14:paraId="2D2718E2" w14:textId="40553A2B">
      <w:pPr>
        <w:pStyle w:val="Geenafstand"/>
        <w:rPr>
          <w:rFonts w:ascii="Times New Roman" w:hAnsi="Times New Roman"/>
          <w:sz w:val="24"/>
          <w:szCs w:val="24"/>
        </w:rPr>
      </w:pPr>
      <w:r w:rsidRPr="003953F4">
        <w:rPr>
          <w:rFonts w:ascii="Times New Roman" w:hAnsi="Times New Roman"/>
          <w:sz w:val="24"/>
          <w:szCs w:val="24"/>
        </w:rPr>
        <w:t>De leden van de VVD-fractie lezen dat de kostentoename door invoering van het abonnementstarief berekend is op 411 miljoen</w:t>
      </w:r>
      <w:r w:rsidR="004322F7">
        <w:rPr>
          <w:rFonts w:ascii="Times New Roman" w:hAnsi="Times New Roman"/>
          <w:sz w:val="24"/>
          <w:szCs w:val="24"/>
        </w:rPr>
        <w:t xml:space="preserve"> euro</w:t>
      </w:r>
      <w:r w:rsidRPr="003953F4">
        <w:rPr>
          <w:rFonts w:ascii="Times New Roman" w:hAnsi="Times New Roman"/>
          <w:sz w:val="24"/>
          <w:szCs w:val="24"/>
        </w:rPr>
        <w:t>. Kan de regering aangeven wat de totale groei aan uitgaven is geweest aan de Wmo 2015 in deze periode? Kan de regering hierbij ook aangeven hoe groot het aandeel hiervan, dat veroorzaakt is door het abonnementstarief, procentueel is? Graag uitgesplitst naar dezelfde categorieën als gehanteerd in tabel 1.</w:t>
      </w:r>
    </w:p>
    <w:p w:rsidR="003953F4" w:rsidP="00667730" w:rsidRDefault="003953F4" w14:paraId="21C60D59" w14:textId="77777777">
      <w:pPr>
        <w:pStyle w:val="Geenafstand"/>
        <w:rPr>
          <w:rFonts w:ascii="Times New Roman" w:hAnsi="Times New Roman"/>
          <w:sz w:val="24"/>
          <w:szCs w:val="24"/>
        </w:rPr>
      </w:pPr>
    </w:p>
    <w:p w:rsidRPr="00B62356" w:rsidR="00B62356" w:rsidP="00B62356" w:rsidRDefault="00B62356" w14:paraId="1A8C2ACE" w14:textId="052C63C8">
      <w:pPr>
        <w:pStyle w:val="Geenafstand"/>
        <w:rPr>
          <w:rFonts w:ascii="Times New Roman" w:hAnsi="Times New Roman"/>
          <w:sz w:val="24"/>
          <w:szCs w:val="24"/>
        </w:rPr>
      </w:pPr>
      <w:r w:rsidRPr="00B62356">
        <w:rPr>
          <w:rFonts w:ascii="Times New Roman" w:hAnsi="Times New Roman"/>
          <w:sz w:val="24"/>
          <w:szCs w:val="24"/>
        </w:rPr>
        <w:t>De leden</w:t>
      </w:r>
      <w:r>
        <w:rPr>
          <w:rFonts w:ascii="Times New Roman" w:hAnsi="Times New Roman"/>
          <w:sz w:val="24"/>
          <w:szCs w:val="24"/>
        </w:rPr>
        <w:t xml:space="preserve"> van de </w:t>
      </w:r>
      <w:r w:rsidRPr="00B62356">
        <w:rPr>
          <w:rFonts w:ascii="Times New Roman" w:hAnsi="Times New Roman"/>
          <w:b/>
          <w:bCs/>
          <w:sz w:val="24"/>
          <w:szCs w:val="24"/>
        </w:rPr>
        <w:t>BBB-fractie</w:t>
      </w:r>
      <w:r w:rsidRPr="00B62356">
        <w:rPr>
          <w:rFonts w:ascii="Times New Roman" w:hAnsi="Times New Roman"/>
          <w:sz w:val="24"/>
          <w:szCs w:val="24"/>
        </w:rPr>
        <w:t xml:space="preserve"> lezen in de memorie van toelichting dat het abonnementstarief geleid heeft tot een structureel hogere netto-uitgave voor gemeenten. Kan de </w:t>
      </w:r>
      <w:r w:rsidR="00514387">
        <w:rPr>
          <w:rFonts w:ascii="Times New Roman" w:hAnsi="Times New Roman"/>
          <w:sz w:val="24"/>
          <w:szCs w:val="24"/>
        </w:rPr>
        <w:t>regering</w:t>
      </w:r>
      <w:r w:rsidRPr="00B62356">
        <w:rPr>
          <w:rFonts w:ascii="Times New Roman" w:hAnsi="Times New Roman"/>
          <w:sz w:val="24"/>
          <w:szCs w:val="24"/>
        </w:rPr>
        <w:t xml:space="preserve"> bevestigen dat verder uitstel van de invoering van deze wet leidt tot jaarlijks oplopende financiële verliezen voor gemeenten? En welke gevolgen heeft dit voor de gemeentelijke begrotingen?</w:t>
      </w:r>
    </w:p>
    <w:p w:rsidRPr="00B62356" w:rsidR="00B62356" w:rsidP="00B62356" w:rsidRDefault="00B62356" w14:paraId="0E52E972" w14:textId="77777777">
      <w:pPr>
        <w:pStyle w:val="Geenafstand"/>
        <w:rPr>
          <w:rFonts w:ascii="Times New Roman" w:hAnsi="Times New Roman"/>
          <w:sz w:val="24"/>
          <w:szCs w:val="24"/>
        </w:rPr>
      </w:pPr>
    </w:p>
    <w:p w:rsidR="00B62356" w:rsidP="00B62356" w:rsidRDefault="00B62356" w14:paraId="25AFA403" w14:textId="4B183198">
      <w:pPr>
        <w:pStyle w:val="Geenafstand"/>
        <w:rPr>
          <w:rFonts w:ascii="Times New Roman" w:hAnsi="Times New Roman"/>
          <w:sz w:val="24"/>
          <w:szCs w:val="24"/>
        </w:rPr>
      </w:pPr>
      <w:r w:rsidRPr="00B62356">
        <w:rPr>
          <w:rFonts w:ascii="Times New Roman" w:hAnsi="Times New Roman"/>
          <w:sz w:val="24"/>
          <w:szCs w:val="24"/>
        </w:rPr>
        <w:t>Daarnaast nemen de</w:t>
      </w:r>
      <w:r w:rsidR="0012336B">
        <w:rPr>
          <w:rFonts w:ascii="Times New Roman" w:hAnsi="Times New Roman"/>
          <w:sz w:val="24"/>
          <w:szCs w:val="24"/>
        </w:rPr>
        <w:t>ze</w:t>
      </w:r>
      <w:r w:rsidRPr="00B62356">
        <w:rPr>
          <w:rFonts w:ascii="Times New Roman" w:hAnsi="Times New Roman"/>
          <w:sz w:val="24"/>
          <w:szCs w:val="24"/>
        </w:rPr>
        <w:t xml:space="preserve"> leden kennis van de gegevens die laten zien dat de aanzuigende werking van het abonnementstarief met name tot extra gebruik door midden- en hoge inkomens heeft geleid. Erkent de </w:t>
      </w:r>
      <w:r w:rsidR="00514387">
        <w:rPr>
          <w:rFonts w:ascii="Times New Roman" w:hAnsi="Times New Roman"/>
          <w:sz w:val="24"/>
          <w:szCs w:val="24"/>
        </w:rPr>
        <w:t>regering</w:t>
      </w:r>
      <w:r w:rsidRPr="00B62356">
        <w:rPr>
          <w:rFonts w:ascii="Times New Roman" w:hAnsi="Times New Roman"/>
          <w:sz w:val="24"/>
          <w:szCs w:val="24"/>
        </w:rPr>
        <w:t xml:space="preserve"> dat het vervangen van het abonnementstarief bijdraagt aan het vrijwaren van capaciteit voor burgers die deze hulp echt nodig hebben?</w:t>
      </w:r>
    </w:p>
    <w:p w:rsidR="00B62356" w:rsidP="00667730" w:rsidRDefault="00B62356" w14:paraId="04A27AA8" w14:textId="77777777">
      <w:pPr>
        <w:pStyle w:val="Geenafstand"/>
        <w:rPr>
          <w:rFonts w:ascii="Times New Roman" w:hAnsi="Times New Roman"/>
          <w:sz w:val="24"/>
          <w:szCs w:val="24"/>
        </w:rPr>
      </w:pPr>
    </w:p>
    <w:p w:rsidR="00544BC1" w:rsidP="00667730" w:rsidRDefault="00667730" w14:paraId="24C348E1" w14:textId="34C38C65">
      <w:pPr>
        <w:pStyle w:val="Geenafstand"/>
        <w:rPr>
          <w:rFonts w:ascii="Times New Roman" w:hAnsi="Times New Roman"/>
          <w:sz w:val="24"/>
          <w:szCs w:val="24"/>
        </w:rPr>
      </w:pPr>
      <w:r w:rsidRPr="00667730">
        <w:rPr>
          <w:rFonts w:ascii="Times New Roman" w:hAnsi="Times New Roman"/>
          <w:sz w:val="24"/>
          <w:szCs w:val="24"/>
        </w:rPr>
        <w:t xml:space="preserve">De leden van de </w:t>
      </w:r>
      <w:r w:rsidRPr="00C339AD">
        <w:rPr>
          <w:rFonts w:ascii="Times New Roman" w:hAnsi="Times New Roman"/>
          <w:b/>
          <w:bCs/>
          <w:sz w:val="24"/>
          <w:szCs w:val="24"/>
        </w:rPr>
        <w:t>SGP-fractie</w:t>
      </w:r>
      <w:r w:rsidRPr="00667730">
        <w:rPr>
          <w:rFonts w:ascii="Times New Roman" w:hAnsi="Times New Roman"/>
          <w:sz w:val="24"/>
          <w:szCs w:val="24"/>
        </w:rPr>
        <w:t xml:space="preserve"> lezen dat het bovengenoemde effect van het abonnementstarief op de (netto) uitgaven van gemeenten (à 440 miljoen</w:t>
      </w:r>
      <w:r w:rsidR="004322F7">
        <w:rPr>
          <w:rFonts w:ascii="Times New Roman" w:hAnsi="Times New Roman"/>
          <w:sz w:val="24"/>
          <w:szCs w:val="24"/>
        </w:rPr>
        <w:t xml:space="preserve"> euro</w:t>
      </w:r>
      <w:r w:rsidRPr="00667730">
        <w:rPr>
          <w:rFonts w:ascii="Times New Roman" w:hAnsi="Times New Roman"/>
          <w:sz w:val="24"/>
          <w:szCs w:val="24"/>
        </w:rPr>
        <w:t>) circa 110 miljoen</w:t>
      </w:r>
      <w:r w:rsidR="004322F7">
        <w:rPr>
          <w:rFonts w:ascii="Times New Roman" w:hAnsi="Times New Roman"/>
          <w:sz w:val="24"/>
          <w:szCs w:val="24"/>
        </w:rPr>
        <w:t xml:space="preserve"> euro</w:t>
      </w:r>
      <w:r w:rsidRPr="00667730">
        <w:rPr>
          <w:rFonts w:ascii="Times New Roman" w:hAnsi="Times New Roman"/>
          <w:sz w:val="24"/>
          <w:szCs w:val="24"/>
        </w:rPr>
        <w:t xml:space="preserve"> hoger is dan waar bij de invoering van het abonnementstarief van werd uitgegaan. Zij vinden dit eigenlijk nog een relatief beperkte overschrijding van de destijds verwachte kostenstijging. Het overgrote deel van de stijging was voorzien. Tegelijkertijd concluderen zij uit tabel 2 dat de grootste stijging van een beroep op maatwerkvoorziening huishoudelijke hulp zichtbaar is bij de hoogste inkomenscategorie. Deelt de regering de conclusie dat – met terugwerkende kracht – de invoering van een abonnementstarief een onverstandig idee is geweest?</w:t>
      </w:r>
    </w:p>
    <w:p w:rsidR="00CD4D5D" w:rsidP="00667730" w:rsidRDefault="00CD4D5D" w14:paraId="76D78EE6" w14:textId="77777777">
      <w:pPr>
        <w:pStyle w:val="Geenafstand"/>
        <w:rPr>
          <w:rFonts w:ascii="Times New Roman" w:hAnsi="Times New Roman"/>
          <w:sz w:val="24"/>
          <w:szCs w:val="24"/>
        </w:rPr>
      </w:pPr>
    </w:p>
    <w:p w:rsidR="00CD4D5D" w:rsidP="00667730" w:rsidRDefault="00CD4D5D" w14:paraId="6B8B6434" w14:textId="35E40EF1">
      <w:pPr>
        <w:pStyle w:val="Geenafstand"/>
        <w:rPr>
          <w:rFonts w:ascii="Times New Roman" w:hAnsi="Times New Roman"/>
          <w:sz w:val="24"/>
          <w:szCs w:val="24"/>
        </w:rPr>
      </w:pPr>
      <w:r w:rsidRPr="00CD4D5D">
        <w:rPr>
          <w:rFonts w:ascii="Times New Roman" w:hAnsi="Times New Roman"/>
          <w:sz w:val="24"/>
          <w:szCs w:val="24"/>
        </w:rPr>
        <w:t xml:space="preserve">De leden van de </w:t>
      </w:r>
      <w:r w:rsidRPr="00CD4D5D">
        <w:rPr>
          <w:rFonts w:ascii="Times New Roman" w:hAnsi="Times New Roman"/>
          <w:b/>
          <w:bCs/>
          <w:sz w:val="24"/>
          <w:szCs w:val="24"/>
        </w:rPr>
        <w:t>ChristenUnie-fractie</w:t>
      </w:r>
      <w:r w:rsidRPr="00CD4D5D">
        <w:rPr>
          <w:rFonts w:ascii="Times New Roman" w:hAnsi="Times New Roman"/>
          <w:sz w:val="24"/>
          <w:szCs w:val="24"/>
        </w:rPr>
        <w:t xml:space="preserve"> zien dat de stijging van het gebruik van de </w:t>
      </w:r>
      <w:r w:rsidR="00255015">
        <w:rPr>
          <w:rFonts w:ascii="Times New Roman" w:hAnsi="Times New Roman"/>
          <w:sz w:val="24"/>
          <w:szCs w:val="24"/>
        </w:rPr>
        <w:t>Wmo</w:t>
      </w:r>
      <w:r w:rsidRPr="00CD4D5D">
        <w:rPr>
          <w:rFonts w:ascii="Times New Roman" w:hAnsi="Times New Roman"/>
          <w:sz w:val="24"/>
          <w:szCs w:val="24"/>
        </w:rPr>
        <w:t xml:space="preserve">-voorzieningen sinds de invoering van het abonnementstarief vooral zit in de huishoudelijke hulp en vooral bij de hogere inkomensgroepen. Kan de regering in dit licht dragend motiveren hoe het voorliggend wetsvoorstel effectief en proportioneel is nu de voorstellen zich richten op alle </w:t>
      </w:r>
      <w:r w:rsidR="00255015">
        <w:rPr>
          <w:rFonts w:ascii="Times New Roman" w:hAnsi="Times New Roman"/>
          <w:sz w:val="24"/>
          <w:szCs w:val="24"/>
        </w:rPr>
        <w:t>Wmo</w:t>
      </w:r>
      <w:r w:rsidRPr="00CD4D5D">
        <w:rPr>
          <w:rFonts w:ascii="Times New Roman" w:hAnsi="Times New Roman"/>
          <w:sz w:val="24"/>
          <w:szCs w:val="24"/>
        </w:rPr>
        <w:t>-ondersteuning en ook de lagere en middeninkomens raken?</w:t>
      </w:r>
    </w:p>
    <w:p w:rsidR="00C339AD" w:rsidP="00667730" w:rsidRDefault="00C339AD" w14:paraId="26E4D0EC" w14:textId="77777777">
      <w:pPr>
        <w:pStyle w:val="Geenafstand"/>
        <w:rPr>
          <w:rFonts w:ascii="Times New Roman" w:hAnsi="Times New Roman"/>
          <w:sz w:val="24"/>
          <w:szCs w:val="24"/>
        </w:rPr>
      </w:pPr>
    </w:p>
    <w:p w:rsidR="0067699C" w:rsidP="007769D8" w:rsidRDefault="0067699C" w14:paraId="6FD655EC" w14:textId="22740E43">
      <w:pPr>
        <w:pStyle w:val="Geenafstand"/>
        <w:rPr>
          <w:rFonts w:ascii="Times New Roman" w:hAnsi="Times New Roman"/>
          <w:b/>
          <w:bCs/>
          <w:sz w:val="24"/>
          <w:szCs w:val="24"/>
        </w:rPr>
      </w:pPr>
      <w:r w:rsidRPr="003C30F9">
        <w:rPr>
          <w:rFonts w:ascii="Times New Roman" w:hAnsi="Times New Roman"/>
          <w:b/>
          <w:bCs/>
          <w:sz w:val="24"/>
          <w:szCs w:val="24"/>
          <w:lang w:eastAsia="nl-NL"/>
        </w:rPr>
        <w:t>2.3</w:t>
      </w:r>
      <w:r w:rsidRPr="003C30F9">
        <w:rPr>
          <w:rFonts w:ascii="Times New Roman" w:hAnsi="Times New Roman"/>
          <w:b/>
          <w:bCs/>
          <w:sz w:val="24"/>
          <w:szCs w:val="24"/>
          <w:lang w:eastAsia="nl-NL"/>
        </w:rPr>
        <w:tab/>
        <w:t>Start en pauzering eigen bijdrage</w:t>
      </w:r>
      <w:r w:rsidRPr="003C30F9">
        <w:rPr>
          <w:rFonts w:ascii="Times New Roman" w:hAnsi="Times New Roman"/>
          <w:b/>
          <w:bCs/>
          <w:sz w:val="24"/>
          <w:szCs w:val="24"/>
        </w:rPr>
        <w:t xml:space="preserve"> </w:t>
      </w:r>
    </w:p>
    <w:p w:rsidRPr="003C30F9" w:rsidR="00281240" w:rsidP="007769D8" w:rsidRDefault="00281240" w14:paraId="2FFA2D8C" w14:textId="77777777">
      <w:pPr>
        <w:pStyle w:val="Geenafstand"/>
        <w:rPr>
          <w:rFonts w:ascii="Times New Roman" w:hAnsi="Times New Roman"/>
          <w:b/>
          <w:bCs/>
          <w:sz w:val="24"/>
          <w:szCs w:val="24"/>
        </w:rPr>
      </w:pPr>
    </w:p>
    <w:p w:rsidRPr="007769D8" w:rsidR="007769D8" w:rsidP="007769D8" w:rsidRDefault="007769D8" w14:paraId="227D9948" w14:textId="7D6D9411">
      <w:pPr>
        <w:pStyle w:val="Geenafstand"/>
        <w:rPr>
          <w:rFonts w:ascii="Times New Roman" w:hAnsi="Times New Roman"/>
          <w:sz w:val="24"/>
          <w:szCs w:val="24"/>
        </w:rPr>
      </w:pPr>
      <w:r w:rsidRPr="007769D8">
        <w:rPr>
          <w:rFonts w:ascii="Times New Roman" w:hAnsi="Times New Roman"/>
          <w:sz w:val="24"/>
          <w:szCs w:val="24"/>
        </w:rPr>
        <w:t xml:space="preserve">De leden </w:t>
      </w:r>
      <w:r>
        <w:rPr>
          <w:rFonts w:ascii="Times New Roman" w:hAnsi="Times New Roman"/>
          <w:sz w:val="24"/>
          <w:szCs w:val="24"/>
        </w:rPr>
        <w:t xml:space="preserve">van de </w:t>
      </w:r>
      <w:r w:rsidRPr="003C30F9">
        <w:rPr>
          <w:rFonts w:ascii="Times New Roman" w:hAnsi="Times New Roman"/>
          <w:b/>
          <w:bCs/>
          <w:sz w:val="24"/>
          <w:szCs w:val="24"/>
        </w:rPr>
        <w:t>BBB-fractie</w:t>
      </w:r>
      <w:r>
        <w:rPr>
          <w:rFonts w:ascii="Times New Roman" w:hAnsi="Times New Roman"/>
          <w:sz w:val="24"/>
          <w:szCs w:val="24"/>
        </w:rPr>
        <w:t xml:space="preserve"> </w:t>
      </w:r>
      <w:r w:rsidRPr="007769D8">
        <w:rPr>
          <w:rFonts w:ascii="Times New Roman" w:hAnsi="Times New Roman"/>
          <w:sz w:val="24"/>
          <w:szCs w:val="24"/>
        </w:rPr>
        <w:t>lezen dat gemeenten momenteel verschillend omgaan met het starten en pauzeren van de eigen bijdrage. Hoe draagt dit wetsvoorstel bij aan landelijke uniformiteit en daarmee aan rechtszekerheid en begrijpelijkheid voor burgers?</w:t>
      </w:r>
    </w:p>
    <w:p w:rsidRPr="007769D8" w:rsidR="007769D8" w:rsidP="007769D8" w:rsidRDefault="007769D8" w14:paraId="476E34CD" w14:textId="77777777">
      <w:pPr>
        <w:pStyle w:val="Geenafstand"/>
        <w:rPr>
          <w:rFonts w:ascii="Times New Roman" w:hAnsi="Times New Roman"/>
          <w:sz w:val="24"/>
          <w:szCs w:val="24"/>
        </w:rPr>
      </w:pPr>
    </w:p>
    <w:p w:rsidR="007769D8" w:rsidP="007769D8" w:rsidRDefault="007769D8" w14:paraId="7C6C052A" w14:textId="2E5EEABF">
      <w:pPr>
        <w:pStyle w:val="Geenafstand"/>
        <w:rPr>
          <w:rFonts w:ascii="Times New Roman" w:hAnsi="Times New Roman"/>
          <w:sz w:val="24"/>
          <w:szCs w:val="24"/>
        </w:rPr>
      </w:pPr>
      <w:r w:rsidRPr="007769D8">
        <w:rPr>
          <w:rFonts w:ascii="Times New Roman" w:hAnsi="Times New Roman"/>
          <w:sz w:val="24"/>
          <w:szCs w:val="24"/>
        </w:rPr>
        <w:t>Daarnaast vragen de</w:t>
      </w:r>
      <w:r w:rsidR="00281240">
        <w:rPr>
          <w:rFonts w:ascii="Times New Roman" w:hAnsi="Times New Roman"/>
          <w:sz w:val="24"/>
          <w:szCs w:val="24"/>
        </w:rPr>
        <w:t>ze</w:t>
      </w:r>
      <w:r w:rsidRPr="007769D8">
        <w:rPr>
          <w:rFonts w:ascii="Times New Roman" w:hAnsi="Times New Roman"/>
          <w:sz w:val="24"/>
          <w:szCs w:val="24"/>
        </w:rPr>
        <w:t xml:space="preserve"> leden in hoeverre binnen het nieuwe systeem ruimte blijft voor maatwerk. Op welke wijze wordt geborgd dat gemeenten voldoende beleidsvrijheid houden om in bijzondere of schrijnende gevallen af te wijken van de standaardbijdrage, bijvoorbeeld bij stapeling van zorgkosten of schuldenproblematiek?</w:t>
      </w:r>
    </w:p>
    <w:p w:rsidR="007769D8" w:rsidP="00667730" w:rsidRDefault="007769D8" w14:paraId="78B578C4" w14:textId="77777777">
      <w:pPr>
        <w:pStyle w:val="Geenafstand"/>
        <w:rPr>
          <w:rFonts w:ascii="Times New Roman" w:hAnsi="Times New Roman"/>
          <w:sz w:val="24"/>
          <w:szCs w:val="24"/>
        </w:rPr>
      </w:pPr>
    </w:p>
    <w:p w:rsidR="00C339AD" w:rsidP="00C339AD" w:rsidRDefault="00C339AD" w14:paraId="01E6E022" w14:textId="4DD85EB7">
      <w:pPr>
        <w:pStyle w:val="Geenafstand"/>
        <w:rPr>
          <w:rFonts w:ascii="Times New Roman" w:hAnsi="Times New Roman"/>
          <w:b/>
          <w:bCs/>
          <w:sz w:val="24"/>
          <w:szCs w:val="24"/>
        </w:rPr>
      </w:pPr>
      <w:r w:rsidRPr="00C339AD">
        <w:rPr>
          <w:rFonts w:ascii="Times New Roman" w:hAnsi="Times New Roman"/>
          <w:b/>
          <w:bCs/>
          <w:sz w:val="24"/>
          <w:szCs w:val="24"/>
        </w:rPr>
        <w:t>3.1</w:t>
      </w:r>
      <w:r>
        <w:rPr>
          <w:rFonts w:ascii="Times New Roman" w:hAnsi="Times New Roman"/>
          <w:b/>
          <w:bCs/>
          <w:sz w:val="24"/>
          <w:szCs w:val="24"/>
        </w:rPr>
        <w:t xml:space="preserve"> </w:t>
      </w:r>
      <w:r>
        <w:rPr>
          <w:rFonts w:ascii="Times New Roman" w:hAnsi="Times New Roman"/>
          <w:b/>
          <w:bCs/>
          <w:sz w:val="24"/>
          <w:szCs w:val="24"/>
        </w:rPr>
        <w:tab/>
      </w:r>
      <w:r w:rsidRPr="00C339AD">
        <w:rPr>
          <w:rFonts w:ascii="Times New Roman" w:hAnsi="Times New Roman"/>
          <w:b/>
          <w:bCs/>
          <w:sz w:val="24"/>
          <w:szCs w:val="24"/>
        </w:rPr>
        <w:t xml:space="preserve">Doelen invoering inkomens- en vermogensafhankelijke eigen bijdrage  </w:t>
      </w:r>
    </w:p>
    <w:p w:rsidR="00DE0491" w:rsidP="00C339AD" w:rsidRDefault="00DE0491" w14:paraId="146DB480" w14:textId="77777777">
      <w:pPr>
        <w:pStyle w:val="Geenafstand"/>
        <w:rPr>
          <w:rFonts w:ascii="Times New Roman" w:hAnsi="Times New Roman"/>
          <w:b/>
          <w:bCs/>
          <w:sz w:val="24"/>
          <w:szCs w:val="24"/>
        </w:rPr>
      </w:pPr>
    </w:p>
    <w:p w:rsidRPr="00DE0491" w:rsidR="00DE0491" w:rsidP="00DE0491" w:rsidRDefault="00DE0491" w14:paraId="37C8B93F" w14:textId="2E807795">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lang w:eastAsia="nl-NL"/>
        </w:rPr>
        <w:t>GroenLinks-PvdA-fractie</w:t>
      </w:r>
      <w:r w:rsidRPr="00B357C1">
        <w:rPr>
          <w:rFonts w:ascii="Times New Roman" w:hAnsi="Times New Roman"/>
          <w:sz w:val="24"/>
          <w:szCs w:val="24"/>
          <w:lang w:eastAsia="nl-NL"/>
        </w:rPr>
        <w:t xml:space="preserve"> </w:t>
      </w:r>
      <w:r w:rsidRPr="00DE0491">
        <w:rPr>
          <w:rFonts w:ascii="Times New Roman" w:hAnsi="Times New Roman"/>
          <w:sz w:val="24"/>
          <w:szCs w:val="24"/>
        </w:rPr>
        <w:t>lezen dat</w:t>
      </w:r>
      <w:r w:rsidR="00DF67A7">
        <w:rPr>
          <w:rFonts w:ascii="Times New Roman" w:hAnsi="Times New Roman"/>
          <w:sz w:val="24"/>
          <w:szCs w:val="24"/>
        </w:rPr>
        <w:t xml:space="preserve"> de arbeidskrapte en</w:t>
      </w:r>
      <w:r w:rsidRPr="00DE0491">
        <w:rPr>
          <w:rFonts w:ascii="Times New Roman" w:hAnsi="Times New Roman"/>
          <w:sz w:val="24"/>
          <w:szCs w:val="24"/>
        </w:rPr>
        <w:t xml:space="preserve"> het toegenomen beroep op </w:t>
      </w:r>
      <w:r w:rsidR="00255015">
        <w:rPr>
          <w:rFonts w:ascii="Times New Roman" w:hAnsi="Times New Roman"/>
          <w:sz w:val="24"/>
          <w:szCs w:val="24"/>
        </w:rPr>
        <w:t>Wmo</w:t>
      </w:r>
      <w:r w:rsidRPr="00DE0491">
        <w:rPr>
          <w:rFonts w:ascii="Times New Roman" w:hAnsi="Times New Roman"/>
          <w:sz w:val="24"/>
          <w:szCs w:val="24"/>
        </w:rPr>
        <w:t>-voorzieningen veel druk zet</w:t>
      </w:r>
      <w:r w:rsidR="00DF67A7">
        <w:rPr>
          <w:rFonts w:ascii="Times New Roman" w:hAnsi="Times New Roman"/>
          <w:sz w:val="24"/>
          <w:szCs w:val="24"/>
        </w:rPr>
        <w:t>ten</w:t>
      </w:r>
      <w:r w:rsidRPr="00DE0491">
        <w:rPr>
          <w:rFonts w:ascii="Times New Roman" w:hAnsi="Times New Roman"/>
          <w:sz w:val="24"/>
          <w:szCs w:val="24"/>
        </w:rPr>
        <w:t xml:space="preserve"> op de huidige systematiek van het abonnementstarief. Het is echter nog niet duidelijk waarom en op welke wijze het invoeren van </w:t>
      </w:r>
      <w:r w:rsidR="00DF67A7">
        <w:rPr>
          <w:rFonts w:ascii="Times New Roman" w:hAnsi="Times New Roman"/>
          <w:sz w:val="24"/>
          <w:szCs w:val="24"/>
        </w:rPr>
        <w:t xml:space="preserve">de </w:t>
      </w:r>
      <w:r w:rsidRPr="00DE0491">
        <w:rPr>
          <w:rFonts w:ascii="Times New Roman" w:hAnsi="Times New Roman"/>
          <w:sz w:val="24"/>
          <w:szCs w:val="24"/>
        </w:rPr>
        <w:t xml:space="preserve">ivb een duurzame oplossing wordt geacht voor deze problematiek. Zou de regering hierop kunnen reflecteren? Kan de regering nader onderbouwen waarom zij verwacht dat door het voorgestelde maximumbedrag van </w:t>
      </w:r>
      <w:r w:rsidR="004322F7">
        <w:rPr>
          <w:rFonts w:ascii="Times New Roman" w:hAnsi="Times New Roman"/>
          <w:sz w:val="24"/>
          <w:szCs w:val="24"/>
        </w:rPr>
        <w:t>€</w:t>
      </w:r>
      <w:r w:rsidRPr="00DE0491">
        <w:rPr>
          <w:rFonts w:ascii="Times New Roman" w:hAnsi="Times New Roman"/>
          <w:sz w:val="24"/>
          <w:szCs w:val="24"/>
        </w:rPr>
        <w:t xml:space="preserve">328 per maand het beroep op de </w:t>
      </w:r>
      <w:r w:rsidR="00255015">
        <w:rPr>
          <w:rFonts w:ascii="Times New Roman" w:hAnsi="Times New Roman"/>
          <w:sz w:val="24"/>
          <w:szCs w:val="24"/>
        </w:rPr>
        <w:t>Wmo 2015</w:t>
      </w:r>
      <w:r w:rsidRPr="00DE0491">
        <w:rPr>
          <w:rFonts w:ascii="Times New Roman" w:hAnsi="Times New Roman"/>
          <w:sz w:val="24"/>
          <w:szCs w:val="24"/>
        </w:rPr>
        <w:t xml:space="preserve"> landelijk voldoende afneemt waardoor de aanzuigende werking grotendeels ongedaan gemaakt zal worden? Kan de regering tevens nader toelichten waarom zij ervoor heeft gekozen dit maximumbedrag niet in de wet zelf, maar in lagere regelgeving op te nemen? In hoeverre voorziet de regering wijzigingen van de algemene maatregel van bestuur ten opzichte van de versie die in consultatie is gegaan? Indien het concept niet meer actueel is, kan de Kamer inzicht krijgen in een gewijzigde versie? Kan de regering toelichten waarom er voor een bedrag van </w:t>
      </w:r>
      <w:r w:rsidR="004322F7">
        <w:rPr>
          <w:rFonts w:ascii="Times New Roman" w:hAnsi="Times New Roman"/>
          <w:sz w:val="24"/>
          <w:szCs w:val="24"/>
        </w:rPr>
        <w:t>€</w:t>
      </w:r>
      <w:r w:rsidRPr="00DE0491">
        <w:rPr>
          <w:rFonts w:ascii="Times New Roman" w:hAnsi="Times New Roman"/>
          <w:sz w:val="24"/>
          <w:szCs w:val="24"/>
        </w:rPr>
        <w:t xml:space="preserve">328 per maand is gekozen terwijl uit de maatschappelijke prijslijst blijkt dat het mediaanbedrag voor huishoudelijke hulp basis/midden ligt op een bedrag van </w:t>
      </w:r>
      <w:r w:rsidR="004322F7">
        <w:rPr>
          <w:rFonts w:ascii="Times New Roman" w:hAnsi="Times New Roman"/>
          <w:sz w:val="24"/>
          <w:szCs w:val="24"/>
        </w:rPr>
        <w:t>€</w:t>
      </w:r>
      <w:r w:rsidRPr="00DE0491">
        <w:rPr>
          <w:rFonts w:ascii="Times New Roman" w:hAnsi="Times New Roman"/>
          <w:sz w:val="24"/>
          <w:szCs w:val="24"/>
        </w:rPr>
        <w:t xml:space="preserve">363 per maand? In hoeveel gemeenten zal het hierdoor alsnog aantrekkelijker zijn om beroep te doen op de </w:t>
      </w:r>
      <w:r w:rsidR="00255015">
        <w:rPr>
          <w:rFonts w:ascii="Times New Roman" w:hAnsi="Times New Roman"/>
          <w:sz w:val="24"/>
          <w:szCs w:val="24"/>
        </w:rPr>
        <w:t>Wmo 2015</w:t>
      </w:r>
      <w:r w:rsidRPr="00DE0491">
        <w:rPr>
          <w:rFonts w:ascii="Times New Roman" w:hAnsi="Times New Roman"/>
          <w:sz w:val="24"/>
          <w:szCs w:val="24"/>
        </w:rPr>
        <w:t xml:space="preserve"> in plaats van een keuze te maken voor particuliere hulp? Kan de regering de veronderstelling dat het particuliere aanbod zal toenemen nader cijfermatig onderbouwen mede gelet op de huidige krappe arbeidsmarkt? Zijn er bepaalde regio’s waar de regering in het bijzonder risico’s ziet voor de beschikbaarheid van het aanbod voor particuliere hulp? Zo ja, welke regio’s? Is de regering voornemens aanpalend beleid te maken zodat particuliere hulp in alle regio’s beschikbaar wordt? Voor hoeveel jaren maakt de gemeente aanbestedingsafspraken met aanbieders van bijvoorbeeld huishoudelijke hulp? Is er een risico dat de gemeenten in de knel komen indien de vraag afneemt en zo ja, hoe wordt dit ondervangen? </w:t>
      </w:r>
    </w:p>
    <w:p w:rsidRPr="00DE0491" w:rsidR="00DE0491" w:rsidP="00DE0491" w:rsidRDefault="00DE0491" w14:paraId="2A7767E6" w14:textId="77777777">
      <w:pPr>
        <w:pStyle w:val="Geenafstand"/>
        <w:rPr>
          <w:rFonts w:ascii="Times New Roman" w:hAnsi="Times New Roman"/>
          <w:sz w:val="24"/>
          <w:szCs w:val="24"/>
        </w:rPr>
      </w:pPr>
    </w:p>
    <w:p w:rsidRPr="00DE0491" w:rsidR="00DE0491" w:rsidP="00DE0491" w:rsidRDefault="00DE0491" w14:paraId="41D9BD5E" w14:textId="63217BF6">
      <w:pPr>
        <w:pStyle w:val="Geenafstand"/>
        <w:rPr>
          <w:rFonts w:ascii="Times New Roman" w:hAnsi="Times New Roman"/>
          <w:sz w:val="24"/>
          <w:szCs w:val="24"/>
        </w:rPr>
      </w:pPr>
      <w:r w:rsidRPr="00DE0491">
        <w:rPr>
          <w:rFonts w:ascii="Times New Roman" w:hAnsi="Times New Roman"/>
          <w:sz w:val="24"/>
          <w:szCs w:val="24"/>
        </w:rPr>
        <w:t>De leden van de GroenLinks-PvdA</w:t>
      </w:r>
      <w:r w:rsidR="007B3637">
        <w:rPr>
          <w:rFonts w:ascii="Times New Roman" w:hAnsi="Times New Roman"/>
          <w:sz w:val="24"/>
          <w:szCs w:val="24"/>
        </w:rPr>
        <w:t>-</w:t>
      </w:r>
      <w:r w:rsidRPr="00DE0491">
        <w:rPr>
          <w:rFonts w:ascii="Times New Roman" w:hAnsi="Times New Roman"/>
          <w:sz w:val="24"/>
          <w:szCs w:val="24"/>
        </w:rPr>
        <w:t>fractie hebben enkele vragen over de gemaakte keuzes in de parameters van het voorstel. De</w:t>
      </w:r>
      <w:r w:rsidR="007B3637">
        <w:rPr>
          <w:rFonts w:ascii="Times New Roman" w:hAnsi="Times New Roman"/>
          <w:sz w:val="24"/>
          <w:szCs w:val="24"/>
        </w:rPr>
        <w:t>ze</w:t>
      </w:r>
      <w:r w:rsidRPr="00DE0491">
        <w:rPr>
          <w:rFonts w:ascii="Times New Roman" w:hAnsi="Times New Roman"/>
          <w:sz w:val="24"/>
          <w:szCs w:val="24"/>
        </w:rPr>
        <w:t xml:space="preserve"> leden vragen welke varianten zijn overwogen bij het vaststellen van de parameters. Ook vragen de leden waarom er is gekozen voor de huidige maximuminkomensgrenzen. Waarom wordt ervoor gekozen het advies van de FNV om de eigen bijd</w:t>
      </w:r>
      <w:r w:rsidR="009B22DE">
        <w:rPr>
          <w:rFonts w:ascii="Times New Roman" w:hAnsi="Times New Roman"/>
          <w:sz w:val="24"/>
          <w:szCs w:val="24"/>
        </w:rPr>
        <w:t>r</w:t>
      </w:r>
      <w:r w:rsidRPr="00DE0491">
        <w:rPr>
          <w:rFonts w:ascii="Times New Roman" w:hAnsi="Times New Roman"/>
          <w:sz w:val="24"/>
          <w:szCs w:val="24"/>
        </w:rPr>
        <w:t xml:space="preserve">age in te laten gaan vanaf 150% van het sociaal minimum niet te volgen? Wat zijn hiervan de gevolgen voor mensen met een beperking of chronische ziekte en hun naasten? Is er voldoende rekening gehouden met een opeenstapeling van eigen bijdragen bij mensen met een beperking of chronische ziekte en ouderen? </w:t>
      </w:r>
    </w:p>
    <w:p w:rsidRPr="00DE0491" w:rsidR="00DE0491" w:rsidP="00DE0491" w:rsidRDefault="00DE0491" w14:paraId="59429EAE" w14:textId="77777777">
      <w:pPr>
        <w:pStyle w:val="Geenafstand"/>
        <w:rPr>
          <w:rFonts w:ascii="Times New Roman" w:hAnsi="Times New Roman"/>
          <w:sz w:val="24"/>
          <w:szCs w:val="24"/>
        </w:rPr>
      </w:pPr>
    </w:p>
    <w:p w:rsidR="00C339AD" w:rsidP="00DE0491" w:rsidRDefault="00DE0491" w14:paraId="20852D96" w14:textId="3ABEC569">
      <w:pPr>
        <w:pStyle w:val="Geenafstand"/>
        <w:rPr>
          <w:rFonts w:ascii="Times New Roman" w:hAnsi="Times New Roman"/>
          <w:sz w:val="24"/>
          <w:szCs w:val="24"/>
        </w:rPr>
      </w:pPr>
      <w:r w:rsidRPr="00DE0491">
        <w:rPr>
          <w:rFonts w:ascii="Times New Roman" w:hAnsi="Times New Roman"/>
          <w:sz w:val="24"/>
          <w:szCs w:val="24"/>
        </w:rPr>
        <w:t>De leden van de GroenLinks-PvdA</w:t>
      </w:r>
      <w:r w:rsidR="00141681">
        <w:rPr>
          <w:rFonts w:ascii="Times New Roman" w:hAnsi="Times New Roman"/>
          <w:sz w:val="24"/>
          <w:szCs w:val="24"/>
        </w:rPr>
        <w:t>-</w:t>
      </w:r>
      <w:r w:rsidRPr="00DE0491">
        <w:rPr>
          <w:rFonts w:ascii="Times New Roman" w:hAnsi="Times New Roman"/>
          <w:sz w:val="24"/>
          <w:szCs w:val="24"/>
        </w:rPr>
        <w:t xml:space="preserve">fractie vragen zich ook af hoe de doelen van dit wetsvoorstel zich verhouden tot het VN-verdrag waarin staat dat mensen met een levenslange en </w:t>
      </w:r>
      <w:proofErr w:type="spellStart"/>
      <w:r w:rsidRPr="00DE0491">
        <w:rPr>
          <w:rFonts w:ascii="Times New Roman" w:hAnsi="Times New Roman"/>
          <w:sz w:val="24"/>
          <w:szCs w:val="24"/>
        </w:rPr>
        <w:t>levensbrede</w:t>
      </w:r>
      <w:proofErr w:type="spellEnd"/>
      <w:r w:rsidRPr="00DE0491">
        <w:rPr>
          <w:rFonts w:ascii="Times New Roman" w:hAnsi="Times New Roman"/>
          <w:sz w:val="24"/>
          <w:szCs w:val="24"/>
        </w:rPr>
        <w:t xml:space="preserve"> beperking toegang moeten hebben tot zorg en ondersteuning</w:t>
      </w:r>
      <w:r w:rsidR="00141681">
        <w:rPr>
          <w:rFonts w:ascii="Times New Roman" w:hAnsi="Times New Roman"/>
          <w:sz w:val="24"/>
          <w:szCs w:val="24"/>
        </w:rPr>
        <w:t>,</w:t>
      </w:r>
      <w:r w:rsidRPr="00DE0491">
        <w:rPr>
          <w:rFonts w:ascii="Times New Roman" w:hAnsi="Times New Roman"/>
          <w:sz w:val="24"/>
          <w:szCs w:val="24"/>
        </w:rPr>
        <w:t xml:space="preserve"> zonder dat hier onevenredige financiële drempels voor gelden? Waarom is ervoor gekozen af te stappen van </w:t>
      </w:r>
      <w:r w:rsidRPr="00DE0491">
        <w:rPr>
          <w:rFonts w:ascii="Times New Roman" w:hAnsi="Times New Roman"/>
          <w:sz w:val="24"/>
          <w:szCs w:val="24"/>
        </w:rPr>
        <w:lastRenderedPageBreak/>
        <w:t>een specifieke eigen bijdrage voor huishoudelijke hulp? Klopt het dat vertegenwoordigende organisaties van cliënten, patiënten en mantelzorgers niet zijn betrokken bij dit besluit? Is overwogen om de inkomensafhankelijke bijdrage alleen in te voeren voor enkelvoudige huishoudelijke hulp? Zijn er alternatieven onderzocht om de groei van de huishoudelijke hulp tegen te gaan, zo ja welke, en zo nee waarom niet?</w:t>
      </w:r>
    </w:p>
    <w:p w:rsidR="00A92DF2" w:rsidP="00DE0491" w:rsidRDefault="00A92DF2" w14:paraId="1B640D16" w14:textId="77777777">
      <w:pPr>
        <w:pStyle w:val="Geenafstand"/>
        <w:rPr>
          <w:rFonts w:ascii="Times New Roman" w:hAnsi="Times New Roman"/>
          <w:sz w:val="24"/>
          <w:szCs w:val="24"/>
        </w:rPr>
      </w:pPr>
    </w:p>
    <w:p w:rsidR="00A92DF2" w:rsidP="00DE0491" w:rsidRDefault="00A92DF2" w14:paraId="615D0BDC" w14:textId="1E7E37F9">
      <w:pPr>
        <w:pStyle w:val="Geenafstand"/>
        <w:rPr>
          <w:rFonts w:ascii="Times New Roman" w:hAnsi="Times New Roman"/>
          <w:sz w:val="24"/>
          <w:szCs w:val="24"/>
        </w:rPr>
      </w:pPr>
      <w:r w:rsidRPr="00A92DF2">
        <w:rPr>
          <w:rFonts w:ascii="Times New Roman" w:hAnsi="Times New Roman"/>
          <w:sz w:val="24"/>
          <w:szCs w:val="24"/>
        </w:rPr>
        <w:t xml:space="preserve">De leden van de </w:t>
      </w:r>
      <w:r w:rsidRPr="00A92DF2">
        <w:rPr>
          <w:rFonts w:ascii="Times New Roman" w:hAnsi="Times New Roman"/>
          <w:b/>
          <w:bCs/>
          <w:sz w:val="24"/>
          <w:szCs w:val="24"/>
        </w:rPr>
        <w:t>VVD-fractie</w:t>
      </w:r>
      <w:r w:rsidRPr="00A92DF2">
        <w:rPr>
          <w:rFonts w:ascii="Times New Roman" w:hAnsi="Times New Roman"/>
          <w:sz w:val="24"/>
          <w:szCs w:val="24"/>
        </w:rPr>
        <w:t xml:space="preserve"> lezen dat een van de output-doelstellingen van dit wetsvoorstel is dat de </w:t>
      </w:r>
      <w:r w:rsidR="006770D2">
        <w:rPr>
          <w:rFonts w:ascii="Times New Roman" w:hAnsi="Times New Roman"/>
          <w:sz w:val="24"/>
          <w:szCs w:val="24"/>
        </w:rPr>
        <w:t>ivb</w:t>
      </w:r>
      <w:r w:rsidRPr="00A92DF2">
        <w:rPr>
          <w:rFonts w:ascii="Times New Roman" w:hAnsi="Times New Roman"/>
          <w:sz w:val="24"/>
          <w:szCs w:val="24"/>
        </w:rPr>
        <w:t xml:space="preserve"> burgers stimuleert om zelf in hun ondersteuningsbehoefte te voorzien. Kan de regering reflecteren in welke mate onderhavig wetsvoorstel hierin effectief zal zijn? De leden van de VVD-fractie vragen daarnaast in welke mate een inkomensafhankelijke bijdrage de meest doeltreffende manier is om de aanzuigende werking ongedaan te maken. Waarom is daarbij niet gekozen voor alternatieven zoals een generieke verhoging van het abonnementstarief of door gemeenten meer handvatten te geven om toegang tot de </w:t>
      </w:r>
      <w:r w:rsidR="00255015">
        <w:rPr>
          <w:rFonts w:ascii="Times New Roman" w:hAnsi="Times New Roman"/>
          <w:sz w:val="24"/>
          <w:szCs w:val="24"/>
        </w:rPr>
        <w:t>Wmo</w:t>
      </w:r>
      <w:r w:rsidR="00A14876">
        <w:rPr>
          <w:rFonts w:ascii="Times New Roman" w:hAnsi="Times New Roman"/>
          <w:sz w:val="24"/>
          <w:szCs w:val="24"/>
        </w:rPr>
        <w:t xml:space="preserve"> </w:t>
      </w:r>
      <w:r w:rsidRPr="00A92DF2">
        <w:rPr>
          <w:rFonts w:ascii="Times New Roman" w:hAnsi="Times New Roman"/>
          <w:sz w:val="24"/>
          <w:szCs w:val="24"/>
        </w:rPr>
        <w:t>selectiever te maken?</w:t>
      </w:r>
    </w:p>
    <w:p w:rsidR="00250FC5" w:rsidP="00DE0491" w:rsidRDefault="00250FC5" w14:paraId="49E2300D" w14:textId="77777777">
      <w:pPr>
        <w:pStyle w:val="Geenafstand"/>
        <w:rPr>
          <w:rFonts w:ascii="Times New Roman" w:hAnsi="Times New Roman"/>
          <w:sz w:val="24"/>
          <w:szCs w:val="24"/>
        </w:rPr>
      </w:pPr>
    </w:p>
    <w:p w:rsidRPr="00250FC5" w:rsidR="00250FC5" w:rsidP="00250FC5" w:rsidRDefault="00250FC5" w14:paraId="47612AC0" w14:textId="1B8EC3BF">
      <w:pPr>
        <w:pStyle w:val="Geenafstand"/>
        <w:rPr>
          <w:rFonts w:ascii="Times New Roman" w:hAnsi="Times New Roman"/>
          <w:sz w:val="24"/>
          <w:szCs w:val="24"/>
        </w:rPr>
      </w:pPr>
      <w:r w:rsidRPr="00250FC5">
        <w:rPr>
          <w:rFonts w:ascii="Times New Roman" w:hAnsi="Times New Roman"/>
          <w:sz w:val="24"/>
          <w:szCs w:val="24"/>
        </w:rPr>
        <w:t xml:space="preserve">De leden van de </w:t>
      </w:r>
      <w:r w:rsidRPr="00E12677">
        <w:rPr>
          <w:rFonts w:ascii="Times New Roman" w:hAnsi="Times New Roman"/>
          <w:b/>
          <w:bCs/>
          <w:sz w:val="24"/>
          <w:szCs w:val="24"/>
        </w:rPr>
        <w:t>SP-fractie</w:t>
      </w:r>
      <w:r w:rsidRPr="00250FC5">
        <w:rPr>
          <w:rFonts w:ascii="Times New Roman" w:hAnsi="Times New Roman"/>
          <w:sz w:val="24"/>
          <w:szCs w:val="24"/>
        </w:rPr>
        <w:t xml:space="preserve"> lezen dat dit wetsvoorstel onder andere het doel heeft om gemeenten de mogelijkheid te geven “om de ‘aanzuigende werking’ die het abonnementstarief heeft gehad op de vraag naar </w:t>
      </w:r>
      <w:r w:rsidR="00255015">
        <w:rPr>
          <w:rFonts w:ascii="Times New Roman" w:hAnsi="Times New Roman"/>
          <w:sz w:val="24"/>
          <w:szCs w:val="24"/>
        </w:rPr>
        <w:t>Wmo 2015</w:t>
      </w:r>
      <w:r w:rsidRPr="00250FC5">
        <w:rPr>
          <w:rFonts w:ascii="Times New Roman" w:hAnsi="Times New Roman"/>
          <w:sz w:val="24"/>
          <w:szCs w:val="24"/>
        </w:rPr>
        <w:t xml:space="preserve">-voorzieningen weer grotendeels ongedaan te maken [zodat] de schaarse capaciteit die beschikbaar is voor </w:t>
      </w:r>
      <w:r w:rsidR="00255015">
        <w:rPr>
          <w:rFonts w:ascii="Times New Roman" w:hAnsi="Times New Roman"/>
          <w:sz w:val="24"/>
          <w:szCs w:val="24"/>
        </w:rPr>
        <w:t>Wmo 2015</w:t>
      </w:r>
      <w:r w:rsidRPr="00250FC5">
        <w:rPr>
          <w:rFonts w:ascii="Times New Roman" w:hAnsi="Times New Roman"/>
          <w:sz w:val="24"/>
          <w:szCs w:val="24"/>
        </w:rPr>
        <w:t xml:space="preserve">-voorzieningen (meer) gericht [kan] worden ingezet voor burgers die om financiële of andere redenen niet zelf in hun ondersteuningsbehoefte kunnen voorzien”. </w:t>
      </w:r>
      <w:r w:rsidR="00A14876">
        <w:rPr>
          <w:rFonts w:ascii="Times New Roman" w:hAnsi="Times New Roman"/>
          <w:sz w:val="24"/>
          <w:szCs w:val="24"/>
        </w:rPr>
        <w:t>Deze leden</w:t>
      </w:r>
      <w:r w:rsidRPr="00250FC5">
        <w:rPr>
          <w:rFonts w:ascii="Times New Roman" w:hAnsi="Times New Roman"/>
          <w:sz w:val="24"/>
          <w:szCs w:val="24"/>
        </w:rPr>
        <w:t xml:space="preserve"> vragen echter in hoeverre dit doel met dit wetsvoorstel wordt bereikt. De zorgbehoefte van mensen die hiermee uit de </w:t>
      </w:r>
      <w:r w:rsidR="00255015">
        <w:rPr>
          <w:rFonts w:ascii="Times New Roman" w:hAnsi="Times New Roman"/>
          <w:sz w:val="24"/>
          <w:szCs w:val="24"/>
        </w:rPr>
        <w:t>Wmo</w:t>
      </w:r>
      <w:r w:rsidRPr="00250FC5">
        <w:rPr>
          <w:rFonts w:ascii="Times New Roman" w:hAnsi="Times New Roman"/>
          <w:sz w:val="24"/>
          <w:szCs w:val="24"/>
        </w:rPr>
        <w:t xml:space="preserve"> worden geduwd verdwijnt immers niet. Zorgt dit voorstel er niet met name voor dat mensen met een hoger inkomen bij niet</w:t>
      </w:r>
      <w:r w:rsidR="00366AF7">
        <w:rPr>
          <w:rFonts w:ascii="Times New Roman" w:hAnsi="Times New Roman"/>
          <w:sz w:val="24"/>
          <w:szCs w:val="24"/>
        </w:rPr>
        <w:t>-</w:t>
      </w:r>
      <w:r w:rsidR="00255015">
        <w:rPr>
          <w:rFonts w:ascii="Times New Roman" w:hAnsi="Times New Roman"/>
          <w:sz w:val="24"/>
          <w:szCs w:val="24"/>
        </w:rPr>
        <w:t>Wmo 2015</w:t>
      </w:r>
      <w:r w:rsidRPr="00250FC5">
        <w:rPr>
          <w:rFonts w:ascii="Times New Roman" w:hAnsi="Times New Roman"/>
          <w:sz w:val="24"/>
          <w:szCs w:val="24"/>
        </w:rPr>
        <w:t xml:space="preserve">-gecontracteerde private aanbieders terecht komen? Concurreren die aanbieders dan niet om de personeelscapaciteit met de </w:t>
      </w:r>
      <w:r w:rsidR="00366AF7">
        <w:rPr>
          <w:rFonts w:ascii="Times New Roman" w:hAnsi="Times New Roman"/>
          <w:sz w:val="24"/>
          <w:szCs w:val="24"/>
        </w:rPr>
        <w:t>W</w:t>
      </w:r>
      <w:r w:rsidRPr="00250FC5">
        <w:rPr>
          <w:rFonts w:ascii="Times New Roman" w:hAnsi="Times New Roman"/>
          <w:sz w:val="24"/>
          <w:szCs w:val="24"/>
        </w:rPr>
        <w:t>mo-voorzieningen, mogelijk met hogere salarissen door het rijkere klantenbestand?</w:t>
      </w:r>
    </w:p>
    <w:p w:rsidRPr="00250FC5" w:rsidR="00250FC5" w:rsidP="00250FC5" w:rsidRDefault="00250FC5" w14:paraId="75B1F5BE" w14:textId="77777777">
      <w:pPr>
        <w:pStyle w:val="Geenafstand"/>
        <w:rPr>
          <w:rFonts w:ascii="Times New Roman" w:hAnsi="Times New Roman"/>
          <w:sz w:val="24"/>
          <w:szCs w:val="24"/>
        </w:rPr>
      </w:pPr>
    </w:p>
    <w:p w:rsidRPr="00250FC5" w:rsidR="00250FC5" w:rsidP="00250FC5" w:rsidRDefault="00250FC5" w14:paraId="472D6CBD" w14:textId="6A76BF7C">
      <w:pPr>
        <w:pStyle w:val="Geenafstand"/>
        <w:rPr>
          <w:rFonts w:ascii="Times New Roman" w:hAnsi="Times New Roman"/>
          <w:sz w:val="24"/>
          <w:szCs w:val="24"/>
        </w:rPr>
      </w:pPr>
      <w:r w:rsidRPr="00250FC5">
        <w:rPr>
          <w:rFonts w:ascii="Times New Roman" w:hAnsi="Times New Roman"/>
          <w:sz w:val="24"/>
          <w:szCs w:val="24"/>
        </w:rPr>
        <w:t xml:space="preserve">De leden van de SP-fractie lezen dat dit wetsvoorstel daarnaast het doel heeft om gemeenten de mogelijkheid te geven om “burgers zodoende kunnen stimuleren om – indien zij dat kunnen – zelf in hun ondersteuningsbehoefte te voorzien (door indien mogelijk daarvoor een beroep te doen op hun sociale netwerk of deze ondersteuning particulier te betalen)”. Zij zien meerdere risico’s bij deze doelstelling. Zo kiest de regering hiermee expliciet voor een tweestromenmodel: de Wmo 2015 wordt hiermee de facto ingericht als vangnet voor mensen die geen particuliere voorzieningen kunnen betalen, terwijl de zorg voor de mensen die dat wel kunnen wordt geprivatiseerd. Daarmee ontstaat het risico dat er sociaaleconomische verschillen in de toegankelijkheid en kwaliteit gaan ontstaan tussen de zorg en ondersteuning voor verschillende inkomensgroepen. Dit risico heeft bovendien meerdere facetten. Enerzijds bestaat er het risico dat hogere inkomens door de afwezigheid van triage in de markt makkelijker toegang krijgen tot meer uren ondersteuning, omdat zij dit simpelweg beter kunnen betalen. Anderzijds bestaat het risico dat zij in de private markt vooral te maken krijgen met huishoudelijke hulp </w:t>
      </w:r>
      <w:r w:rsidR="00510642">
        <w:rPr>
          <w:rFonts w:ascii="Times New Roman" w:hAnsi="Times New Roman"/>
          <w:sz w:val="24"/>
          <w:szCs w:val="24"/>
        </w:rPr>
        <w:t>in plaats van</w:t>
      </w:r>
      <w:r w:rsidRPr="00250FC5">
        <w:rPr>
          <w:rFonts w:ascii="Times New Roman" w:hAnsi="Times New Roman"/>
          <w:sz w:val="24"/>
          <w:szCs w:val="24"/>
        </w:rPr>
        <w:t xml:space="preserve"> huishoudelijke zorg, waardoor de essentiële signaleringsfunctie wegvalt. Hoe kijkt de regering hiernaar?</w:t>
      </w:r>
    </w:p>
    <w:p w:rsidRPr="00250FC5" w:rsidR="00250FC5" w:rsidP="00250FC5" w:rsidRDefault="00250FC5" w14:paraId="34B16C19" w14:textId="77777777">
      <w:pPr>
        <w:pStyle w:val="Geenafstand"/>
        <w:rPr>
          <w:rFonts w:ascii="Times New Roman" w:hAnsi="Times New Roman"/>
          <w:sz w:val="24"/>
          <w:szCs w:val="24"/>
        </w:rPr>
      </w:pPr>
    </w:p>
    <w:p w:rsidRPr="00250FC5" w:rsidR="00250FC5" w:rsidP="00250FC5" w:rsidRDefault="00250FC5" w14:paraId="158CC1F8" w14:textId="77777777">
      <w:pPr>
        <w:pStyle w:val="Geenafstand"/>
        <w:rPr>
          <w:rFonts w:ascii="Times New Roman" w:hAnsi="Times New Roman"/>
          <w:sz w:val="24"/>
          <w:szCs w:val="24"/>
        </w:rPr>
      </w:pPr>
      <w:r w:rsidRPr="00250FC5">
        <w:rPr>
          <w:rFonts w:ascii="Times New Roman" w:hAnsi="Times New Roman"/>
          <w:sz w:val="24"/>
          <w:szCs w:val="24"/>
        </w:rPr>
        <w:t>Bovendien zijn er ook risico’s voor de positie van met name huishoudelijke zorgverleners wanneer de huishoudelijke zorg deels wordt geprivatiseerd. Bij particuliere organisatie hiervan is het risico dat hierbij vaker wordt gekozen voor informele constructies zonder contract (zwart werk). Dit zorgt voor een zwakke positie van de zorgverlener, aangezien die geen aanspraak kan maken op ontslagbescherming, sociale zekerheid of pensioenopbouw. In hoeverre heeft de regering dit aspect meegewogen bij dit wetsvoorstel?</w:t>
      </w:r>
    </w:p>
    <w:p w:rsidRPr="00250FC5" w:rsidR="00250FC5" w:rsidP="00250FC5" w:rsidRDefault="00250FC5" w14:paraId="53F9F420" w14:textId="77777777">
      <w:pPr>
        <w:pStyle w:val="Geenafstand"/>
        <w:rPr>
          <w:rFonts w:ascii="Times New Roman" w:hAnsi="Times New Roman"/>
          <w:sz w:val="24"/>
          <w:szCs w:val="24"/>
        </w:rPr>
      </w:pPr>
    </w:p>
    <w:p w:rsidRPr="00250FC5" w:rsidR="00250FC5" w:rsidP="00250FC5" w:rsidRDefault="00250FC5" w14:paraId="37174FD5" w14:textId="77777777">
      <w:pPr>
        <w:pStyle w:val="Geenafstand"/>
        <w:rPr>
          <w:rFonts w:ascii="Times New Roman" w:hAnsi="Times New Roman"/>
          <w:sz w:val="24"/>
          <w:szCs w:val="24"/>
        </w:rPr>
      </w:pPr>
      <w:r w:rsidRPr="00250FC5">
        <w:rPr>
          <w:rFonts w:ascii="Times New Roman" w:hAnsi="Times New Roman"/>
          <w:sz w:val="24"/>
          <w:szCs w:val="24"/>
        </w:rPr>
        <w:lastRenderedPageBreak/>
        <w:t>Daarnaast wordt er ook expliciet voor gekozen om een groter beroep te doen op het sociale netwerk van mensen. De leden van de SP-fractie zien hierbij flinke risico’s. Zo dreigt de druk op mantelzorgers nog verder toe te nemen, terwijl zij vaak al op hun tandvlees lopen. Daarnaast moet ook genoemd worden dat er wanneer er een groter beroep wordt gedaan op het sociale netwerk van mensen deze last over het algemeen disproportioneel bij vrouwen komt te liggen en de hoeveelheid onbetaalde arbeid die wordt geleverd door vrouwen toeneemt. Hoe kijkt de regering naar dit risico voor de positie van vrouwen?</w:t>
      </w:r>
    </w:p>
    <w:p w:rsidRPr="00250FC5" w:rsidR="00250FC5" w:rsidP="00250FC5" w:rsidRDefault="00250FC5" w14:paraId="145E80EA" w14:textId="77777777">
      <w:pPr>
        <w:pStyle w:val="Geenafstand"/>
        <w:rPr>
          <w:rFonts w:ascii="Times New Roman" w:hAnsi="Times New Roman"/>
          <w:sz w:val="24"/>
          <w:szCs w:val="24"/>
        </w:rPr>
      </w:pPr>
    </w:p>
    <w:p w:rsidRPr="00DE0491" w:rsidR="00250FC5" w:rsidP="00DE0491" w:rsidRDefault="00250FC5" w14:paraId="0E34A900" w14:textId="7DDC34AB">
      <w:pPr>
        <w:pStyle w:val="Geenafstand"/>
        <w:rPr>
          <w:rFonts w:ascii="Times New Roman" w:hAnsi="Times New Roman"/>
          <w:sz w:val="24"/>
          <w:szCs w:val="24"/>
        </w:rPr>
      </w:pPr>
      <w:r w:rsidRPr="00250FC5">
        <w:rPr>
          <w:rFonts w:ascii="Times New Roman" w:hAnsi="Times New Roman"/>
          <w:sz w:val="24"/>
          <w:szCs w:val="24"/>
        </w:rPr>
        <w:t>De leden van de SP-fractie vragen de regering of zij een uitputtende opsomming kunnen leveren van alle voorzieningen waarvoor de ivb zou gaan gelden als dit wetsvoorstel wordt aangenomen. Kunnen zij daarbij ook aangeven voor welke algemene voorzieningen waarbij sprake is van een duurzame hulpverleningsrelatie gemeenten zelf een eigen bijdrage kunnen invoeren?</w:t>
      </w:r>
    </w:p>
    <w:p w:rsidRPr="00C339AD" w:rsidR="00DE0491" w:rsidP="00C339AD" w:rsidRDefault="00DE0491" w14:paraId="58E82544" w14:textId="77777777">
      <w:pPr>
        <w:pStyle w:val="Geenafstand"/>
        <w:rPr>
          <w:rFonts w:ascii="Times New Roman" w:hAnsi="Times New Roman"/>
          <w:b/>
          <w:bCs/>
          <w:sz w:val="24"/>
          <w:szCs w:val="24"/>
        </w:rPr>
      </w:pPr>
    </w:p>
    <w:p w:rsidR="00C339AD" w:rsidP="00C339AD" w:rsidRDefault="00C339AD" w14:paraId="483C6447" w14:textId="09437366">
      <w:pPr>
        <w:pStyle w:val="Geenafstand"/>
        <w:rPr>
          <w:rFonts w:ascii="Times New Roman" w:hAnsi="Times New Roman"/>
          <w:sz w:val="24"/>
          <w:szCs w:val="24"/>
        </w:rPr>
      </w:pPr>
      <w:r w:rsidRPr="00C339AD">
        <w:rPr>
          <w:rFonts w:ascii="Times New Roman" w:hAnsi="Times New Roman"/>
          <w:sz w:val="24"/>
          <w:szCs w:val="24"/>
        </w:rPr>
        <w:t>De</w:t>
      </w:r>
      <w:r w:rsidR="00BB36A1">
        <w:rPr>
          <w:rFonts w:ascii="Times New Roman" w:hAnsi="Times New Roman"/>
          <w:sz w:val="24"/>
          <w:szCs w:val="24"/>
        </w:rPr>
        <w:t xml:space="preserve"> leden van de </w:t>
      </w:r>
      <w:r w:rsidRPr="00BB36A1" w:rsidR="00BB36A1">
        <w:rPr>
          <w:rFonts w:ascii="Times New Roman" w:hAnsi="Times New Roman"/>
          <w:b/>
          <w:bCs/>
          <w:sz w:val="24"/>
          <w:szCs w:val="24"/>
        </w:rPr>
        <w:t xml:space="preserve">SGP-fractie </w:t>
      </w:r>
      <w:r w:rsidR="00BB36A1">
        <w:rPr>
          <w:rFonts w:ascii="Times New Roman" w:hAnsi="Times New Roman"/>
          <w:sz w:val="24"/>
          <w:szCs w:val="24"/>
        </w:rPr>
        <w:t>lezen dat de</w:t>
      </w:r>
      <w:r w:rsidRPr="00C339AD">
        <w:rPr>
          <w:rFonts w:ascii="Times New Roman" w:hAnsi="Times New Roman"/>
          <w:sz w:val="24"/>
          <w:szCs w:val="24"/>
        </w:rPr>
        <w:t xml:space="preserve"> V</w:t>
      </w:r>
      <w:r w:rsidR="00BB36A1">
        <w:rPr>
          <w:rFonts w:ascii="Times New Roman" w:hAnsi="Times New Roman"/>
          <w:sz w:val="24"/>
          <w:szCs w:val="24"/>
        </w:rPr>
        <w:t xml:space="preserve">ereniging </w:t>
      </w:r>
      <w:r w:rsidRPr="00C339AD">
        <w:rPr>
          <w:rFonts w:ascii="Times New Roman" w:hAnsi="Times New Roman"/>
          <w:sz w:val="24"/>
          <w:szCs w:val="24"/>
        </w:rPr>
        <w:t>N</w:t>
      </w:r>
      <w:r w:rsidR="00BB36A1">
        <w:rPr>
          <w:rFonts w:ascii="Times New Roman" w:hAnsi="Times New Roman"/>
          <w:sz w:val="24"/>
          <w:szCs w:val="24"/>
        </w:rPr>
        <w:t xml:space="preserve">ederlandse </w:t>
      </w:r>
      <w:r w:rsidRPr="00C339AD">
        <w:rPr>
          <w:rFonts w:ascii="Times New Roman" w:hAnsi="Times New Roman"/>
          <w:sz w:val="24"/>
          <w:szCs w:val="24"/>
        </w:rPr>
        <w:t>G</w:t>
      </w:r>
      <w:r w:rsidR="00BB36A1">
        <w:rPr>
          <w:rFonts w:ascii="Times New Roman" w:hAnsi="Times New Roman"/>
          <w:sz w:val="24"/>
          <w:szCs w:val="24"/>
        </w:rPr>
        <w:t>emeenten (VNG)</w:t>
      </w:r>
      <w:r w:rsidRPr="00C339AD">
        <w:rPr>
          <w:rFonts w:ascii="Times New Roman" w:hAnsi="Times New Roman"/>
          <w:sz w:val="24"/>
          <w:szCs w:val="24"/>
        </w:rPr>
        <w:t xml:space="preserve"> in haar uitvoeringstoets aan</w:t>
      </w:r>
      <w:r w:rsidR="00BB36A1">
        <w:rPr>
          <w:rFonts w:ascii="Times New Roman" w:hAnsi="Times New Roman"/>
          <w:sz w:val="24"/>
          <w:szCs w:val="24"/>
        </w:rPr>
        <w:t>geeft</w:t>
      </w:r>
      <w:r w:rsidRPr="00C339AD">
        <w:rPr>
          <w:rFonts w:ascii="Times New Roman" w:hAnsi="Times New Roman"/>
          <w:sz w:val="24"/>
          <w:szCs w:val="24"/>
        </w:rPr>
        <w:t xml:space="preserve"> dat het particuliere aanbod van alternatieve oplossingen in veel regio</w:t>
      </w:r>
      <w:r>
        <w:rPr>
          <w:rFonts w:ascii="Times New Roman" w:hAnsi="Times New Roman"/>
          <w:sz w:val="24"/>
          <w:szCs w:val="24"/>
        </w:rPr>
        <w:t>’</w:t>
      </w:r>
      <w:r w:rsidRPr="00C339AD">
        <w:rPr>
          <w:rFonts w:ascii="Times New Roman" w:hAnsi="Times New Roman"/>
          <w:sz w:val="24"/>
          <w:szCs w:val="24"/>
        </w:rPr>
        <w:t xml:space="preserve">s beperkt beschikbaar is. Ziet de regering dit risico ook? </w:t>
      </w:r>
      <w:r w:rsidR="00BB36A1">
        <w:rPr>
          <w:rFonts w:ascii="Times New Roman" w:hAnsi="Times New Roman"/>
          <w:sz w:val="24"/>
          <w:szCs w:val="24"/>
        </w:rPr>
        <w:t>Deze leden</w:t>
      </w:r>
      <w:r w:rsidRPr="00C339AD">
        <w:rPr>
          <w:rFonts w:ascii="Times New Roman" w:hAnsi="Times New Roman"/>
          <w:sz w:val="24"/>
          <w:szCs w:val="24"/>
        </w:rPr>
        <w:t xml:space="preserve"> vragen of de regering de veronderstelling dat het particuliere aanbod zal toenemen nader cijfermatig kan onderbouwen, mede gelet op de huidige krappe arbeidsmarkt. Zijn er bepaalde regio</w:t>
      </w:r>
      <w:r>
        <w:rPr>
          <w:rFonts w:ascii="Times New Roman" w:hAnsi="Times New Roman"/>
          <w:sz w:val="24"/>
          <w:szCs w:val="24"/>
        </w:rPr>
        <w:t>’</w:t>
      </w:r>
      <w:r w:rsidRPr="00C339AD">
        <w:rPr>
          <w:rFonts w:ascii="Times New Roman" w:hAnsi="Times New Roman"/>
          <w:sz w:val="24"/>
          <w:szCs w:val="24"/>
        </w:rPr>
        <w:t>s waar de regering in het bijzonder risico</w:t>
      </w:r>
      <w:r>
        <w:rPr>
          <w:rFonts w:ascii="Times New Roman" w:hAnsi="Times New Roman"/>
          <w:sz w:val="24"/>
          <w:szCs w:val="24"/>
        </w:rPr>
        <w:t>’</w:t>
      </w:r>
      <w:r w:rsidRPr="00C339AD">
        <w:rPr>
          <w:rFonts w:ascii="Times New Roman" w:hAnsi="Times New Roman"/>
          <w:sz w:val="24"/>
          <w:szCs w:val="24"/>
        </w:rPr>
        <w:t>s ziet voor de beschikbaarheid van het aanbod voor particuliere hulp? Zo ja, welke regio’s? Is de regering voornemens aanpalend beleid op te stellen zodat particuliere hulp in alle regio’s beschikbaar wordt?</w:t>
      </w:r>
    </w:p>
    <w:p w:rsidR="00C339AD" w:rsidP="00C339AD" w:rsidRDefault="00C339AD" w14:paraId="7FA41BB9" w14:textId="77777777">
      <w:pPr>
        <w:pStyle w:val="Geenafstand"/>
        <w:rPr>
          <w:rFonts w:ascii="Times New Roman" w:hAnsi="Times New Roman"/>
          <w:sz w:val="24"/>
          <w:szCs w:val="24"/>
        </w:rPr>
      </w:pPr>
    </w:p>
    <w:p w:rsidR="00C339AD" w:rsidP="00C339AD" w:rsidRDefault="00C339AD" w14:paraId="0A67E769" w14:textId="3664DD84">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B357C1">
        <w:rPr>
          <w:rFonts w:ascii="Times New Roman" w:hAnsi="Times New Roman"/>
          <w:sz w:val="24"/>
          <w:szCs w:val="24"/>
        </w:rPr>
        <w:t xml:space="preserve">SGP-fractie </w:t>
      </w:r>
      <w:r w:rsidRPr="00C339AD">
        <w:rPr>
          <w:rFonts w:ascii="Times New Roman" w:hAnsi="Times New Roman"/>
          <w:sz w:val="24"/>
          <w:szCs w:val="24"/>
        </w:rPr>
        <w:t xml:space="preserve">vragen of de regering kan toelichten waarom er voor een bedrag van </w:t>
      </w:r>
      <w:r w:rsidR="004322F7">
        <w:rPr>
          <w:rFonts w:ascii="Times New Roman" w:hAnsi="Times New Roman"/>
          <w:sz w:val="24"/>
          <w:szCs w:val="24"/>
        </w:rPr>
        <w:t>€</w:t>
      </w:r>
      <w:r w:rsidRPr="00C339AD">
        <w:rPr>
          <w:rFonts w:ascii="Times New Roman" w:hAnsi="Times New Roman"/>
          <w:sz w:val="24"/>
          <w:szCs w:val="24"/>
        </w:rPr>
        <w:t xml:space="preserve">328 per maand is gekozen terwijl uit de maatschappelijke prijslijst blijkt dat het mediaanbedrag voor huishoudelijke hulp basis/midden ligt op een bedrag van </w:t>
      </w:r>
      <w:r w:rsidR="004322F7">
        <w:rPr>
          <w:rFonts w:ascii="Times New Roman" w:hAnsi="Times New Roman"/>
          <w:sz w:val="24"/>
          <w:szCs w:val="24"/>
        </w:rPr>
        <w:t>€</w:t>
      </w:r>
      <w:r w:rsidRPr="00C339AD">
        <w:rPr>
          <w:rFonts w:ascii="Times New Roman" w:hAnsi="Times New Roman"/>
          <w:sz w:val="24"/>
          <w:szCs w:val="24"/>
        </w:rPr>
        <w:t>363 per maand</w:t>
      </w:r>
      <w:r w:rsidR="00593B40">
        <w:rPr>
          <w:rFonts w:ascii="Times New Roman" w:hAnsi="Times New Roman"/>
          <w:sz w:val="24"/>
          <w:szCs w:val="24"/>
        </w:rPr>
        <w:t>.</w:t>
      </w:r>
      <w:r w:rsidRPr="00C339AD">
        <w:rPr>
          <w:rFonts w:ascii="Times New Roman" w:hAnsi="Times New Roman"/>
          <w:sz w:val="24"/>
          <w:szCs w:val="24"/>
        </w:rPr>
        <w:t xml:space="preserve"> In hoeveel gemeenten zal het hierdoor alsnog aantrekkelijker zijn om een beroep te doen op de </w:t>
      </w:r>
      <w:r w:rsidR="00255015">
        <w:rPr>
          <w:rFonts w:ascii="Times New Roman" w:hAnsi="Times New Roman"/>
          <w:sz w:val="24"/>
          <w:szCs w:val="24"/>
        </w:rPr>
        <w:t>Wmo 2015</w:t>
      </w:r>
      <w:r w:rsidRPr="00C339AD">
        <w:rPr>
          <w:rFonts w:ascii="Times New Roman" w:hAnsi="Times New Roman"/>
          <w:sz w:val="24"/>
          <w:szCs w:val="24"/>
        </w:rPr>
        <w:t xml:space="preserve"> in plaats van een keuze te maken voor particuliere hulp?</w:t>
      </w:r>
    </w:p>
    <w:p w:rsidR="00C339AD" w:rsidP="00C339AD" w:rsidRDefault="00C339AD" w14:paraId="274B25F3" w14:textId="77777777">
      <w:pPr>
        <w:pStyle w:val="Geenafstand"/>
        <w:rPr>
          <w:rFonts w:ascii="Times New Roman" w:hAnsi="Times New Roman"/>
          <w:sz w:val="24"/>
          <w:szCs w:val="24"/>
        </w:rPr>
      </w:pPr>
    </w:p>
    <w:p w:rsidR="00C339AD" w:rsidP="00C339AD" w:rsidRDefault="00C339AD" w14:paraId="3999E601" w14:textId="22284868">
      <w:pPr>
        <w:pStyle w:val="Geenafstand"/>
        <w:rPr>
          <w:rFonts w:ascii="Times New Roman" w:hAnsi="Times New Roman"/>
          <w:sz w:val="24"/>
          <w:szCs w:val="24"/>
        </w:rPr>
      </w:pPr>
      <w:r w:rsidRPr="00C339AD">
        <w:rPr>
          <w:rFonts w:ascii="Times New Roman" w:hAnsi="Times New Roman"/>
          <w:sz w:val="24"/>
          <w:szCs w:val="24"/>
        </w:rPr>
        <w:t xml:space="preserve">Het huidige verschil in de eigen bijdrage van de </w:t>
      </w:r>
      <w:r w:rsidR="00255015">
        <w:rPr>
          <w:rFonts w:ascii="Times New Roman" w:hAnsi="Times New Roman"/>
          <w:sz w:val="24"/>
          <w:szCs w:val="24"/>
        </w:rPr>
        <w:t>Wmo 2015</w:t>
      </w:r>
      <w:r w:rsidRPr="00C339AD">
        <w:rPr>
          <w:rFonts w:ascii="Times New Roman" w:hAnsi="Times New Roman"/>
          <w:sz w:val="24"/>
          <w:szCs w:val="24"/>
        </w:rPr>
        <w:t xml:space="preserve"> en de Wlz leidt </w:t>
      </w:r>
      <w:r w:rsidRPr="00C339AD" w:rsidR="00593B40">
        <w:rPr>
          <w:rFonts w:ascii="Times New Roman" w:hAnsi="Times New Roman"/>
          <w:sz w:val="24"/>
          <w:szCs w:val="24"/>
        </w:rPr>
        <w:t xml:space="preserve">ertoe </w:t>
      </w:r>
      <w:r w:rsidRPr="00C339AD">
        <w:rPr>
          <w:rFonts w:ascii="Times New Roman" w:hAnsi="Times New Roman"/>
          <w:sz w:val="24"/>
          <w:szCs w:val="24"/>
        </w:rPr>
        <w:t xml:space="preserve">dat sommige inwoners er bewust voor kiezen in de </w:t>
      </w:r>
      <w:r w:rsidR="00255015">
        <w:rPr>
          <w:rFonts w:ascii="Times New Roman" w:hAnsi="Times New Roman"/>
          <w:sz w:val="24"/>
          <w:szCs w:val="24"/>
        </w:rPr>
        <w:t xml:space="preserve">Wmo </w:t>
      </w:r>
      <w:r w:rsidRPr="00C339AD">
        <w:rPr>
          <w:rFonts w:ascii="Times New Roman" w:hAnsi="Times New Roman"/>
          <w:sz w:val="24"/>
          <w:szCs w:val="24"/>
        </w:rPr>
        <w:t xml:space="preserve">te blijven. Een consequentie van het wetsvoorstel zou kunnen zijn dat de prikkel om ondersteuning te krijgen op grond van de </w:t>
      </w:r>
      <w:r w:rsidR="00255015">
        <w:rPr>
          <w:rFonts w:ascii="Times New Roman" w:hAnsi="Times New Roman"/>
          <w:sz w:val="24"/>
          <w:szCs w:val="24"/>
        </w:rPr>
        <w:t>Wmo 2015</w:t>
      </w:r>
      <w:r w:rsidRPr="00C339AD">
        <w:rPr>
          <w:rFonts w:ascii="Times New Roman" w:hAnsi="Times New Roman"/>
          <w:sz w:val="24"/>
          <w:szCs w:val="24"/>
        </w:rPr>
        <w:t xml:space="preserve"> ten opzichte van de Wlz vervalt, waardoor meer cliënten zullen doorstromen naar de Wlz. Ziet de regering dit risico ook, zo vragen de leden van de </w:t>
      </w:r>
      <w:r w:rsidRPr="00B357C1">
        <w:rPr>
          <w:rFonts w:ascii="Times New Roman" w:hAnsi="Times New Roman"/>
          <w:sz w:val="24"/>
          <w:szCs w:val="24"/>
        </w:rPr>
        <w:t>SGP-fractie</w:t>
      </w:r>
      <w:r w:rsidRPr="00C339AD">
        <w:rPr>
          <w:rFonts w:ascii="Times New Roman" w:hAnsi="Times New Roman"/>
          <w:sz w:val="24"/>
          <w:szCs w:val="24"/>
        </w:rPr>
        <w:t xml:space="preserve">. In dat geval neemt de aanzuigende werking van de </w:t>
      </w:r>
      <w:r w:rsidR="00255015">
        <w:rPr>
          <w:rFonts w:ascii="Times New Roman" w:hAnsi="Times New Roman"/>
          <w:sz w:val="24"/>
          <w:szCs w:val="24"/>
        </w:rPr>
        <w:t>Wmo 2015</w:t>
      </w:r>
      <w:r w:rsidRPr="00C339AD">
        <w:rPr>
          <w:rFonts w:ascii="Times New Roman" w:hAnsi="Times New Roman"/>
          <w:sz w:val="24"/>
          <w:szCs w:val="24"/>
        </w:rPr>
        <w:t xml:space="preserve"> weliswaar af, maar de publieke kosten doen dat waarschijnlijk niet. Het is denkbaar dat de publieke zorgkosten (via de Wlz) in dat geval gelijk blijven of zelfs toenemen. Hoe beoordeelt de regering de kans dat het gelijk trekken van de systematiek tussen de </w:t>
      </w:r>
      <w:r w:rsidR="00255015">
        <w:rPr>
          <w:rFonts w:ascii="Times New Roman" w:hAnsi="Times New Roman"/>
          <w:sz w:val="24"/>
          <w:szCs w:val="24"/>
        </w:rPr>
        <w:t>Wmo 2015</w:t>
      </w:r>
      <w:r w:rsidRPr="00C339AD">
        <w:rPr>
          <w:rFonts w:ascii="Times New Roman" w:hAnsi="Times New Roman"/>
          <w:sz w:val="24"/>
          <w:szCs w:val="24"/>
        </w:rPr>
        <w:t xml:space="preserve"> en de Wlz middels het invoeren van de eigen bijdrage leidt tot een hogere doorstroom naar de Wlz? Wat zijn de voor- en nadelen van een eventuele toename van het aantal Wlz-indicaties ten opzichte van het huidige systeem? Is er in de Wlz-zorg voldoende capaciteit om, indien noodzakelijk, een stijgende zorgvraag op te vangen? De leden van de SGP-fractie vragen de regering hierop te reflecteren.</w:t>
      </w:r>
    </w:p>
    <w:p w:rsidR="00C339AD" w:rsidP="00C339AD" w:rsidRDefault="00C339AD" w14:paraId="443A0B00" w14:textId="77777777">
      <w:pPr>
        <w:pStyle w:val="Geenafstand"/>
        <w:rPr>
          <w:rFonts w:ascii="Times New Roman" w:hAnsi="Times New Roman"/>
          <w:sz w:val="24"/>
          <w:szCs w:val="24"/>
        </w:rPr>
      </w:pPr>
    </w:p>
    <w:p w:rsidR="00C339AD" w:rsidP="00C339AD" w:rsidRDefault="00C339AD" w14:paraId="7A322595" w14:textId="26FD8ED5">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B357C1">
        <w:rPr>
          <w:rFonts w:ascii="Times New Roman" w:hAnsi="Times New Roman"/>
          <w:sz w:val="24"/>
          <w:szCs w:val="24"/>
        </w:rPr>
        <w:t xml:space="preserve">SGP-fractie </w:t>
      </w:r>
      <w:r w:rsidRPr="00C339AD">
        <w:rPr>
          <w:rFonts w:ascii="Times New Roman" w:hAnsi="Times New Roman"/>
          <w:sz w:val="24"/>
          <w:szCs w:val="24"/>
        </w:rPr>
        <w:t xml:space="preserve">zijn in verwarring wat de regering nu precies wil wijzigen ten aanzien van een eigen bijdrage voor woningaanpassing. In reactie op het advies van de Afdeling Advisering van de Raad van State (hierna: de Afdeling) geeft de regering aan dat het voorgestelde artikel 2.1.5 Wmo 2015, dat de mogelijkheid zou bieden om van woningeigenaren ouder dan 18 jaar een vergoeding te vragen voor woningaanpassingen, uit het wetsvoorstel geschrapt. Het voorgestelde artikel 2.1.4a, eerste lid lijkt echter alsnog de </w:t>
      </w:r>
      <w:r w:rsidRPr="00C339AD">
        <w:rPr>
          <w:rFonts w:ascii="Times New Roman" w:hAnsi="Times New Roman"/>
          <w:sz w:val="24"/>
          <w:szCs w:val="24"/>
        </w:rPr>
        <w:lastRenderedPageBreak/>
        <w:t>mogelijkheid te bieden voor een eigen bijdrage te vragen voor woningaanpassing. Kan de regering dit ophelderen?</w:t>
      </w:r>
    </w:p>
    <w:p w:rsidR="00B80D97" w:rsidP="00C339AD" w:rsidRDefault="00B80D97" w14:paraId="2317CE2A" w14:textId="77777777">
      <w:pPr>
        <w:pStyle w:val="Geenafstand"/>
        <w:rPr>
          <w:rFonts w:ascii="Times New Roman" w:hAnsi="Times New Roman"/>
          <w:sz w:val="24"/>
          <w:szCs w:val="24"/>
        </w:rPr>
      </w:pPr>
    </w:p>
    <w:p w:rsidR="00B80D97" w:rsidP="00C339AD" w:rsidRDefault="00B80D97" w14:paraId="16F7118C" w14:textId="0B641849">
      <w:pPr>
        <w:pStyle w:val="Geenafstand"/>
        <w:rPr>
          <w:rFonts w:ascii="Times New Roman" w:hAnsi="Times New Roman"/>
          <w:sz w:val="24"/>
          <w:szCs w:val="24"/>
        </w:rPr>
      </w:pPr>
      <w:r w:rsidRPr="00B80D97">
        <w:rPr>
          <w:rFonts w:ascii="Times New Roman" w:hAnsi="Times New Roman"/>
          <w:sz w:val="24"/>
          <w:szCs w:val="24"/>
        </w:rPr>
        <w:t xml:space="preserve">De leden van de </w:t>
      </w:r>
      <w:r w:rsidRPr="00B80D97">
        <w:rPr>
          <w:rFonts w:ascii="Times New Roman" w:hAnsi="Times New Roman"/>
          <w:b/>
          <w:bCs/>
          <w:sz w:val="24"/>
          <w:szCs w:val="24"/>
        </w:rPr>
        <w:t>ChristenUnie-fractie</w:t>
      </w:r>
      <w:r w:rsidRPr="00B80D97">
        <w:rPr>
          <w:rFonts w:ascii="Times New Roman" w:hAnsi="Times New Roman"/>
          <w:sz w:val="24"/>
          <w:szCs w:val="24"/>
        </w:rPr>
        <w:t xml:space="preserve"> vragen waarom in artikel 2.1.4 en 2.1.4a beide lid 1 is gekozen voor een </w:t>
      </w:r>
      <w:proofErr w:type="spellStart"/>
      <w:r w:rsidRPr="00B80D97">
        <w:rPr>
          <w:rFonts w:ascii="Times New Roman" w:hAnsi="Times New Roman"/>
          <w:sz w:val="24"/>
          <w:szCs w:val="24"/>
        </w:rPr>
        <w:t>kan-bepaling</w:t>
      </w:r>
      <w:proofErr w:type="spellEnd"/>
      <w:r w:rsidRPr="00B80D97">
        <w:rPr>
          <w:rFonts w:ascii="Times New Roman" w:hAnsi="Times New Roman"/>
          <w:sz w:val="24"/>
          <w:szCs w:val="24"/>
        </w:rPr>
        <w:t>. Is het de intentie van de regering dat gemeenten er ook voor kunnen kiezen geen ivb of eigen bijdrage te vragen? Hoe worden de doelen van de wet gehaald als gemeenten de vrijheid hebben geen ivb te vragen?</w:t>
      </w:r>
    </w:p>
    <w:p w:rsidR="00D52F49" w:rsidP="00C339AD" w:rsidRDefault="00D52F49" w14:paraId="4C87D291" w14:textId="77777777">
      <w:pPr>
        <w:pStyle w:val="Geenafstand"/>
        <w:rPr>
          <w:rFonts w:ascii="Times New Roman" w:hAnsi="Times New Roman"/>
          <w:sz w:val="24"/>
          <w:szCs w:val="24"/>
        </w:rPr>
      </w:pPr>
    </w:p>
    <w:p w:rsidRPr="00D52F49" w:rsidR="00D52F49" w:rsidP="00C339AD" w:rsidRDefault="00D52F49" w14:paraId="22ACA742" w14:textId="3C843A39">
      <w:pPr>
        <w:pStyle w:val="Geenafstand"/>
        <w:rPr>
          <w:rFonts w:ascii="Times New Roman" w:hAnsi="Times New Roman"/>
          <w:b/>
          <w:bCs/>
          <w:sz w:val="24"/>
          <w:szCs w:val="24"/>
        </w:rPr>
      </w:pPr>
      <w:r w:rsidRPr="00D52F49">
        <w:rPr>
          <w:rFonts w:ascii="Times New Roman" w:hAnsi="Times New Roman"/>
          <w:b/>
          <w:bCs/>
          <w:sz w:val="24"/>
          <w:szCs w:val="24"/>
          <w:lang w:eastAsia="nl-NL"/>
        </w:rPr>
        <w:t>3.2</w:t>
      </w:r>
      <w:r w:rsidRPr="00D52F49">
        <w:rPr>
          <w:rFonts w:ascii="Times New Roman" w:hAnsi="Times New Roman"/>
          <w:b/>
          <w:bCs/>
          <w:sz w:val="24"/>
          <w:szCs w:val="24"/>
          <w:lang w:eastAsia="nl-NL"/>
        </w:rPr>
        <w:tab/>
        <w:t>Beoogde vormgeving ivb maatwerkvoorzieningen</w:t>
      </w:r>
    </w:p>
    <w:p w:rsidR="00845DDC" w:rsidP="00C339AD" w:rsidRDefault="00845DDC" w14:paraId="5F008B4A" w14:textId="77777777">
      <w:pPr>
        <w:pStyle w:val="Geenafstand"/>
        <w:rPr>
          <w:rFonts w:ascii="Times New Roman" w:hAnsi="Times New Roman"/>
          <w:sz w:val="24"/>
          <w:szCs w:val="24"/>
        </w:rPr>
      </w:pPr>
    </w:p>
    <w:p w:rsidR="00C339AD" w:rsidP="00C339AD" w:rsidRDefault="00845DDC" w14:paraId="6D202C43" w14:textId="295BCDA8">
      <w:pPr>
        <w:pStyle w:val="Geenafstand"/>
        <w:rPr>
          <w:rFonts w:ascii="Times New Roman" w:hAnsi="Times New Roman"/>
          <w:sz w:val="24"/>
          <w:szCs w:val="24"/>
        </w:rPr>
      </w:pPr>
      <w:r w:rsidRPr="00845DDC">
        <w:rPr>
          <w:rFonts w:ascii="Times New Roman" w:hAnsi="Times New Roman"/>
          <w:sz w:val="24"/>
          <w:szCs w:val="24"/>
        </w:rPr>
        <w:t xml:space="preserve">De leden van de </w:t>
      </w:r>
      <w:r w:rsidRPr="00D52F49">
        <w:rPr>
          <w:rFonts w:ascii="Times New Roman" w:hAnsi="Times New Roman"/>
          <w:b/>
          <w:bCs/>
          <w:sz w:val="24"/>
          <w:szCs w:val="24"/>
        </w:rPr>
        <w:t>BBB</w:t>
      </w:r>
      <w:r w:rsidRPr="00D52F49" w:rsidR="00D52F49">
        <w:rPr>
          <w:rFonts w:ascii="Times New Roman" w:hAnsi="Times New Roman"/>
          <w:b/>
          <w:bCs/>
          <w:sz w:val="24"/>
          <w:szCs w:val="24"/>
        </w:rPr>
        <w:t>-fractie</w:t>
      </w:r>
      <w:r w:rsidRPr="00845DDC">
        <w:rPr>
          <w:rFonts w:ascii="Times New Roman" w:hAnsi="Times New Roman"/>
          <w:sz w:val="24"/>
          <w:szCs w:val="24"/>
        </w:rPr>
        <w:t xml:space="preserve"> lezen in de memorie van toelichting dat </w:t>
      </w:r>
      <w:r w:rsidR="0056629C">
        <w:rPr>
          <w:rFonts w:ascii="Times New Roman" w:hAnsi="Times New Roman"/>
          <w:sz w:val="24"/>
          <w:szCs w:val="24"/>
        </w:rPr>
        <w:t xml:space="preserve">de regering </w:t>
      </w:r>
      <w:r w:rsidRPr="00845DDC">
        <w:rPr>
          <w:rFonts w:ascii="Times New Roman" w:hAnsi="Times New Roman"/>
          <w:sz w:val="24"/>
          <w:szCs w:val="24"/>
        </w:rPr>
        <w:t xml:space="preserve">ervoor kiest om mensen met een inkomen tot 135% van het sociaal minimum te beschermen met een vaste, lagere eigen bijdrage van </w:t>
      </w:r>
      <w:r w:rsidR="004322F7">
        <w:rPr>
          <w:rFonts w:ascii="Times New Roman" w:hAnsi="Times New Roman"/>
          <w:sz w:val="24"/>
          <w:szCs w:val="24"/>
        </w:rPr>
        <w:t>€</w:t>
      </w:r>
      <w:r w:rsidRPr="00845DDC">
        <w:rPr>
          <w:rFonts w:ascii="Times New Roman" w:hAnsi="Times New Roman"/>
          <w:sz w:val="24"/>
          <w:szCs w:val="24"/>
        </w:rPr>
        <w:t xml:space="preserve">23,60 per maand. Deze inkomensgrens ligt hoger dan de 120%-grens die gemeenten meestal gebruiken in hun minimabeleid. Volgens de regering is deze keuze nodig omdat mensen met een beperking vaker geld tekortkomen, zoals ook blijkt uit onderzoek van het Nibud. De BBB begrijpt deze overweging, maar vraagt zich af of deze maatregel in de praktijk voldoende bescherming biedt. Ook cliënten onder de inkomensgrens betalen straks meer dan nu het geval is, omdat de nieuwe minimum </w:t>
      </w:r>
      <w:r w:rsidR="006770D2">
        <w:rPr>
          <w:rFonts w:ascii="Times New Roman" w:hAnsi="Times New Roman"/>
          <w:sz w:val="24"/>
          <w:szCs w:val="24"/>
        </w:rPr>
        <w:t>ivb</w:t>
      </w:r>
      <w:r w:rsidRPr="00845DDC">
        <w:rPr>
          <w:rFonts w:ascii="Times New Roman" w:hAnsi="Times New Roman"/>
          <w:sz w:val="24"/>
          <w:szCs w:val="24"/>
        </w:rPr>
        <w:t xml:space="preserve"> (</w:t>
      </w:r>
      <w:r w:rsidR="004322F7">
        <w:rPr>
          <w:rFonts w:ascii="Times New Roman" w:hAnsi="Times New Roman"/>
          <w:sz w:val="24"/>
          <w:szCs w:val="24"/>
        </w:rPr>
        <w:t>€</w:t>
      </w:r>
      <w:r w:rsidRPr="00845DDC">
        <w:rPr>
          <w:rFonts w:ascii="Times New Roman" w:hAnsi="Times New Roman"/>
          <w:sz w:val="24"/>
          <w:szCs w:val="24"/>
        </w:rPr>
        <w:t>23,60) vanwege indexatie hoger ligt dan het huidige abonnementstarief (</w:t>
      </w:r>
      <w:r w:rsidR="004322F7">
        <w:rPr>
          <w:rFonts w:ascii="Times New Roman" w:hAnsi="Times New Roman"/>
          <w:sz w:val="24"/>
          <w:szCs w:val="24"/>
        </w:rPr>
        <w:t>€</w:t>
      </w:r>
      <w:r w:rsidRPr="00845DDC">
        <w:rPr>
          <w:rFonts w:ascii="Times New Roman" w:hAnsi="Times New Roman"/>
          <w:sz w:val="24"/>
          <w:szCs w:val="24"/>
        </w:rPr>
        <w:t xml:space="preserve">21). Vindt de </w:t>
      </w:r>
      <w:r w:rsidR="00514387">
        <w:rPr>
          <w:rFonts w:ascii="Times New Roman" w:hAnsi="Times New Roman"/>
          <w:sz w:val="24"/>
          <w:szCs w:val="24"/>
        </w:rPr>
        <w:t>regering</w:t>
      </w:r>
      <w:r w:rsidRPr="00845DDC">
        <w:rPr>
          <w:rFonts w:ascii="Times New Roman" w:hAnsi="Times New Roman"/>
          <w:sz w:val="24"/>
          <w:szCs w:val="24"/>
        </w:rPr>
        <w:t xml:space="preserve"> dit verantwoord, gezien de al bestaande financiële druk op deze groep? En hoe wordt gewaarborgd dat mensen met een beperking – ondanks alle goede bedoelingen – niet alsnog zorg mijden of in financiële problemen raken?</w:t>
      </w:r>
    </w:p>
    <w:p w:rsidR="0041276F" w:rsidP="00C339AD" w:rsidRDefault="0041276F" w14:paraId="4DD81C0F" w14:textId="77777777">
      <w:pPr>
        <w:pStyle w:val="Geenafstand"/>
        <w:rPr>
          <w:rFonts w:ascii="Times New Roman" w:hAnsi="Times New Roman"/>
          <w:sz w:val="24"/>
          <w:szCs w:val="24"/>
        </w:rPr>
      </w:pPr>
    </w:p>
    <w:p w:rsidR="0041276F" w:rsidP="00C339AD" w:rsidRDefault="0041276F" w14:paraId="3FE2B42E" w14:textId="6A056D97">
      <w:pPr>
        <w:pStyle w:val="Geenafstand"/>
        <w:rPr>
          <w:rFonts w:ascii="Times New Roman" w:hAnsi="Times New Roman"/>
          <w:sz w:val="24"/>
          <w:szCs w:val="24"/>
        </w:rPr>
      </w:pPr>
      <w:r w:rsidRPr="0041276F">
        <w:rPr>
          <w:rFonts w:ascii="Times New Roman" w:hAnsi="Times New Roman"/>
          <w:sz w:val="24"/>
          <w:szCs w:val="24"/>
        </w:rPr>
        <w:t xml:space="preserve">De leden van de </w:t>
      </w:r>
      <w:r w:rsidRPr="0041276F">
        <w:rPr>
          <w:rFonts w:ascii="Times New Roman" w:hAnsi="Times New Roman"/>
          <w:b/>
          <w:bCs/>
          <w:sz w:val="24"/>
          <w:szCs w:val="24"/>
        </w:rPr>
        <w:t>ChristenUnie-fractie</w:t>
      </w:r>
      <w:r w:rsidRPr="0041276F">
        <w:rPr>
          <w:rFonts w:ascii="Times New Roman" w:hAnsi="Times New Roman"/>
          <w:sz w:val="24"/>
          <w:szCs w:val="24"/>
        </w:rPr>
        <w:t xml:space="preserve"> vragen hoe vaak en op welke manier de bedragen van de ivb worden geïndexeerd.</w:t>
      </w:r>
    </w:p>
    <w:p w:rsidR="0041276F" w:rsidP="00C339AD" w:rsidRDefault="0041276F" w14:paraId="1E1C04CE" w14:textId="77777777">
      <w:pPr>
        <w:pStyle w:val="Geenafstand"/>
        <w:rPr>
          <w:rFonts w:ascii="Times New Roman" w:hAnsi="Times New Roman"/>
          <w:sz w:val="24"/>
          <w:szCs w:val="24"/>
        </w:rPr>
      </w:pPr>
    </w:p>
    <w:p w:rsidR="00C339AD" w:rsidP="00C339AD" w:rsidRDefault="00C339AD" w14:paraId="1A2FDB52" w14:textId="77777777">
      <w:pPr>
        <w:pStyle w:val="Geenafstand"/>
        <w:rPr>
          <w:rFonts w:ascii="Times New Roman" w:hAnsi="Times New Roman"/>
          <w:b/>
          <w:bCs/>
          <w:sz w:val="24"/>
          <w:szCs w:val="24"/>
        </w:rPr>
      </w:pPr>
      <w:r w:rsidRPr="00C339AD">
        <w:rPr>
          <w:rFonts w:ascii="Times New Roman" w:hAnsi="Times New Roman"/>
          <w:b/>
          <w:bCs/>
          <w:sz w:val="24"/>
          <w:szCs w:val="24"/>
        </w:rPr>
        <w:t>3.2.1</w:t>
      </w:r>
      <w:r w:rsidRPr="00C339AD">
        <w:rPr>
          <w:rFonts w:ascii="Times New Roman" w:hAnsi="Times New Roman"/>
          <w:b/>
          <w:bCs/>
          <w:sz w:val="24"/>
          <w:szCs w:val="24"/>
        </w:rPr>
        <w:tab/>
        <w:t>Uitgangspunten vormgeving</w:t>
      </w:r>
    </w:p>
    <w:p w:rsidRPr="00C339AD" w:rsidR="00C339AD" w:rsidP="00C339AD" w:rsidRDefault="00C339AD" w14:paraId="702101DF" w14:textId="77777777">
      <w:pPr>
        <w:pStyle w:val="Geenafstand"/>
        <w:rPr>
          <w:rFonts w:ascii="Times New Roman" w:hAnsi="Times New Roman"/>
          <w:b/>
          <w:bCs/>
          <w:sz w:val="24"/>
          <w:szCs w:val="24"/>
        </w:rPr>
      </w:pPr>
    </w:p>
    <w:p w:rsidR="00C339AD" w:rsidP="00C339AD" w:rsidRDefault="00C339AD" w14:paraId="38FDA0DF" w14:textId="77777777">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de regering niet geheel wil terugkeren naar de situatie zoals die was voorafgaand aan de invoering van het abonnementstarief. Kan de regering preciezer aangeven op welke punten de ivb afwijkt van de situatie vóór 2019?</w:t>
      </w:r>
    </w:p>
    <w:p w:rsidR="005816BF" w:rsidP="00C339AD" w:rsidRDefault="005816BF" w14:paraId="15DA9694" w14:textId="77777777">
      <w:pPr>
        <w:pStyle w:val="Geenafstand"/>
        <w:rPr>
          <w:rFonts w:ascii="Times New Roman" w:hAnsi="Times New Roman"/>
          <w:sz w:val="24"/>
          <w:szCs w:val="24"/>
        </w:rPr>
      </w:pPr>
    </w:p>
    <w:p w:rsidRPr="00C339AD" w:rsidR="005816BF" w:rsidP="00C339AD" w:rsidRDefault="005816BF" w14:paraId="1A73DD72" w14:textId="29B87018">
      <w:pPr>
        <w:pStyle w:val="Geenafstand"/>
        <w:rPr>
          <w:rFonts w:ascii="Times New Roman" w:hAnsi="Times New Roman"/>
          <w:sz w:val="24"/>
          <w:szCs w:val="24"/>
        </w:rPr>
      </w:pPr>
      <w:r w:rsidRPr="005816BF">
        <w:rPr>
          <w:rFonts w:ascii="Times New Roman" w:hAnsi="Times New Roman"/>
          <w:sz w:val="24"/>
          <w:szCs w:val="24"/>
        </w:rPr>
        <w:t>Kunnen gemeenten</w:t>
      </w:r>
      <w:r w:rsidR="00463AF9">
        <w:rPr>
          <w:rFonts w:ascii="Times New Roman" w:hAnsi="Times New Roman"/>
          <w:sz w:val="24"/>
          <w:szCs w:val="24"/>
        </w:rPr>
        <w:t xml:space="preserve"> ervoor kiezen</w:t>
      </w:r>
      <w:r w:rsidRPr="005816BF">
        <w:rPr>
          <w:rFonts w:ascii="Times New Roman" w:hAnsi="Times New Roman"/>
          <w:sz w:val="24"/>
          <w:szCs w:val="24"/>
        </w:rPr>
        <w:t xml:space="preserve"> om voor bepaalde maatwerkvoorzieningen wél en voor andere niet een eigen bijdrage te vragen, zo vragen de leden van de </w:t>
      </w:r>
      <w:r w:rsidRPr="005816BF">
        <w:rPr>
          <w:rFonts w:ascii="Times New Roman" w:hAnsi="Times New Roman"/>
          <w:b/>
          <w:bCs/>
          <w:sz w:val="24"/>
          <w:szCs w:val="24"/>
        </w:rPr>
        <w:t>ChristenUnie-fractie.</w:t>
      </w:r>
    </w:p>
    <w:p w:rsidRPr="00C339AD" w:rsidR="00C339AD" w:rsidP="00C339AD" w:rsidRDefault="00C339AD" w14:paraId="75115ACF" w14:textId="77777777">
      <w:pPr>
        <w:pStyle w:val="Geenafstand"/>
        <w:rPr>
          <w:rFonts w:ascii="Times New Roman" w:hAnsi="Times New Roman"/>
          <w:sz w:val="24"/>
          <w:szCs w:val="24"/>
        </w:rPr>
      </w:pPr>
    </w:p>
    <w:p w:rsidR="00C339AD" w:rsidP="00C339AD" w:rsidRDefault="00C339AD" w14:paraId="35D5A233" w14:textId="0ADFF65C">
      <w:pPr>
        <w:pStyle w:val="Geenafstand"/>
        <w:rPr>
          <w:rFonts w:ascii="Times New Roman" w:hAnsi="Times New Roman"/>
          <w:b/>
          <w:bCs/>
          <w:sz w:val="24"/>
          <w:szCs w:val="24"/>
        </w:rPr>
      </w:pPr>
      <w:r w:rsidRPr="00C339AD">
        <w:rPr>
          <w:rFonts w:ascii="Times New Roman" w:hAnsi="Times New Roman"/>
          <w:b/>
          <w:bCs/>
          <w:sz w:val="24"/>
          <w:szCs w:val="24"/>
        </w:rPr>
        <w:t>3.2.2</w:t>
      </w:r>
      <w:r w:rsidRPr="00C339AD">
        <w:rPr>
          <w:rFonts w:ascii="Times New Roman" w:hAnsi="Times New Roman"/>
          <w:b/>
          <w:bCs/>
          <w:sz w:val="24"/>
          <w:szCs w:val="24"/>
        </w:rPr>
        <w:tab/>
        <w:t>Afstemming eigen bijdrage op financiële draagkracht burger</w:t>
      </w:r>
    </w:p>
    <w:p w:rsidR="00C339AD" w:rsidP="00C339AD" w:rsidRDefault="00C339AD" w14:paraId="500B2B73" w14:textId="77777777">
      <w:pPr>
        <w:pStyle w:val="Geenafstand"/>
        <w:rPr>
          <w:rFonts w:ascii="Times New Roman" w:hAnsi="Times New Roman"/>
          <w:b/>
          <w:bCs/>
          <w:sz w:val="24"/>
          <w:szCs w:val="24"/>
        </w:rPr>
      </w:pPr>
    </w:p>
    <w:p w:rsidRPr="005D36A7" w:rsidR="00AF3F55" w:rsidP="00AF3F55" w:rsidRDefault="00AF3F55" w14:paraId="6F913DAE" w14:textId="231D01E6">
      <w:pPr>
        <w:pStyle w:val="Geenafstand"/>
        <w:rPr>
          <w:rFonts w:ascii="Times New Roman" w:hAnsi="Times New Roman"/>
          <w:sz w:val="24"/>
          <w:szCs w:val="24"/>
        </w:rPr>
      </w:pPr>
      <w:r w:rsidRPr="005D36A7">
        <w:rPr>
          <w:rFonts w:ascii="Times New Roman" w:hAnsi="Times New Roman"/>
          <w:sz w:val="24"/>
          <w:szCs w:val="24"/>
        </w:rPr>
        <w:t xml:space="preserve">De leden van de </w:t>
      </w:r>
      <w:r w:rsidRPr="005D36A7">
        <w:rPr>
          <w:rFonts w:ascii="Times New Roman" w:hAnsi="Times New Roman"/>
          <w:b/>
          <w:bCs/>
          <w:sz w:val="24"/>
          <w:szCs w:val="24"/>
        </w:rPr>
        <w:t xml:space="preserve">VVD-fractie </w:t>
      </w:r>
      <w:r w:rsidRPr="005D36A7">
        <w:rPr>
          <w:rFonts w:ascii="Times New Roman" w:hAnsi="Times New Roman"/>
          <w:sz w:val="24"/>
          <w:szCs w:val="24"/>
        </w:rPr>
        <w:t xml:space="preserve">constateren dat de koopkrachteffecten van de voorgestelde maatregelen zeer groot kunnen zijn. De leden van de VVD-fractie vinden dat bij de beoordeling van de effecten van de ivb een heldere berekening ontbreekt van de koopkrachteffecten. Deze leden verzoeken de regering een tabel te verstrekken met de inkomenseffecten per jaar in </w:t>
      </w:r>
      <w:r w:rsidR="00563D1B">
        <w:rPr>
          <w:rFonts w:ascii="Times New Roman" w:hAnsi="Times New Roman"/>
          <w:sz w:val="24"/>
          <w:szCs w:val="24"/>
        </w:rPr>
        <w:t xml:space="preserve">euro’s </w:t>
      </w:r>
      <w:r w:rsidRPr="005D36A7">
        <w:rPr>
          <w:rFonts w:ascii="Times New Roman" w:hAnsi="Times New Roman"/>
          <w:sz w:val="24"/>
          <w:szCs w:val="24"/>
        </w:rPr>
        <w:t xml:space="preserve">en in </w:t>
      </w:r>
      <w:r w:rsidR="00563D1B">
        <w:rPr>
          <w:rFonts w:ascii="Times New Roman" w:hAnsi="Times New Roman"/>
          <w:sz w:val="24"/>
          <w:szCs w:val="24"/>
        </w:rPr>
        <w:t>percentages</w:t>
      </w:r>
      <w:r w:rsidRPr="005D36A7">
        <w:rPr>
          <w:rFonts w:ascii="Times New Roman" w:hAnsi="Times New Roman"/>
          <w:sz w:val="24"/>
          <w:szCs w:val="24"/>
        </w:rPr>
        <w:t xml:space="preserve"> van het besteedbaar inkomen uitgesplitst naar het huishoudtype (Niet AOW-gerechtigde alleenstaanden, Niet AOW-gerechtigde meerpersoonshuishoudens, AOW-gerechtigde alleenstaanden en AOW-gerechtigde meerpersoonshuishoudens) en het inkomen (Bijstand, WML, 120% WML, Modaal, 2x Modaal en AOW, AOW + </w:t>
      </w:r>
      <w:r w:rsidR="004322F7">
        <w:rPr>
          <w:rFonts w:ascii="Times New Roman" w:hAnsi="Times New Roman"/>
          <w:sz w:val="24"/>
          <w:szCs w:val="24"/>
        </w:rPr>
        <w:t>€</w:t>
      </w:r>
      <w:r w:rsidRPr="005D36A7">
        <w:rPr>
          <w:rFonts w:ascii="Times New Roman" w:hAnsi="Times New Roman"/>
          <w:sz w:val="24"/>
          <w:szCs w:val="24"/>
        </w:rPr>
        <w:t xml:space="preserve">5.000, AOW + </w:t>
      </w:r>
      <w:r w:rsidR="004322F7">
        <w:rPr>
          <w:rFonts w:ascii="Times New Roman" w:hAnsi="Times New Roman"/>
          <w:sz w:val="24"/>
          <w:szCs w:val="24"/>
        </w:rPr>
        <w:t>€</w:t>
      </w:r>
      <w:r w:rsidRPr="005D36A7">
        <w:rPr>
          <w:rFonts w:ascii="Times New Roman" w:hAnsi="Times New Roman"/>
          <w:sz w:val="24"/>
          <w:szCs w:val="24"/>
        </w:rPr>
        <w:t xml:space="preserve">10.000, AOW + </w:t>
      </w:r>
      <w:r w:rsidR="004322F7">
        <w:rPr>
          <w:rFonts w:ascii="Times New Roman" w:hAnsi="Times New Roman"/>
          <w:sz w:val="24"/>
          <w:szCs w:val="24"/>
        </w:rPr>
        <w:t>€</w:t>
      </w:r>
      <w:r w:rsidRPr="005D36A7">
        <w:rPr>
          <w:rFonts w:ascii="Times New Roman" w:hAnsi="Times New Roman"/>
          <w:sz w:val="24"/>
          <w:szCs w:val="24"/>
        </w:rPr>
        <w:t xml:space="preserve">15.000, AOW + </w:t>
      </w:r>
      <w:r w:rsidR="004322F7">
        <w:rPr>
          <w:rFonts w:ascii="Times New Roman" w:hAnsi="Times New Roman"/>
          <w:sz w:val="24"/>
          <w:szCs w:val="24"/>
        </w:rPr>
        <w:t>€</w:t>
      </w:r>
      <w:r w:rsidRPr="005D36A7">
        <w:rPr>
          <w:rFonts w:ascii="Times New Roman" w:hAnsi="Times New Roman"/>
          <w:sz w:val="24"/>
          <w:szCs w:val="24"/>
        </w:rPr>
        <w:t xml:space="preserve">35.000). Wat vindt de regering een acceptabel koopkrachtverlies als percentage van het inkomen? Is het daarnaast te billijken dat dit percentage koopkrachtverlies voor modale inkomens substantieel hoger is dan voor de inkomens net daaronder? </w:t>
      </w:r>
    </w:p>
    <w:p w:rsidRPr="005D36A7" w:rsidR="00AF3F55" w:rsidP="00AF3F55" w:rsidRDefault="00AF3F55" w14:paraId="31F84076" w14:textId="77777777">
      <w:pPr>
        <w:pStyle w:val="Geenafstand"/>
        <w:rPr>
          <w:rFonts w:ascii="Times New Roman" w:hAnsi="Times New Roman"/>
          <w:sz w:val="24"/>
          <w:szCs w:val="24"/>
        </w:rPr>
      </w:pPr>
    </w:p>
    <w:p w:rsidRPr="005D36A7" w:rsidR="00AF3F55" w:rsidP="00AF3F55" w:rsidRDefault="00AF3F55" w14:paraId="1BCDB946" w14:textId="40D8E981">
      <w:pPr>
        <w:pStyle w:val="Geenafstand"/>
        <w:rPr>
          <w:rFonts w:ascii="Times New Roman" w:hAnsi="Times New Roman"/>
          <w:sz w:val="24"/>
          <w:szCs w:val="24"/>
        </w:rPr>
      </w:pPr>
      <w:r w:rsidRPr="005D36A7">
        <w:rPr>
          <w:rFonts w:ascii="Times New Roman" w:hAnsi="Times New Roman"/>
          <w:sz w:val="24"/>
          <w:szCs w:val="24"/>
        </w:rPr>
        <w:lastRenderedPageBreak/>
        <w:t>De leden van de VVD-fractie zijn van mening dat een marginaal tarief van 10% grote koopkrachteffecten heeft voor de groepen die hiermee geconfronteerd zullen worden. Juist voor deze groep is de marginale druk vaak al hoog</w:t>
      </w:r>
      <w:r w:rsidR="00B5169D">
        <w:rPr>
          <w:rFonts w:ascii="Times New Roman" w:hAnsi="Times New Roman"/>
          <w:sz w:val="24"/>
          <w:szCs w:val="24"/>
        </w:rPr>
        <w:t>. K</w:t>
      </w:r>
      <w:r w:rsidRPr="005D36A7">
        <w:rPr>
          <w:rFonts w:ascii="Times New Roman" w:hAnsi="Times New Roman"/>
          <w:sz w:val="24"/>
          <w:szCs w:val="24"/>
        </w:rPr>
        <w:t>an verder gekwantificeerd worden hoe hoog de marginale druk voor deze groep kan oplopen? In hoeverre valt de stijgende bijdrage bijvoorbeeld samen met een lagere zorgtoeslag, huurtoeslag, algemene heffingskorting, arbeidskorting, kinderopvangtoeslag en/of ouderenkorting? Wat is daarnaast de ratio om juist te kiezen voor een opbouw van het tarief vanaf het moment dat ook gemeentelijke regelingen wegvallen (120% sociaal minimum)? Wordt hiermee niet juist een armoedeval gecreëerd? De leden van de VVD-fractie vragen de regering daarnaast erop te reflecteren dat deze afbouwpaden in toeslagen en heffingskortingen fundamenteel anders zijn dan voor invoering van het abonnementstarief. In hoeverre is de marginale druk daardoor nu alsnog hoger dan voorafgaand aan de invoering van het abonnementstarief?</w:t>
      </w:r>
    </w:p>
    <w:p w:rsidRPr="005D36A7" w:rsidR="00AF3F55" w:rsidP="00AF3F55" w:rsidRDefault="00AF3F55" w14:paraId="3E497411" w14:textId="77777777">
      <w:pPr>
        <w:pStyle w:val="Geenafstand"/>
        <w:rPr>
          <w:rFonts w:ascii="Times New Roman" w:hAnsi="Times New Roman"/>
          <w:sz w:val="24"/>
          <w:szCs w:val="24"/>
        </w:rPr>
      </w:pPr>
    </w:p>
    <w:p w:rsidRPr="005D36A7" w:rsidR="00AF3F55" w:rsidP="00AF3F55" w:rsidRDefault="00AF3F55" w14:paraId="22F68E83" w14:textId="77777777">
      <w:pPr>
        <w:pStyle w:val="Geenafstand"/>
        <w:rPr>
          <w:rFonts w:ascii="Times New Roman" w:hAnsi="Times New Roman"/>
          <w:sz w:val="24"/>
          <w:szCs w:val="24"/>
        </w:rPr>
      </w:pPr>
      <w:r w:rsidRPr="005D36A7">
        <w:rPr>
          <w:rFonts w:ascii="Times New Roman" w:hAnsi="Times New Roman"/>
          <w:sz w:val="24"/>
          <w:szCs w:val="24"/>
        </w:rPr>
        <w:t>De leden van de VVD-fractie lezen eveneens dat bij inkomens tot 135% van het sociaal minimum een eigen bijdrage zal gelden van €23,60 per maand, oftewel de hoogte van het abonnementstarief zoals het gold in 2019, geïndexeerd tot het prijspeil van 2025. Kan de regering aangeven hoe groot de groep is die hierbuiten valt, waardoor voor hen de kosten dus toe zullen nemen?</w:t>
      </w:r>
    </w:p>
    <w:p w:rsidRPr="005D36A7" w:rsidR="00AF3F55" w:rsidP="00AF3F55" w:rsidRDefault="00AF3F55" w14:paraId="67C6055D" w14:textId="77777777">
      <w:pPr>
        <w:pStyle w:val="Geenafstand"/>
        <w:rPr>
          <w:rFonts w:ascii="Times New Roman" w:hAnsi="Times New Roman"/>
          <w:sz w:val="24"/>
          <w:szCs w:val="24"/>
        </w:rPr>
      </w:pPr>
    </w:p>
    <w:p w:rsidRPr="005D36A7" w:rsidR="00AF3F55" w:rsidP="00AF3F55" w:rsidRDefault="00AF3F55" w14:paraId="32C8AF75" w14:textId="0E3D9AFF">
      <w:pPr>
        <w:pStyle w:val="Geenafstand"/>
        <w:rPr>
          <w:rFonts w:ascii="Times New Roman" w:hAnsi="Times New Roman"/>
          <w:sz w:val="24"/>
          <w:szCs w:val="24"/>
        </w:rPr>
      </w:pPr>
      <w:r w:rsidRPr="005D36A7">
        <w:rPr>
          <w:rFonts w:ascii="Times New Roman" w:hAnsi="Times New Roman"/>
          <w:sz w:val="24"/>
          <w:szCs w:val="24"/>
        </w:rPr>
        <w:t xml:space="preserve">De leden van de VVD-fractie lezen dat er gebruik gemaakt zal worden van een vermogensinkomensbijtelling (hierna: VIB) van 4%. Kan de regering aangeven bij welk vermogen </w:t>
      </w:r>
      <w:r w:rsidR="006530AA">
        <w:rPr>
          <w:rFonts w:ascii="Times New Roman" w:hAnsi="Times New Roman"/>
          <w:sz w:val="24"/>
          <w:szCs w:val="24"/>
        </w:rPr>
        <w:t>er</w:t>
      </w:r>
      <w:r w:rsidRPr="005D36A7">
        <w:rPr>
          <w:rFonts w:ascii="Times New Roman" w:hAnsi="Times New Roman"/>
          <w:sz w:val="24"/>
          <w:szCs w:val="24"/>
        </w:rPr>
        <w:t xml:space="preserve"> de maximale ivb zal moeten worden afgedragen, zonder dat er sprake is van </w:t>
      </w:r>
      <w:r w:rsidR="006530AA">
        <w:rPr>
          <w:rFonts w:ascii="Times New Roman" w:hAnsi="Times New Roman"/>
          <w:sz w:val="24"/>
          <w:szCs w:val="24"/>
        </w:rPr>
        <w:t xml:space="preserve">een </w:t>
      </w:r>
      <w:r w:rsidRPr="005D36A7">
        <w:rPr>
          <w:rFonts w:ascii="Times New Roman" w:hAnsi="Times New Roman"/>
          <w:sz w:val="24"/>
          <w:szCs w:val="24"/>
        </w:rPr>
        <w:t>aanvullend inkomen? En hoe zit dit voor bijvoorbeeld ouderen die enkel een AOW-uitkering hebben? Welke koopkrachteffecten zullen hiervan uitgaan?</w:t>
      </w:r>
    </w:p>
    <w:p w:rsidRPr="005D36A7" w:rsidR="00AF3F55" w:rsidP="00AF3F55" w:rsidRDefault="00AF3F55" w14:paraId="57FFD9D8" w14:textId="77777777">
      <w:pPr>
        <w:pStyle w:val="Geenafstand"/>
        <w:rPr>
          <w:rFonts w:ascii="Times New Roman" w:hAnsi="Times New Roman"/>
          <w:sz w:val="24"/>
          <w:szCs w:val="24"/>
        </w:rPr>
      </w:pPr>
    </w:p>
    <w:p w:rsidRPr="005D36A7" w:rsidR="00AF3F55" w:rsidP="00AF3F55" w:rsidRDefault="00AF3F55" w14:paraId="0D55121B" w14:textId="77777777">
      <w:pPr>
        <w:pStyle w:val="Geenafstand"/>
        <w:rPr>
          <w:rFonts w:ascii="Times New Roman" w:hAnsi="Times New Roman"/>
          <w:sz w:val="24"/>
          <w:szCs w:val="24"/>
        </w:rPr>
      </w:pPr>
      <w:r w:rsidRPr="005D36A7">
        <w:rPr>
          <w:rFonts w:ascii="Times New Roman" w:hAnsi="Times New Roman"/>
          <w:sz w:val="24"/>
          <w:szCs w:val="24"/>
        </w:rPr>
        <w:t>De leden van de VVD-fractie constateren eveneens dat de belasting in Box 3 inmiddels hoger is dan voorafgaand aan de invoering van het abonnementstarief. Er wordt vaak uitgegaan van een hoger verondersteld rendement en daarnaast is het tarief ook hoger. In hoeverre is hier rekening mee gehouden bij de vaststelling van een percentage van 4%?</w:t>
      </w:r>
    </w:p>
    <w:p w:rsidRPr="005D36A7" w:rsidR="00AF3F55" w:rsidP="00AF3F55" w:rsidRDefault="00AF3F55" w14:paraId="13A45919" w14:textId="77777777">
      <w:pPr>
        <w:pStyle w:val="Geenafstand"/>
        <w:rPr>
          <w:rFonts w:ascii="Times New Roman" w:hAnsi="Times New Roman"/>
          <w:sz w:val="24"/>
          <w:szCs w:val="24"/>
        </w:rPr>
      </w:pPr>
      <w:r w:rsidRPr="005D36A7">
        <w:rPr>
          <w:rFonts w:ascii="Times New Roman" w:hAnsi="Times New Roman"/>
          <w:sz w:val="24"/>
          <w:szCs w:val="24"/>
        </w:rPr>
        <w:t xml:space="preserve"> </w:t>
      </w:r>
    </w:p>
    <w:p w:rsidRPr="005D36A7" w:rsidR="00AF3F55" w:rsidP="00AF3F55" w:rsidRDefault="00AF3F55" w14:paraId="3888DF7F" w14:textId="22FACBE8">
      <w:pPr>
        <w:pStyle w:val="Geenafstand"/>
        <w:rPr>
          <w:rFonts w:ascii="Times New Roman" w:hAnsi="Times New Roman"/>
          <w:sz w:val="24"/>
          <w:szCs w:val="24"/>
        </w:rPr>
      </w:pPr>
      <w:r w:rsidRPr="005D36A7">
        <w:rPr>
          <w:rFonts w:ascii="Times New Roman" w:hAnsi="Times New Roman"/>
          <w:sz w:val="24"/>
          <w:szCs w:val="24"/>
        </w:rPr>
        <w:t>Ook lezen de leden van de VVD-fractie dat een peiljaarverlegging mogelijk is, indien het bijdrageplichtig inkomen in het jaar waarin de eigen bijdrage betaald moet worden teruggelopen is in vergelijking met het peiljaar. Kan de regering reflecteren op de bestaande mogelijkheden tot een peiljaarverlegging? Dekt dit de risico’s bij een teruggelopen inkomen voldoende af? Zo nee, welke andere methoden bestaan hiertoe? Kan een peiljaarverlegging ook met terugwerkende kracht worden aangevraagd?</w:t>
      </w:r>
    </w:p>
    <w:p w:rsidR="00AF3F55" w:rsidP="00C339AD" w:rsidRDefault="00AF3F55" w14:paraId="0083D0CD" w14:textId="77777777">
      <w:pPr>
        <w:pStyle w:val="Geenafstand"/>
        <w:rPr>
          <w:rFonts w:ascii="Times New Roman" w:hAnsi="Times New Roman"/>
          <w:b/>
          <w:bCs/>
          <w:sz w:val="24"/>
          <w:szCs w:val="24"/>
        </w:rPr>
      </w:pPr>
    </w:p>
    <w:p w:rsidRPr="00ED7C65" w:rsidR="00ED7C65" w:rsidP="00ED7C65" w:rsidRDefault="00ED7C65" w14:paraId="2BBB598F" w14:textId="00452B40">
      <w:pPr>
        <w:pStyle w:val="Geenafstand"/>
        <w:rPr>
          <w:rFonts w:ascii="Times New Roman" w:hAnsi="Times New Roman"/>
          <w:sz w:val="24"/>
          <w:szCs w:val="24"/>
        </w:rPr>
      </w:pPr>
      <w:r w:rsidRPr="00ED7C65">
        <w:rPr>
          <w:rFonts w:ascii="Times New Roman" w:hAnsi="Times New Roman"/>
          <w:sz w:val="24"/>
          <w:szCs w:val="24"/>
        </w:rPr>
        <w:t xml:space="preserve">De leden van de </w:t>
      </w:r>
      <w:r w:rsidRPr="00ED7C65">
        <w:rPr>
          <w:rFonts w:ascii="Times New Roman" w:hAnsi="Times New Roman"/>
          <w:b/>
          <w:bCs/>
          <w:sz w:val="24"/>
          <w:szCs w:val="24"/>
        </w:rPr>
        <w:t>NSC-fractie</w:t>
      </w:r>
      <w:r w:rsidRPr="00ED7C65">
        <w:rPr>
          <w:rFonts w:ascii="Times New Roman" w:hAnsi="Times New Roman"/>
          <w:sz w:val="24"/>
          <w:szCs w:val="24"/>
        </w:rPr>
        <w:t xml:space="preserve"> merken op dat de eigen bijdrage boven het minimum</w:t>
      </w:r>
      <w:r w:rsidR="00DF0F98">
        <w:rPr>
          <w:rFonts w:ascii="Times New Roman" w:hAnsi="Times New Roman"/>
          <w:sz w:val="24"/>
          <w:szCs w:val="24"/>
        </w:rPr>
        <w:t>-</w:t>
      </w:r>
      <w:r w:rsidRPr="00ED7C65">
        <w:rPr>
          <w:rFonts w:ascii="Times New Roman" w:hAnsi="Times New Roman"/>
          <w:sz w:val="24"/>
          <w:szCs w:val="24"/>
        </w:rPr>
        <w:t xml:space="preserve">ivb lineair oploopt met het bijdrageplichtig inkomen. Waarom is gekozen voor een lineair marginaaltarief en niet bijvoorbeeld een convex marginaal tarief waarbij het marginale tarief dus oploopt voor de meest vermogende mensen?  </w:t>
      </w:r>
    </w:p>
    <w:p w:rsidRPr="00ED7C65" w:rsidR="00ED7C65" w:rsidP="00ED7C65" w:rsidRDefault="00ED7C65" w14:paraId="4D67925F" w14:textId="77777777">
      <w:pPr>
        <w:pStyle w:val="Geenafstand"/>
        <w:rPr>
          <w:rFonts w:ascii="Times New Roman" w:hAnsi="Times New Roman"/>
          <w:sz w:val="24"/>
          <w:szCs w:val="24"/>
        </w:rPr>
      </w:pPr>
    </w:p>
    <w:p w:rsidRPr="00ED7C65" w:rsidR="00ED7C65" w:rsidP="00ED7C65" w:rsidRDefault="00ED7C65" w14:paraId="19673509" w14:textId="04C7E1CF">
      <w:pPr>
        <w:pStyle w:val="Geenafstand"/>
        <w:rPr>
          <w:rFonts w:ascii="Times New Roman" w:hAnsi="Times New Roman"/>
          <w:sz w:val="24"/>
          <w:szCs w:val="24"/>
        </w:rPr>
      </w:pPr>
      <w:r w:rsidRPr="00ED7C65">
        <w:rPr>
          <w:rFonts w:ascii="Times New Roman" w:hAnsi="Times New Roman"/>
          <w:sz w:val="24"/>
          <w:szCs w:val="24"/>
        </w:rPr>
        <w:t xml:space="preserve">De leden van de NSC-fractie vinden het belangrijk dat </w:t>
      </w:r>
      <w:r w:rsidR="00FD7746">
        <w:rPr>
          <w:rFonts w:ascii="Times New Roman" w:hAnsi="Times New Roman"/>
          <w:sz w:val="24"/>
          <w:szCs w:val="24"/>
        </w:rPr>
        <w:t>iemands</w:t>
      </w:r>
      <w:r w:rsidRPr="00ED7C65">
        <w:rPr>
          <w:rFonts w:ascii="Times New Roman" w:hAnsi="Times New Roman"/>
          <w:sz w:val="24"/>
          <w:szCs w:val="24"/>
        </w:rPr>
        <w:t xml:space="preserve"> postcode niet bepalend moet zijn voor de toegang tot zorg. Echter lezen deze leden bij de beleidsruimte voor gemeenten dat het hen vrijstaat per maatwerkvoorziening wel of geen eigen bijdrage te vragen. Hierdoor kunnen verschillen in eigen bijdrage voor dezelfde voorziening ontstaan. Als </w:t>
      </w:r>
      <w:r w:rsidR="005A2B20">
        <w:rPr>
          <w:rFonts w:ascii="Times New Roman" w:hAnsi="Times New Roman"/>
          <w:sz w:val="24"/>
          <w:szCs w:val="24"/>
        </w:rPr>
        <w:t>de regering</w:t>
      </w:r>
      <w:r w:rsidRPr="00ED7C65">
        <w:rPr>
          <w:rFonts w:ascii="Times New Roman" w:hAnsi="Times New Roman"/>
          <w:sz w:val="24"/>
          <w:szCs w:val="24"/>
        </w:rPr>
        <w:t xml:space="preserve"> als speerpunt heeft de toegankelijkheid tot zorg te vergroten, waarom is er dan voor gekozen de beleidsruimte van gemeenten juist op dit punt te vergroten?  </w:t>
      </w:r>
    </w:p>
    <w:p w:rsidRPr="00ED7C65" w:rsidR="00ED7C65" w:rsidP="00ED7C65" w:rsidRDefault="00ED7C65" w14:paraId="276A4AAD" w14:textId="77777777">
      <w:pPr>
        <w:pStyle w:val="Geenafstand"/>
        <w:rPr>
          <w:rFonts w:ascii="Times New Roman" w:hAnsi="Times New Roman"/>
          <w:sz w:val="24"/>
          <w:szCs w:val="24"/>
        </w:rPr>
      </w:pPr>
    </w:p>
    <w:p w:rsidRPr="00ED7C65" w:rsidR="00ED7C65" w:rsidP="00ED7C65" w:rsidRDefault="00ED7C65" w14:paraId="33BF8F5D" w14:textId="0C6C65A4">
      <w:pPr>
        <w:pStyle w:val="Geenafstand"/>
        <w:rPr>
          <w:rFonts w:ascii="Times New Roman" w:hAnsi="Times New Roman"/>
          <w:sz w:val="24"/>
          <w:szCs w:val="24"/>
        </w:rPr>
      </w:pPr>
      <w:r w:rsidRPr="00ED7C65">
        <w:rPr>
          <w:rFonts w:ascii="Times New Roman" w:hAnsi="Times New Roman"/>
          <w:sz w:val="24"/>
          <w:szCs w:val="24"/>
        </w:rPr>
        <w:lastRenderedPageBreak/>
        <w:t xml:space="preserve">De vervanging van het abonnementstarief door een eigen bijdrage afhankelijk van financiële daadkracht is één van de vele aangekondigde verschuivingen in de financiering van het zorgstelsel in Nederland. De leden van de NSC-fractie wijzen </w:t>
      </w:r>
      <w:r w:rsidR="00E8546D">
        <w:rPr>
          <w:rFonts w:ascii="Times New Roman" w:hAnsi="Times New Roman"/>
          <w:sz w:val="24"/>
          <w:szCs w:val="24"/>
        </w:rPr>
        <w:t>onder andere</w:t>
      </w:r>
      <w:r w:rsidRPr="00ED7C65">
        <w:rPr>
          <w:rFonts w:ascii="Times New Roman" w:hAnsi="Times New Roman"/>
          <w:sz w:val="24"/>
          <w:szCs w:val="24"/>
        </w:rPr>
        <w:t xml:space="preserve"> ook op het vervallen van de extra vermogensvrijstelling (EVV) en afbouw van de compensatie vervallen ouderentoeslag (COV). Het wegvallen van deze regelingen kunnen de jaarlijkse kosten tot wel </w:t>
      </w:r>
      <w:r w:rsidR="004322F7">
        <w:rPr>
          <w:rFonts w:ascii="Times New Roman" w:hAnsi="Times New Roman"/>
          <w:sz w:val="24"/>
          <w:szCs w:val="24"/>
        </w:rPr>
        <w:t>€</w:t>
      </w:r>
      <w:r w:rsidRPr="00ED7C65">
        <w:rPr>
          <w:rFonts w:ascii="Times New Roman" w:hAnsi="Times New Roman"/>
          <w:sz w:val="24"/>
          <w:szCs w:val="24"/>
        </w:rPr>
        <w:t xml:space="preserve">1700 verhogen bij een vermogen van </w:t>
      </w:r>
      <w:r w:rsidR="004322F7">
        <w:rPr>
          <w:rFonts w:ascii="Times New Roman" w:hAnsi="Times New Roman"/>
          <w:sz w:val="24"/>
          <w:szCs w:val="24"/>
        </w:rPr>
        <w:t>€</w:t>
      </w:r>
      <w:r w:rsidRPr="00ED7C65">
        <w:rPr>
          <w:rFonts w:ascii="Times New Roman" w:hAnsi="Times New Roman"/>
          <w:sz w:val="24"/>
          <w:szCs w:val="24"/>
        </w:rPr>
        <w:t>40.000</w:t>
      </w:r>
      <w:r w:rsidR="00774294">
        <w:rPr>
          <w:rFonts w:ascii="Times New Roman" w:hAnsi="Times New Roman"/>
          <w:sz w:val="24"/>
          <w:szCs w:val="24"/>
        </w:rPr>
        <w:t xml:space="preserve">, </w:t>
      </w:r>
      <w:r w:rsidRPr="00ED7C65">
        <w:rPr>
          <w:rFonts w:ascii="Times New Roman" w:hAnsi="Times New Roman"/>
          <w:sz w:val="24"/>
          <w:szCs w:val="24"/>
        </w:rPr>
        <w:t xml:space="preserve">zo staat beschreven in de toelichting van de regering op deze maatregel. Hoe groot is het risico op een gevaar voor de betaalbaarheid en solidariteit binnen het nieuw voorgestelde stelsel binnen de </w:t>
      </w:r>
      <w:r w:rsidR="00255015">
        <w:rPr>
          <w:rFonts w:ascii="Times New Roman" w:hAnsi="Times New Roman"/>
          <w:sz w:val="24"/>
          <w:szCs w:val="24"/>
        </w:rPr>
        <w:t>Wmo 2015</w:t>
      </w:r>
      <w:r w:rsidRPr="00ED7C65">
        <w:rPr>
          <w:rFonts w:ascii="Times New Roman" w:hAnsi="Times New Roman"/>
          <w:sz w:val="24"/>
          <w:szCs w:val="24"/>
        </w:rPr>
        <w:t xml:space="preserve"> wanneer personen door deze verhoogde stapeling van eigen bijdrage</w:t>
      </w:r>
      <w:r w:rsidR="00774294">
        <w:rPr>
          <w:rFonts w:ascii="Times New Roman" w:hAnsi="Times New Roman"/>
          <w:sz w:val="24"/>
          <w:szCs w:val="24"/>
        </w:rPr>
        <w:t>n</w:t>
      </w:r>
      <w:r w:rsidRPr="00ED7C65">
        <w:rPr>
          <w:rFonts w:ascii="Times New Roman" w:hAnsi="Times New Roman"/>
          <w:sz w:val="24"/>
          <w:szCs w:val="24"/>
        </w:rPr>
        <w:t xml:space="preserve"> besluiten geen gebruik meer te maken van ondersteuning volgens de </w:t>
      </w:r>
      <w:r w:rsidR="00255015">
        <w:rPr>
          <w:rFonts w:ascii="Times New Roman" w:hAnsi="Times New Roman"/>
          <w:sz w:val="24"/>
          <w:szCs w:val="24"/>
        </w:rPr>
        <w:t>Wmo 2015</w:t>
      </w:r>
      <w:r w:rsidRPr="00ED7C65">
        <w:rPr>
          <w:rFonts w:ascii="Times New Roman" w:hAnsi="Times New Roman"/>
          <w:sz w:val="24"/>
          <w:szCs w:val="24"/>
        </w:rPr>
        <w:t xml:space="preserve">? </w:t>
      </w:r>
    </w:p>
    <w:p w:rsidRPr="00ED7C65" w:rsidR="00ED7C65" w:rsidP="00ED7C65" w:rsidRDefault="00ED7C65" w14:paraId="56EBA552" w14:textId="77777777">
      <w:pPr>
        <w:pStyle w:val="Geenafstand"/>
        <w:rPr>
          <w:rFonts w:ascii="Times New Roman" w:hAnsi="Times New Roman"/>
          <w:sz w:val="24"/>
          <w:szCs w:val="24"/>
        </w:rPr>
      </w:pPr>
    </w:p>
    <w:p w:rsidR="00AF3F55" w:rsidP="00ED7C65" w:rsidRDefault="00ED7C65" w14:paraId="5312B485" w14:textId="3AA165A5">
      <w:pPr>
        <w:pStyle w:val="Geenafstand"/>
        <w:rPr>
          <w:rFonts w:ascii="Times New Roman" w:hAnsi="Times New Roman"/>
          <w:sz w:val="24"/>
          <w:szCs w:val="24"/>
        </w:rPr>
      </w:pPr>
      <w:r w:rsidRPr="00ED7C65">
        <w:rPr>
          <w:rFonts w:ascii="Times New Roman" w:hAnsi="Times New Roman"/>
          <w:sz w:val="24"/>
          <w:szCs w:val="24"/>
        </w:rPr>
        <w:t>De leden van de NSC-fractie willen graag weten wat de financiële gevolgen zijn voor verschillende inkomensgroepen en binnen verschillende wetten. We nemen 4 voorbeelden, gebaseerd op dezelfde hulpvraag. Een cliënt met inwonend partner heeft de volgende voorzieningen nodig: een rolstoel, huishoudelijke hulp voor 2 uur per week, woningaanpassing voor een badkamer beneden, vervoer naar het ziekenhuis 2</w:t>
      </w:r>
      <w:r w:rsidR="0081092C">
        <w:rPr>
          <w:rFonts w:ascii="Times New Roman" w:hAnsi="Times New Roman"/>
          <w:sz w:val="24"/>
          <w:szCs w:val="24"/>
        </w:rPr>
        <w:t xml:space="preserve"> keer</w:t>
      </w:r>
      <w:r w:rsidRPr="00ED7C65">
        <w:rPr>
          <w:rFonts w:ascii="Times New Roman" w:hAnsi="Times New Roman"/>
          <w:sz w:val="24"/>
          <w:szCs w:val="24"/>
        </w:rPr>
        <w:t xml:space="preserve"> per maand, 4 dagen in de week dagopvang met vervoer. Voorbeeld 1 en 2: </w:t>
      </w:r>
      <w:r w:rsidR="0081092C">
        <w:rPr>
          <w:rFonts w:ascii="Times New Roman" w:hAnsi="Times New Roman"/>
          <w:sz w:val="24"/>
          <w:szCs w:val="24"/>
        </w:rPr>
        <w:t>w</w:t>
      </w:r>
      <w:r w:rsidRPr="00ED7C65">
        <w:rPr>
          <w:rFonts w:ascii="Times New Roman" w:hAnsi="Times New Roman"/>
          <w:sz w:val="24"/>
          <w:szCs w:val="24"/>
        </w:rPr>
        <w:t>at zijn de zekere en geschatte onzekere eigen bijdragen binnen de Wmo als iemand een inkomen heeft van 120% van het sociaal minimum en iemand met een inkomen van 150% van het sociaal minimum? Voorbeeld 3 en 4: welke zekere en geschatte onzekere eigen bijdragen zijn er voor deze twee inkomensgroepen met dezelfde voorzieningen thuis</w:t>
      </w:r>
      <w:r w:rsidR="0081092C">
        <w:rPr>
          <w:rFonts w:ascii="Times New Roman" w:hAnsi="Times New Roman"/>
          <w:sz w:val="24"/>
          <w:szCs w:val="24"/>
        </w:rPr>
        <w:t>,</w:t>
      </w:r>
      <w:r w:rsidRPr="00ED7C65">
        <w:rPr>
          <w:rFonts w:ascii="Times New Roman" w:hAnsi="Times New Roman"/>
          <w:sz w:val="24"/>
          <w:szCs w:val="24"/>
        </w:rPr>
        <w:t xml:space="preserve"> waarbij gebruik gemaakt wordt van </w:t>
      </w:r>
      <w:r w:rsidR="00D00027">
        <w:rPr>
          <w:rFonts w:ascii="Times New Roman" w:hAnsi="Times New Roman"/>
          <w:sz w:val="24"/>
          <w:szCs w:val="24"/>
        </w:rPr>
        <w:t xml:space="preserve">volledig </w:t>
      </w:r>
      <w:r w:rsidR="00A96DD4">
        <w:rPr>
          <w:rFonts w:ascii="Times New Roman" w:hAnsi="Times New Roman"/>
          <w:sz w:val="24"/>
          <w:szCs w:val="24"/>
        </w:rPr>
        <w:t>pakket</w:t>
      </w:r>
      <w:r w:rsidR="00D00027">
        <w:rPr>
          <w:rFonts w:ascii="Times New Roman" w:hAnsi="Times New Roman"/>
          <w:sz w:val="24"/>
          <w:szCs w:val="24"/>
        </w:rPr>
        <w:t xml:space="preserve"> thuis (</w:t>
      </w:r>
      <w:r w:rsidRPr="00ED7C65">
        <w:rPr>
          <w:rFonts w:ascii="Times New Roman" w:hAnsi="Times New Roman"/>
          <w:sz w:val="24"/>
          <w:szCs w:val="24"/>
        </w:rPr>
        <w:t>VPT</w:t>
      </w:r>
      <w:r w:rsidR="00D00027">
        <w:rPr>
          <w:rFonts w:ascii="Times New Roman" w:hAnsi="Times New Roman"/>
          <w:sz w:val="24"/>
          <w:szCs w:val="24"/>
        </w:rPr>
        <w:t>)</w:t>
      </w:r>
      <w:r w:rsidRPr="00ED7C65">
        <w:rPr>
          <w:rFonts w:ascii="Times New Roman" w:hAnsi="Times New Roman"/>
          <w:sz w:val="24"/>
          <w:szCs w:val="24"/>
        </w:rPr>
        <w:t xml:space="preserve"> of </w:t>
      </w:r>
      <w:r w:rsidR="00D00027">
        <w:rPr>
          <w:rFonts w:ascii="Times New Roman" w:hAnsi="Times New Roman"/>
          <w:sz w:val="24"/>
          <w:szCs w:val="24"/>
        </w:rPr>
        <w:t>modulair pakket thuis (</w:t>
      </w:r>
      <w:r w:rsidRPr="00ED7C65">
        <w:rPr>
          <w:rFonts w:ascii="Times New Roman" w:hAnsi="Times New Roman"/>
          <w:sz w:val="24"/>
          <w:szCs w:val="24"/>
        </w:rPr>
        <w:t>MPT</w:t>
      </w:r>
      <w:r w:rsidR="00D00027">
        <w:rPr>
          <w:rFonts w:ascii="Times New Roman" w:hAnsi="Times New Roman"/>
          <w:sz w:val="24"/>
          <w:szCs w:val="24"/>
        </w:rPr>
        <w:t>)</w:t>
      </w:r>
      <w:r w:rsidRPr="00ED7C65">
        <w:rPr>
          <w:rFonts w:ascii="Times New Roman" w:hAnsi="Times New Roman"/>
          <w:sz w:val="24"/>
          <w:szCs w:val="24"/>
        </w:rPr>
        <w:t xml:space="preserve"> binnen</w:t>
      </w:r>
      <w:r w:rsidR="00D00027">
        <w:rPr>
          <w:rFonts w:ascii="Times New Roman" w:hAnsi="Times New Roman"/>
          <w:sz w:val="24"/>
          <w:szCs w:val="24"/>
        </w:rPr>
        <w:t xml:space="preserve"> de</w:t>
      </w:r>
      <w:r w:rsidRPr="00ED7C65">
        <w:rPr>
          <w:rFonts w:ascii="Times New Roman" w:hAnsi="Times New Roman"/>
          <w:sz w:val="24"/>
          <w:szCs w:val="24"/>
        </w:rPr>
        <w:t xml:space="preserve"> </w:t>
      </w:r>
      <w:r w:rsidR="0081092C">
        <w:rPr>
          <w:rFonts w:ascii="Times New Roman" w:hAnsi="Times New Roman"/>
          <w:sz w:val="24"/>
          <w:szCs w:val="24"/>
        </w:rPr>
        <w:t>Wlz</w:t>
      </w:r>
      <w:r w:rsidRPr="00ED7C65">
        <w:rPr>
          <w:rFonts w:ascii="Times New Roman" w:hAnsi="Times New Roman"/>
          <w:sz w:val="24"/>
          <w:szCs w:val="24"/>
        </w:rPr>
        <w:t xml:space="preserve">? Graag ontvangen we hiervoor per casus de berekeningen.  </w:t>
      </w:r>
    </w:p>
    <w:p w:rsidR="00474909" w:rsidP="00ED7C65" w:rsidRDefault="00474909" w14:paraId="13D7FA65" w14:textId="77777777">
      <w:pPr>
        <w:pStyle w:val="Geenafstand"/>
        <w:rPr>
          <w:rFonts w:ascii="Times New Roman" w:hAnsi="Times New Roman"/>
          <w:sz w:val="24"/>
          <w:szCs w:val="24"/>
        </w:rPr>
      </w:pPr>
    </w:p>
    <w:p w:rsidR="00474909" w:rsidP="00474909" w:rsidRDefault="00474909" w14:paraId="204D40BA" w14:textId="5EC572B0">
      <w:pPr>
        <w:pStyle w:val="Geenafstand"/>
        <w:rPr>
          <w:rFonts w:ascii="Times New Roman" w:hAnsi="Times New Roman"/>
          <w:sz w:val="24"/>
          <w:szCs w:val="24"/>
        </w:rPr>
      </w:pPr>
      <w:r w:rsidRPr="00474909">
        <w:rPr>
          <w:rFonts w:ascii="Times New Roman" w:hAnsi="Times New Roman"/>
          <w:sz w:val="24"/>
          <w:szCs w:val="24"/>
        </w:rPr>
        <w:t>De</w:t>
      </w:r>
      <w:r>
        <w:rPr>
          <w:rFonts w:ascii="Times New Roman" w:hAnsi="Times New Roman"/>
          <w:sz w:val="24"/>
          <w:szCs w:val="24"/>
        </w:rPr>
        <w:t xml:space="preserve"> leden van de </w:t>
      </w:r>
      <w:r w:rsidRPr="00474909">
        <w:rPr>
          <w:rFonts w:ascii="Times New Roman" w:hAnsi="Times New Roman"/>
          <w:b/>
          <w:bCs/>
          <w:sz w:val="24"/>
          <w:szCs w:val="24"/>
        </w:rPr>
        <w:t>CDA-fractie</w:t>
      </w:r>
      <w:r>
        <w:rPr>
          <w:rFonts w:ascii="Times New Roman" w:hAnsi="Times New Roman"/>
          <w:sz w:val="24"/>
          <w:szCs w:val="24"/>
        </w:rPr>
        <w:t xml:space="preserve"> constateren dat de</w:t>
      </w:r>
      <w:r w:rsidRPr="00474909">
        <w:rPr>
          <w:rFonts w:ascii="Times New Roman" w:hAnsi="Times New Roman"/>
          <w:sz w:val="24"/>
          <w:szCs w:val="24"/>
        </w:rPr>
        <w:t xml:space="preserve"> regering ervoor kiest de inkomensgrens op het niveau van 135% van het sociaal minimum te leggen </w:t>
      </w:r>
      <w:r w:rsidR="00D00027">
        <w:rPr>
          <w:rFonts w:ascii="Times New Roman" w:hAnsi="Times New Roman"/>
          <w:sz w:val="24"/>
          <w:szCs w:val="24"/>
        </w:rPr>
        <w:t>e</w:t>
      </w:r>
      <w:r w:rsidRPr="00474909">
        <w:rPr>
          <w:rFonts w:ascii="Times New Roman" w:hAnsi="Times New Roman"/>
          <w:sz w:val="24"/>
          <w:szCs w:val="24"/>
        </w:rPr>
        <w:t xml:space="preserve">n niet op de 120% van het sociaal minimum, </w:t>
      </w:r>
      <w:r w:rsidR="00D00027">
        <w:rPr>
          <w:rFonts w:ascii="Times New Roman" w:hAnsi="Times New Roman"/>
          <w:sz w:val="24"/>
          <w:szCs w:val="24"/>
        </w:rPr>
        <w:t>w</w:t>
      </w:r>
      <w:r w:rsidRPr="00474909">
        <w:rPr>
          <w:rFonts w:ascii="Times New Roman" w:hAnsi="Times New Roman"/>
          <w:sz w:val="24"/>
          <w:szCs w:val="24"/>
        </w:rPr>
        <w:t>at gemeenten doorgaans hanteren in het kader van hun minimabeleid. Het percentage kan niet hoger worden vastgesteld omdat de doelen van dit wetsvoorstel op het vlak van het verbeteren van de beschikbaarheid van Wmo-voorzieningen en de financiële houdbaarheid daarvan anders niet gehaald kunnen worden. De leden van deze fractie zien dat het hier</w:t>
      </w:r>
      <w:r w:rsidR="008E469E">
        <w:rPr>
          <w:rFonts w:ascii="Times New Roman" w:hAnsi="Times New Roman"/>
          <w:sz w:val="24"/>
          <w:szCs w:val="24"/>
        </w:rPr>
        <w:t xml:space="preserve"> niet zo zeer</w:t>
      </w:r>
      <w:r w:rsidRPr="00474909">
        <w:rPr>
          <w:rFonts w:ascii="Times New Roman" w:hAnsi="Times New Roman"/>
          <w:sz w:val="24"/>
          <w:szCs w:val="24"/>
        </w:rPr>
        <w:t xml:space="preserve"> gaat om een beleidskeuze</w:t>
      </w:r>
      <w:r w:rsidR="00A15B7D">
        <w:rPr>
          <w:rFonts w:ascii="Times New Roman" w:hAnsi="Times New Roman"/>
          <w:sz w:val="24"/>
          <w:szCs w:val="24"/>
        </w:rPr>
        <w:t>,</w:t>
      </w:r>
      <w:r w:rsidRPr="00474909">
        <w:rPr>
          <w:rFonts w:ascii="Times New Roman" w:hAnsi="Times New Roman"/>
          <w:sz w:val="24"/>
          <w:szCs w:val="24"/>
        </w:rPr>
        <w:t xml:space="preserve"> maar om een rekensom. Dit percentage lijkt een arbitraire keuze te zijn. Hoe beziet de regering dit? En kan de regering ook reflecteren op het </w:t>
      </w:r>
      <w:r w:rsidR="00A15B7D">
        <w:rPr>
          <w:rFonts w:ascii="Times New Roman" w:hAnsi="Times New Roman"/>
          <w:sz w:val="24"/>
          <w:szCs w:val="24"/>
        </w:rPr>
        <w:t xml:space="preserve">advies van de Afdeling </w:t>
      </w:r>
      <w:r w:rsidRPr="00474909">
        <w:rPr>
          <w:rFonts w:ascii="Times New Roman" w:hAnsi="Times New Roman"/>
          <w:sz w:val="24"/>
          <w:szCs w:val="24"/>
        </w:rPr>
        <w:t>op dit punt</w:t>
      </w:r>
      <w:r w:rsidR="00A15B7D">
        <w:rPr>
          <w:rFonts w:ascii="Times New Roman" w:hAnsi="Times New Roman"/>
          <w:sz w:val="24"/>
          <w:szCs w:val="24"/>
        </w:rPr>
        <w:t>?</w:t>
      </w:r>
    </w:p>
    <w:p w:rsidRPr="00474909" w:rsidR="00474909" w:rsidP="00474909" w:rsidRDefault="00474909" w14:paraId="7ED567B3" w14:textId="77777777">
      <w:pPr>
        <w:pStyle w:val="Geenafstand"/>
        <w:rPr>
          <w:rFonts w:ascii="Times New Roman" w:hAnsi="Times New Roman"/>
          <w:sz w:val="24"/>
          <w:szCs w:val="24"/>
        </w:rPr>
      </w:pPr>
    </w:p>
    <w:p w:rsidR="00474909" w:rsidP="00474909" w:rsidRDefault="00474909" w14:paraId="4EB8D85E" w14:textId="7967320C">
      <w:pPr>
        <w:pStyle w:val="Geenafstand"/>
        <w:rPr>
          <w:rFonts w:ascii="Times New Roman" w:hAnsi="Times New Roman"/>
          <w:sz w:val="24"/>
          <w:szCs w:val="24"/>
        </w:rPr>
      </w:pPr>
      <w:r w:rsidRPr="00474909">
        <w:rPr>
          <w:rFonts w:ascii="Times New Roman" w:hAnsi="Times New Roman"/>
          <w:sz w:val="24"/>
          <w:szCs w:val="24"/>
        </w:rPr>
        <w:t xml:space="preserve">Het is het voornemen om de eigen bijdrage te maximeren op </w:t>
      </w:r>
      <w:r w:rsidR="004322F7">
        <w:rPr>
          <w:rFonts w:ascii="Times New Roman" w:hAnsi="Times New Roman"/>
          <w:sz w:val="24"/>
          <w:szCs w:val="24"/>
        </w:rPr>
        <w:t>€</w:t>
      </w:r>
      <w:r w:rsidRPr="00474909">
        <w:rPr>
          <w:rFonts w:ascii="Times New Roman" w:hAnsi="Times New Roman"/>
          <w:sz w:val="24"/>
          <w:szCs w:val="24"/>
        </w:rPr>
        <w:t xml:space="preserve">328 per maand. Dit bedrag is bij benadering gelijk aan de maandelijkse kosten voor gemeenten van twee uur huishoudelijke hulp per week,  uitgaande van 4 ¹⁄₃ weken per maand. Wat bedoelt de regering met “is het voornemen”? Waarop is het bedrag van </w:t>
      </w:r>
      <w:r w:rsidR="004322F7">
        <w:rPr>
          <w:rFonts w:ascii="Times New Roman" w:hAnsi="Times New Roman"/>
          <w:sz w:val="24"/>
          <w:szCs w:val="24"/>
        </w:rPr>
        <w:t>€</w:t>
      </w:r>
      <w:r w:rsidRPr="00474909">
        <w:rPr>
          <w:rFonts w:ascii="Times New Roman" w:hAnsi="Times New Roman"/>
          <w:sz w:val="24"/>
          <w:szCs w:val="24"/>
        </w:rPr>
        <w:t>328 per maand gebaseerd? Specifiek vragen de leden van de CDA</w:t>
      </w:r>
      <w:r w:rsidR="00A15B7D">
        <w:rPr>
          <w:rFonts w:ascii="Times New Roman" w:hAnsi="Times New Roman"/>
          <w:sz w:val="24"/>
          <w:szCs w:val="24"/>
        </w:rPr>
        <w:t>-</w:t>
      </w:r>
      <w:r w:rsidRPr="00474909">
        <w:rPr>
          <w:rFonts w:ascii="Times New Roman" w:hAnsi="Times New Roman"/>
          <w:sz w:val="24"/>
          <w:szCs w:val="24"/>
        </w:rPr>
        <w:t xml:space="preserve">fractie dit omdat de CAO van mensen werkzaam in de thuiszorg als hulp in het huishouden hierin ook een rol speelt.  </w:t>
      </w:r>
    </w:p>
    <w:p w:rsidRPr="00474909" w:rsidR="00474909" w:rsidP="00474909" w:rsidRDefault="00474909" w14:paraId="5D1C3351" w14:textId="77777777">
      <w:pPr>
        <w:pStyle w:val="Geenafstand"/>
        <w:rPr>
          <w:rFonts w:ascii="Times New Roman" w:hAnsi="Times New Roman"/>
          <w:sz w:val="24"/>
          <w:szCs w:val="24"/>
        </w:rPr>
      </w:pPr>
    </w:p>
    <w:p w:rsidR="00474909" w:rsidP="00474909" w:rsidRDefault="00474909" w14:paraId="24515BDA" w14:textId="36C4A0A4">
      <w:pPr>
        <w:pStyle w:val="Geenafstand"/>
        <w:rPr>
          <w:rFonts w:ascii="Times New Roman" w:hAnsi="Times New Roman"/>
          <w:sz w:val="24"/>
          <w:szCs w:val="24"/>
        </w:rPr>
      </w:pPr>
      <w:r w:rsidRPr="00474909">
        <w:rPr>
          <w:rFonts w:ascii="Times New Roman" w:hAnsi="Times New Roman"/>
          <w:sz w:val="24"/>
          <w:szCs w:val="24"/>
        </w:rPr>
        <w:t>De leden van de CDA</w:t>
      </w:r>
      <w:r w:rsidR="00A15B7D">
        <w:rPr>
          <w:rFonts w:ascii="Times New Roman" w:hAnsi="Times New Roman"/>
          <w:sz w:val="24"/>
          <w:szCs w:val="24"/>
        </w:rPr>
        <w:t>-</w:t>
      </w:r>
      <w:r w:rsidRPr="00474909">
        <w:rPr>
          <w:rFonts w:ascii="Times New Roman" w:hAnsi="Times New Roman"/>
          <w:sz w:val="24"/>
          <w:szCs w:val="24"/>
        </w:rPr>
        <w:t xml:space="preserve">fractie bezien figuur 1 en zien dat vooral middeninkomens zo tussen </w:t>
      </w:r>
      <w:r w:rsidR="004322F7">
        <w:rPr>
          <w:rFonts w:ascii="Times New Roman" w:hAnsi="Times New Roman"/>
          <w:sz w:val="24"/>
          <w:szCs w:val="24"/>
        </w:rPr>
        <w:t>€</w:t>
      </w:r>
      <w:r w:rsidRPr="00474909">
        <w:rPr>
          <w:rFonts w:ascii="Times New Roman" w:hAnsi="Times New Roman"/>
          <w:sz w:val="24"/>
          <w:szCs w:val="24"/>
        </w:rPr>
        <w:t xml:space="preserve">40.000 en </w:t>
      </w:r>
      <w:r w:rsidR="004322F7">
        <w:rPr>
          <w:rFonts w:ascii="Times New Roman" w:hAnsi="Times New Roman"/>
          <w:sz w:val="24"/>
          <w:szCs w:val="24"/>
        </w:rPr>
        <w:t>€</w:t>
      </w:r>
      <w:r w:rsidRPr="00474909">
        <w:rPr>
          <w:rFonts w:ascii="Times New Roman" w:hAnsi="Times New Roman"/>
          <w:sz w:val="24"/>
          <w:szCs w:val="24"/>
        </w:rPr>
        <w:t>60.000 snel aan de maximale eigen bijdrage zitten</w:t>
      </w:r>
      <w:r w:rsidR="00242595">
        <w:rPr>
          <w:rFonts w:ascii="Times New Roman" w:hAnsi="Times New Roman"/>
          <w:sz w:val="24"/>
          <w:szCs w:val="24"/>
        </w:rPr>
        <w:t>. K</w:t>
      </w:r>
      <w:r w:rsidRPr="00474909">
        <w:rPr>
          <w:rFonts w:ascii="Times New Roman" w:hAnsi="Times New Roman"/>
          <w:sz w:val="24"/>
          <w:szCs w:val="24"/>
        </w:rPr>
        <w:t xml:space="preserve">lopt dat? Kan de regering eens voorrekenen wat het betekent als </w:t>
      </w:r>
      <w:r w:rsidR="00242595">
        <w:rPr>
          <w:rFonts w:ascii="Times New Roman" w:hAnsi="Times New Roman"/>
          <w:sz w:val="24"/>
          <w:szCs w:val="24"/>
        </w:rPr>
        <w:t>iemand</w:t>
      </w:r>
      <w:r w:rsidRPr="00474909">
        <w:rPr>
          <w:rFonts w:ascii="Times New Roman" w:hAnsi="Times New Roman"/>
          <w:sz w:val="24"/>
          <w:szCs w:val="24"/>
        </w:rPr>
        <w:t xml:space="preserve"> 2 uur h</w:t>
      </w:r>
      <w:r w:rsidR="006D0A80">
        <w:rPr>
          <w:rFonts w:ascii="Times New Roman" w:hAnsi="Times New Roman"/>
          <w:sz w:val="24"/>
          <w:szCs w:val="24"/>
        </w:rPr>
        <w:t xml:space="preserve">ulp </w:t>
      </w:r>
      <w:r w:rsidRPr="00474909">
        <w:rPr>
          <w:rFonts w:ascii="Times New Roman" w:hAnsi="Times New Roman"/>
          <w:sz w:val="24"/>
          <w:szCs w:val="24"/>
        </w:rPr>
        <w:t>b</w:t>
      </w:r>
      <w:r w:rsidR="006D0A80">
        <w:rPr>
          <w:rFonts w:ascii="Times New Roman" w:hAnsi="Times New Roman"/>
          <w:sz w:val="24"/>
          <w:szCs w:val="24"/>
        </w:rPr>
        <w:t xml:space="preserve">ij </w:t>
      </w:r>
      <w:r w:rsidRPr="00474909">
        <w:rPr>
          <w:rFonts w:ascii="Times New Roman" w:hAnsi="Times New Roman"/>
          <w:sz w:val="24"/>
          <w:szCs w:val="24"/>
        </w:rPr>
        <w:t>h</w:t>
      </w:r>
      <w:r w:rsidR="006D0A80">
        <w:rPr>
          <w:rFonts w:ascii="Times New Roman" w:hAnsi="Times New Roman"/>
          <w:sz w:val="24"/>
          <w:szCs w:val="24"/>
        </w:rPr>
        <w:t>et huishouden</w:t>
      </w:r>
      <w:r w:rsidRPr="00474909">
        <w:rPr>
          <w:rFonts w:ascii="Times New Roman" w:hAnsi="Times New Roman"/>
          <w:sz w:val="24"/>
          <w:szCs w:val="24"/>
        </w:rPr>
        <w:t xml:space="preserve"> ontvangt en een inkomen </w:t>
      </w:r>
      <w:r w:rsidR="006D0A80">
        <w:rPr>
          <w:rFonts w:ascii="Times New Roman" w:hAnsi="Times New Roman"/>
          <w:sz w:val="24"/>
          <w:szCs w:val="24"/>
        </w:rPr>
        <w:t>heeft</w:t>
      </w:r>
      <w:r w:rsidRPr="00474909">
        <w:rPr>
          <w:rFonts w:ascii="Times New Roman" w:hAnsi="Times New Roman"/>
          <w:sz w:val="24"/>
          <w:szCs w:val="24"/>
        </w:rPr>
        <w:t xml:space="preserve"> van </w:t>
      </w:r>
      <w:r w:rsidR="004322F7">
        <w:rPr>
          <w:rFonts w:ascii="Times New Roman" w:hAnsi="Times New Roman"/>
          <w:sz w:val="24"/>
          <w:szCs w:val="24"/>
        </w:rPr>
        <w:t>€</w:t>
      </w:r>
      <w:r w:rsidRPr="00474909">
        <w:rPr>
          <w:rFonts w:ascii="Times New Roman" w:hAnsi="Times New Roman"/>
          <w:sz w:val="24"/>
          <w:szCs w:val="24"/>
        </w:rPr>
        <w:t>50.000</w:t>
      </w:r>
      <w:r w:rsidR="006D0A80">
        <w:rPr>
          <w:rFonts w:ascii="Times New Roman" w:hAnsi="Times New Roman"/>
          <w:sz w:val="24"/>
          <w:szCs w:val="24"/>
        </w:rPr>
        <w:t xml:space="preserve"> </w:t>
      </w:r>
      <w:r w:rsidRPr="00474909">
        <w:rPr>
          <w:rFonts w:ascii="Times New Roman" w:hAnsi="Times New Roman"/>
          <w:sz w:val="24"/>
          <w:szCs w:val="24"/>
        </w:rPr>
        <w:t xml:space="preserve">en een vermogen van </w:t>
      </w:r>
      <w:r w:rsidR="004322F7">
        <w:rPr>
          <w:rFonts w:ascii="Times New Roman" w:hAnsi="Times New Roman"/>
          <w:sz w:val="24"/>
          <w:szCs w:val="24"/>
        </w:rPr>
        <w:t>€</w:t>
      </w:r>
      <w:r w:rsidRPr="00474909">
        <w:rPr>
          <w:rFonts w:ascii="Times New Roman" w:hAnsi="Times New Roman"/>
          <w:sz w:val="24"/>
          <w:szCs w:val="24"/>
        </w:rPr>
        <w:t xml:space="preserve">70.000? Het Nibud stelt dat boven een inkomen van 135% </w:t>
      </w:r>
      <w:r w:rsidR="009F4123">
        <w:rPr>
          <w:rFonts w:ascii="Times New Roman" w:hAnsi="Times New Roman"/>
          <w:sz w:val="24"/>
          <w:szCs w:val="24"/>
        </w:rPr>
        <w:t>van het sociaal minimum,</w:t>
      </w:r>
      <w:r w:rsidRPr="00474909">
        <w:rPr>
          <w:rFonts w:ascii="Times New Roman" w:hAnsi="Times New Roman"/>
          <w:sz w:val="24"/>
          <w:szCs w:val="24"/>
        </w:rPr>
        <w:t xml:space="preserve"> mensen van elke </w:t>
      </w:r>
      <w:r w:rsidR="004322F7">
        <w:rPr>
          <w:rFonts w:ascii="Times New Roman" w:hAnsi="Times New Roman"/>
          <w:sz w:val="24"/>
          <w:szCs w:val="24"/>
        </w:rPr>
        <w:t>€</w:t>
      </w:r>
      <w:r w:rsidRPr="00474909">
        <w:rPr>
          <w:rFonts w:ascii="Times New Roman" w:hAnsi="Times New Roman"/>
          <w:sz w:val="24"/>
          <w:szCs w:val="24"/>
        </w:rPr>
        <w:t xml:space="preserve">100 extra </w:t>
      </w:r>
      <w:r w:rsidR="004322F7">
        <w:rPr>
          <w:rFonts w:ascii="Times New Roman" w:hAnsi="Times New Roman"/>
          <w:sz w:val="24"/>
          <w:szCs w:val="24"/>
        </w:rPr>
        <w:t>€</w:t>
      </w:r>
      <w:r w:rsidRPr="00474909">
        <w:rPr>
          <w:rFonts w:ascii="Times New Roman" w:hAnsi="Times New Roman"/>
          <w:sz w:val="24"/>
          <w:szCs w:val="24"/>
        </w:rPr>
        <w:t xml:space="preserve">10 betalen aan de eigen bijdrage (10 %) tot een maximum van </w:t>
      </w:r>
      <w:r w:rsidR="004322F7">
        <w:rPr>
          <w:rFonts w:ascii="Times New Roman" w:hAnsi="Times New Roman"/>
          <w:sz w:val="24"/>
          <w:szCs w:val="24"/>
        </w:rPr>
        <w:t>€</w:t>
      </w:r>
      <w:r w:rsidRPr="00474909">
        <w:rPr>
          <w:rFonts w:ascii="Times New Roman" w:hAnsi="Times New Roman"/>
          <w:sz w:val="24"/>
          <w:szCs w:val="24"/>
        </w:rPr>
        <w:t xml:space="preserve">328 per maand (prijspeil 2025). Kan de regering hier eens op reflecteren en meenemen dat deze groep meer zorgkosten heeft dan alleen de eigen bijdrageregeling </w:t>
      </w:r>
      <w:r w:rsidR="00255015">
        <w:rPr>
          <w:rFonts w:ascii="Times New Roman" w:hAnsi="Times New Roman"/>
          <w:sz w:val="24"/>
          <w:szCs w:val="24"/>
        </w:rPr>
        <w:t>Wmo 2015</w:t>
      </w:r>
      <w:r w:rsidRPr="00474909">
        <w:rPr>
          <w:rFonts w:ascii="Times New Roman" w:hAnsi="Times New Roman"/>
          <w:sz w:val="24"/>
          <w:szCs w:val="24"/>
        </w:rPr>
        <w:t>. Het Nibud</w:t>
      </w:r>
      <w:r w:rsidR="00AF33D4">
        <w:rPr>
          <w:rFonts w:ascii="Times New Roman" w:hAnsi="Times New Roman"/>
          <w:sz w:val="24"/>
          <w:szCs w:val="24"/>
        </w:rPr>
        <w:t>,</w:t>
      </w:r>
      <w:r w:rsidRPr="00474909">
        <w:rPr>
          <w:rFonts w:ascii="Times New Roman" w:hAnsi="Times New Roman"/>
          <w:sz w:val="24"/>
          <w:szCs w:val="24"/>
        </w:rPr>
        <w:t xml:space="preserve"> maar ook </w:t>
      </w:r>
      <w:proofErr w:type="spellStart"/>
      <w:r w:rsidRPr="00474909">
        <w:rPr>
          <w:rFonts w:ascii="Times New Roman" w:hAnsi="Times New Roman"/>
          <w:sz w:val="24"/>
          <w:szCs w:val="24"/>
        </w:rPr>
        <w:t>Iederin</w:t>
      </w:r>
      <w:proofErr w:type="spellEnd"/>
      <w:r w:rsidR="00AF33D4">
        <w:rPr>
          <w:rFonts w:ascii="Times New Roman" w:hAnsi="Times New Roman"/>
          <w:sz w:val="24"/>
          <w:szCs w:val="24"/>
        </w:rPr>
        <w:t>,</w:t>
      </w:r>
      <w:r w:rsidRPr="00474909">
        <w:rPr>
          <w:rFonts w:ascii="Times New Roman" w:hAnsi="Times New Roman"/>
          <w:sz w:val="24"/>
          <w:szCs w:val="24"/>
        </w:rPr>
        <w:t xml:space="preserve"> stel</w:t>
      </w:r>
      <w:r w:rsidR="00DB2590">
        <w:rPr>
          <w:rFonts w:ascii="Times New Roman" w:hAnsi="Times New Roman"/>
          <w:sz w:val="24"/>
          <w:szCs w:val="24"/>
        </w:rPr>
        <w:t>t</w:t>
      </w:r>
      <w:r w:rsidRPr="00474909">
        <w:rPr>
          <w:rFonts w:ascii="Times New Roman" w:hAnsi="Times New Roman"/>
          <w:sz w:val="24"/>
          <w:szCs w:val="24"/>
        </w:rPr>
        <w:t xml:space="preserve"> dat meer mensen zorg zullen gaan mijden</w:t>
      </w:r>
      <w:r w:rsidR="00AF33D4">
        <w:rPr>
          <w:rFonts w:ascii="Times New Roman" w:hAnsi="Times New Roman"/>
          <w:sz w:val="24"/>
          <w:szCs w:val="24"/>
        </w:rPr>
        <w:t>.</w:t>
      </w:r>
      <w:r w:rsidRPr="00474909">
        <w:rPr>
          <w:rFonts w:ascii="Times New Roman" w:hAnsi="Times New Roman"/>
          <w:sz w:val="24"/>
          <w:szCs w:val="24"/>
        </w:rPr>
        <w:t xml:space="preserve"> </w:t>
      </w:r>
      <w:r w:rsidR="00AF33D4">
        <w:rPr>
          <w:rFonts w:ascii="Times New Roman" w:hAnsi="Times New Roman"/>
          <w:sz w:val="24"/>
          <w:szCs w:val="24"/>
        </w:rPr>
        <w:t>H</w:t>
      </w:r>
      <w:r w:rsidRPr="00474909">
        <w:rPr>
          <w:rFonts w:ascii="Times New Roman" w:hAnsi="Times New Roman"/>
          <w:sz w:val="24"/>
          <w:szCs w:val="24"/>
        </w:rPr>
        <w:t>oe ziet de regering dit?</w:t>
      </w:r>
    </w:p>
    <w:p w:rsidRPr="00474909" w:rsidR="00474909" w:rsidP="00474909" w:rsidRDefault="00474909" w14:paraId="2601EE28" w14:textId="77777777">
      <w:pPr>
        <w:pStyle w:val="Geenafstand"/>
        <w:rPr>
          <w:rFonts w:ascii="Times New Roman" w:hAnsi="Times New Roman"/>
          <w:sz w:val="24"/>
          <w:szCs w:val="24"/>
        </w:rPr>
      </w:pPr>
    </w:p>
    <w:p w:rsidR="00C05399" w:rsidP="00C05399" w:rsidRDefault="00474909" w14:paraId="4EC02161" w14:textId="7C8BE17D">
      <w:pPr>
        <w:pStyle w:val="Geenafstand"/>
        <w:rPr>
          <w:rFonts w:ascii="Times New Roman" w:hAnsi="Times New Roman"/>
          <w:sz w:val="24"/>
          <w:szCs w:val="24"/>
        </w:rPr>
      </w:pPr>
      <w:r w:rsidRPr="00474909">
        <w:rPr>
          <w:rFonts w:ascii="Times New Roman" w:hAnsi="Times New Roman"/>
          <w:sz w:val="24"/>
          <w:szCs w:val="24"/>
        </w:rPr>
        <w:t xml:space="preserve">De regering stelt in de memorie van toelichting dat gemeenten beleidsvrijheid hebben om wel of geen </w:t>
      </w:r>
      <w:r w:rsidR="00AF33D4">
        <w:rPr>
          <w:rFonts w:ascii="Times New Roman" w:hAnsi="Times New Roman"/>
          <w:sz w:val="24"/>
          <w:szCs w:val="24"/>
        </w:rPr>
        <w:t>ivb</w:t>
      </w:r>
      <w:r w:rsidRPr="00474909">
        <w:rPr>
          <w:rFonts w:ascii="Times New Roman" w:hAnsi="Times New Roman"/>
          <w:sz w:val="24"/>
          <w:szCs w:val="24"/>
        </w:rPr>
        <w:t xml:space="preserve"> te vragen. Dit vinden de leden van de CDA</w:t>
      </w:r>
      <w:r w:rsidR="00AF33D4">
        <w:rPr>
          <w:rFonts w:ascii="Times New Roman" w:hAnsi="Times New Roman"/>
          <w:sz w:val="24"/>
          <w:szCs w:val="24"/>
        </w:rPr>
        <w:t>-</w:t>
      </w:r>
      <w:r w:rsidRPr="00474909">
        <w:rPr>
          <w:rFonts w:ascii="Times New Roman" w:hAnsi="Times New Roman"/>
          <w:sz w:val="24"/>
          <w:szCs w:val="24"/>
        </w:rPr>
        <w:t xml:space="preserve">fractie een beetje makkelijk. Het is immers zo dat gemeenten zich door de financiële situatie gedwongen zullen voelen eigen </w:t>
      </w:r>
      <w:r w:rsidR="00AF33D4">
        <w:rPr>
          <w:rFonts w:ascii="Times New Roman" w:hAnsi="Times New Roman"/>
          <w:sz w:val="24"/>
          <w:szCs w:val="24"/>
        </w:rPr>
        <w:t>bijdragen</w:t>
      </w:r>
      <w:r w:rsidRPr="00474909">
        <w:rPr>
          <w:rFonts w:ascii="Times New Roman" w:hAnsi="Times New Roman"/>
          <w:sz w:val="24"/>
          <w:szCs w:val="24"/>
        </w:rPr>
        <w:t xml:space="preserve"> op te leggen. Dit is toch immers een van de redenen dat de regering met dit wetsvoorstel komt, de financiële houdbaarheid van de </w:t>
      </w:r>
      <w:r w:rsidR="00255015">
        <w:rPr>
          <w:rFonts w:ascii="Times New Roman" w:hAnsi="Times New Roman"/>
          <w:sz w:val="24"/>
          <w:szCs w:val="24"/>
        </w:rPr>
        <w:t>Wmo 2015</w:t>
      </w:r>
      <w:r w:rsidRPr="00474909">
        <w:rPr>
          <w:rFonts w:ascii="Times New Roman" w:hAnsi="Times New Roman"/>
          <w:sz w:val="24"/>
          <w:szCs w:val="24"/>
        </w:rPr>
        <w:t xml:space="preserve">?  </w:t>
      </w:r>
    </w:p>
    <w:p w:rsidR="00C05399" w:rsidP="00C05399" w:rsidRDefault="00C05399" w14:paraId="534475E8" w14:textId="77777777">
      <w:pPr>
        <w:pStyle w:val="Geenafstand"/>
        <w:rPr>
          <w:rFonts w:ascii="Times New Roman" w:hAnsi="Times New Roman"/>
          <w:sz w:val="24"/>
          <w:szCs w:val="24"/>
        </w:rPr>
      </w:pPr>
    </w:p>
    <w:p w:rsidRPr="00C05399" w:rsidR="00C05399" w:rsidP="00C05399" w:rsidRDefault="00C05399" w14:paraId="03E058D1" w14:textId="0F681EED">
      <w:pPr>
        <w:pStyle w:val="Geenafstand"/>
        <w:rPr>
          <w:rFonts w:ascii="Times New Roman" w:hAnsi="Times New Roman"/>
          <w:sz w:val="24"/>
          <w:szCs w:val="24"/>
        </w:rPr>
      </w:pPr>
      <w:r w:rsidRPr="00C05399">
        <w:rPr>
          <w:rFonts w:ascii="Times New Roman" w:hAnsi="Times New Roman"/>
          <w:sz w:val="24"/>
          <w:szCs w:val="24"/>
        </w:rPr>
        <w:t xml:space="preserve">De leden van de </w:t>
      </w:r>
      <w:r w:rsidRPr="00C05399">
        <w:rPr>
          <w:rFonts w:ascii="Times New Roman" w:hAnsi="Times New Roman"/>
          <w:b/>
          <w:bCs/>
          <w:sz w:val="24"/>
          <w:szCs w:val="24"/>
        </w:rPr>
        <w:t>SP-fractie</w:t>
      </w:r>
      <w:r w:rsidRPr="00C05399">
        <w:rPr>
          <w:rFonts w:ascii="Times New Roman" w:hAnsi="Times New Roman"/>
          <w:sz w:val="24"/>
          <w:szCs w:val="24"/>
        </w:rPr>
        <w:t xml:space="preserve"> vragen de regering of het klopt dat met dit wetsvoorstel voor niemand de eigen bijdrage wordt verlaagd, maar dat deze voor iedereen op zijn minst wordt verhoogd naar </w:t>
      </w:r>
      <w:r w:rsidR="004322F7">
        <w:rPr>
          <w:rFonts w:ascii="Times New Roman" w:hAnsi="Times New Roman"/>
          <w:sz w:val="24"/>
          <w:szCs w:val="24"/>
        </w:rPr>
        <w:t>€</w:t>
      </w:r>
      <w:r w:rsidRPr="00C05399">
        <w:rPr>
          <w:rFonts w:ascii="Times New Roman" w:hAnsi="Times New Roman"/>
          <w:sz w:val="24"/>
          <w:szCs w:val="24"/>
        </w:rPr>
        <w:t>23,60 per maand. Waarom is er niet op zijn minst voor gekozen om deze bijdrage te verlagen of af te schaffen voor de mensen met de laagste inkomens en vermogens?</w:t>
      </w:r>
    </w:p>
    <w:p w:rsidRPr="00C05399" w:rsidR="00C05399" w:rsidP="00C05399" w:rsidRDefault="00C05399" w14:paraId="50BC0A70" w14:textId="77777777">
      <w:pPr>
        <w:pStyle w:val="Geenafstand"/>
        <w:rPr>
          <w:rFonts w:ascii="Times New Roman" w:hAnsi="Times New Roman"/>
          <w:sz w:val="24"/>
          <w:szCs w:val="24"/>
        </w:rPr>
      </w:pPr>
    </w:p>
    <w:p w:rsidRPr="00C05399" w:rsidR="00C05399" w:rsidP="00C05399" w:rsidRDefault="00C05399" w14:paraId="58E95396" w14:textId="7F4004D8">
      <w:pPr>
        <w:pStyle w:val="Geenafstand"/>
        <w:rPr>
          <w:rFonts w:ascii="Times New Roman" w:hAnsi="Times New Roman"/>
          <w:sz w:val="24"/>
          <w:szCs w:val="24"/>
        </w:rPr>
      </w:pPr>
      <w:r w:rsidRPr="00C05399">
        <w:rPr>
          <w:rFonts w:ascii="Times New Roman" w:hAnsi="Times New Roman"/>
          <w:sz w:val="24"/>
          <w:szCs w:val="24"/>
        </w:rPr>
        <w:t xml:space="preserve">De leden van de SP-fractie lezen dat een peiljaarverlegging mogelijk is “indien het bijdrageplichtig inkomen van de cliënt in het lopende jaar naar verwachting ten minste </w:t>
      </w:r>
      <w:r w:rsidR="004322F7">
        <w:rPr>
          <w:rFonts w:ascii="Times New Roman" w:hAnsi="Times New Roman"/>
          <w:sz w:val="24"/>
          <w:szCs w:val="24"/>
        </w:rPr>
        <w:t>€</w:t>
      </w:r>
      <w:r w:rsidRPr="00C05399">
        <w:rPr>
          <w:rFonts w:ascii="Times New Roman" w:hAnsi="Times New Roman"/>
          <w:sz w:val="24"/>
          <w:szCs w:val="24"/>
        </w:rPr>
        <w:t>3.177,80 (peiljaar 2025) lager zal zijn dan het bijdrageplichtig inkomen van twee kalenderjaren eerder”. Waar is dit bedrag op gebaseerd?</w:t>
      </w:r>
    </w:p>
    <w:p w:rsidRPr="00C05399" w:rsidR="00C05399" w:rsidP="00C05399" w:rsidRDefault="00C05399" w14:paraId="0A3886B9" w14:textId="77777777">
      <w:pPr>
        <w:pStyle w:val="Geenafstand"/>
        <w:rPr>
          <w:rFonts w:ascii="Times New Roman" w:hAnsi="Times New Roman"/>
          <w:sz w:val="24"/>
          <w:szCs w:val="24"/>
        </w:rPr>
      </w:pPr>
    </w:p>
    <w:p w:rsidR="00474909" w:rsidP="00C05399" w:rsidRDefault="00C05399" w14:paraId="25954A85" w14:textId="359529E5">
      <w:pPr>
        <w:pStyle w:val="Geenafstand"/>
        <w:rPr>
          <w:rFonts w:ascii="Times New Roman" w:hAnsi="Times New Roman"/>
          <w:sz w:val="24"/>
          <w:szCs w:val="24"/>
        </w:rPr>
      </w:pPr>
      <w:r w:rsidRPr="00C05399">
        <w:rPr>
          <w:rFonts w:ascii="Times New Roman" w:hAnsi="Times New Roman"/>
          <w:sz w:val="24"/>
          <w:szCs w:val="24"/>
        </w:rPr>
        <w:t>De leden van de SP-fractie lezen dat gemeenten ervoor kunnen kiezen “om voor het ene type maatwerkvoorziening wel en voor het andere geen eigen bijdrage te vragen”. Zij vragen of dit – in combinatie met de forse verhoging van de eigen bijdrage – niet zal zorgen voor grotere arbitraire verschillen tussen gemeenten.</w:t>
      </w:r>
    </w:p>
    <w:p w:rsidRPr="00C339AD" w:rsidR="00ED7C65" w:rsidP="00C339AD" w:rsidRDefault="00ED7C65" w14:paraId="09124BFF" w14:textId="77777777">
      <w:pPr>
        <w:pStyle w:val="Geenafstand"/>
        <w:rPr>
          <w:rFonts w:ascii="Times New Roman" w:hAnsi="Times New Roman"/>
          <w:b/>
          <w:bCs/>
          <w:sz w:val="24"/>
          <w:szCs w:val="24"/>
        </w:rPr>
      </w:pPr>
    </w:p>
    <w:p w:rsidRPr="00C339AD" w:rsidR="00C339AD" w:rsidP="00C339AD" w:rsidRDefault="00C339AD" w14:paraId="5FBC40B0" w14:textId="5D23755F">
      <w:pPr>
        <w:pStyle w:val="Geenafstand"/>
        <w:rPr>
          <w:rFonts w:ascii="Times New Roman" w:hAnsi="Times New Roman"/>
          <w:sz w:val="24"/>
          <w:szCs w:val="24"/>
        </w:rPr>
      </w:pPr>
      <w:r w:rsidRPr="00C339AD">
        <w:rPr>
          <w:rFonts w:ascii="Times New Roman" w:hAnsi="Times New Roman"/>
          <w:sz w:val="24"/>
          <w:szCs w:val="24"/>
        </w:rPr>
        <w:t xml:space="preserve">Het Nibud wijst erop dat vooral huishoudens die langdurig gebruik (zullen) maken van de Wmo te maken </w:t>
      </w:r>
      <w:r w:rsidR="00AF33D4">
        <w:rPr>
          <w:rFonts w:ascii="Times New Roman" w:hAnsi="Times New Roman"/>
          <w:sz w:val="24"/>
          <w:szCs w:val="24"/>
        </w:rPr>
        <w:t xml:space="preserve">hebben </w:t>
      </w:r>
      <w:r w:rsidRPr="00C339AD">
        <w:rPr>
          <w:rFonts w:ascii="Times New Roman" w:hAnsi="Times New Roman"/>
          <w:sz w:val="24"/>
          <w:szCs w:val="24"/>
        </w:rPr>
        <w:t xml:space="preserve">met een stapeling van zorgkosten waar deze verhoging van de eigen bijdrage bovenop komt. In het maximale geval kunnen zij dus te maken krijgen met een eigen bijdrage van </w:t>
      </w:r>
      <w:r w:rsidR="004322F7">
        <w:rPr>
          <w:rFonts w:ascii="Times New Roman" w:hAnsi="Times New Roman"/>
          <w:sz w:val="24"/>
          <w:szCs w:val="24"/>
        </w:rPr>
        <w:t>€</w:t>
      </w:r>
      <w:r w:rsidRPr="00C339AD">
        <w:rPr>
          <w:rFonts w:ascii="Times New Roman" w:hAnsi="Times New Roman"/>
          <w:sz w:val="24"/>
          <w:szCs w:val="24"/>
        </w:rPr>
        <w:t xml:space="preserve">328.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de regering om nader toe te lichten waarom de regering een dergelijke hoge eigen bijdrage voor deze kwetsbare doelgroep gerechtvaardigd vindt.</w:t>
      </w:r>
    </w:p>
    <w:p w:rsidRPr="00C339AD" w:rsidR="00C339AD" w:rsidP="00C339AD" w:rsidRDefault="00C339AD" w14:paraId="540A88B0" w14:textId="77777777">
      <w:pPr>
        <w:pStyle w:val="Geenafstand"/>
        <w:rPr>
          <w:rFonts w:ascii="Times New Roman" w:hAnsi="Times New Roman"/>
          <w:sz w:val="24"/>
          <w:szCs w:val="24"/>
        </w:rPr>
      </w:pPr>
    </w:p>
    <w:p w:rsidRPr="00C339AD" w:rsidR="00C339AD" w:rsidP="00C339AD" w:rsidRDefault="00C339AD" w14:paraId="332A9F3B" w14:textId="6A24C558">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B357C1">
        <w:rPr>
          <w:rFonts w:ascii="Times New Roman" w:hAnsi="Times New Roman"/>
          <w:sz w:val="24"/>
          <w:szCs w:val="24"/>
        </w:rPr>
        <w:t>SGP-fractie</w:t>
      </w:r>
      <w:r w:rsidRPr="00C339AD">
        <w:rPr>
          <w:rFonts w:ascii="Times New Roman" w:hAnsi="Times New Roman"/>
          <w:sz w:val="24"/>
          <w:szCs w:val="24"/>
        </w:rPr>
        <w:t xml:space="preserve"> lezen dat met een marginaal tarief van 10% wordt aangesloten bij het marginale tarief zoals dat nu ook van toepassing is bij de eigen bijdragen voor beschermd wonen in het kader van de Wmo</w:t>
      </w:r>
      <w:r w:rsidR="00AF33D4">
        <w:rPr>
          <w:rFonts w:ascii="Times New Roman" w:hAnsi="Times New Roman"/>
          <w:sz w:val="24"/>
          <w:szCs w:val="24"/>
        </w:rPr>
        <w:t xml:space="preserve"> 2015</w:t>
      </w:r>
      <w:r w:rsidRPr="00C339AD">
        <w:rPr>
          <w:rFonts w:ascii="Times New Roman" w:hAnsi="Times New Roman"/>
          <w:sz w:val="24"/>
          <w:szCs w:val="24"/>
        </w:rPr>
        <w:t xml:space="preserve"> en voor zorg in het kader van de Wlz. Dat draagt bij aan een meer eenduidige en daarmee beter uitlegbare vormgeving van eigenbijdrageregelingen. De leden van de SGP-fractie vinden dit een verstandige keuze. Zij wijzen er evenwel op dat het Nibud een marginaal tarief van 10% voor de Wmo nog steeds de hoog acht. Kan de regering hierop reflecteren?</w:t>
      </w:r>
    </w:p>
    <w:p w:rsidRPr="00C339AD" w:rsidR="00C339AD" w:rsidP="00C339AD" w:rsidRDefault="00C339AD" w14:paraId="052B655E" w14:textId="77777777">
      <w:pPr>
        <w:pStyle w:val="Geenafstand"/>
        <w:rPr>
          <w:rFonts w:ascii="Times New Roman" w:hAnsi="Times New Roman"/>
          <w:sz w:val="24"/>
          <w:szCs w:val="24"/>
        </w:rPr>
      </w:pPr>
    </w:p>
    <w:p w:rsidRPr="00C339AD" w:rsidR="00C339AD" w:rsidP="00C339AD" w:rsidRDefault="00C339AD" w14:paraId="6CDC6CD6" w14:textId="1503B71C">
      <w:pPr>
        <w:pStyle w:val="Geenafstand"/>
        <w:rPr>
          <w:rFonts w:ascii="Times New Roman" w:hAnsi="Times New Roman"/>
          <w:sz w:val="24"/>
          <w:szCs w:val="24"/>
        </w:rPr>
      </w:pPr>
      <w:r w:rsidRPr="00C339AD">
        <w:rPr>
          <w:rFonts w:ascii="Times New Roman" w:hAnsi="Times New Roman"/>
          <w:sz w:val="24"/>
          <w:szCs w:val="24"/>
        </w:rPr>
        <w:t xml:space="preserve">Indien het inkomen en/of vermogen van de cliënt in de afgelopen twee jaar echter is gedaald, komt deze veronderstelling mogelijk niet overeen met de werkelijkheid. Cliënten kunnen het CAK in die situaties daarom verzoeken om de eigen bijdrage vast te stellen op basis van het bijdrageplichtig inkomen in het lopende jaar. Dit wordt een peiljaarverlegging genoemd. Zonder peiljaarverlegging zou een cliënt een eigen bijdrage opgelegd kunnen krijgen die niet meer past bij zijn actuele financiële draagkracht. </w:t>
      </w:r>
      <w:r>
        <w:rPr>
          <w:rFonts w:ascii="Times New Roman" w:hAnsi="Times New Roman"/>
          <w:sz w:val="24"/>
          <w:szCs w:val="24"/>
        </w:rPr>
        <w:t xml:space="preserve">De leden van de </w:t>
      </w:r>
      <w:r w:rsidRPr="00B357C1">
        <w:rPr>
          <w:rFonts w:ascii="Times New Roman" w:hAnsi="Times New Roman"/>
          <w:sz w:val="24"/>
          <w:szCs w:val="24"/>
        </w:rPr>
        <w:t>SGP-fractie</w:t>
      </w:r>
      <w:r>
        <w:rPr>
          <w:rFonts w:ascii="Times New Roman" w:hAnsi="Times New Roman"/>
          <w:sz w:val="24"/>
          <w:szCs w:val="24"/>
        </w:rPr>
        <w:t xml:space="preserve"> vragen: k</w:t>
      </w:r>
      <w:r w:rsidRPr="00C339AD">
        <w:rPr>
          <w:rFonts w:ascii="Times New Roman" w:hAnsi="Times New Roman"/>
          <w:sz w:val="24"/>
          <w:szCs w:val="24"/>
        </w:rPr>
        <w:t>an de regering aangeven hoe burgers worden inlichting over deze mogelijkheid</w:t>
      </w:r>
      <w:r w:rsidR="009E46CC">
        <w:rPr>
          <w:rFonts w:ascii="Times New Roman" w:hAnsi="Times New Roman"/>
          <w:sz w:val="24"/>
          <w:szCs w:val="24"/>
        </w:rPr>
        <w:t>?</w:t>
      </w:r>
      <w:r w:rsidRPr="00C339AD">
        <w:rPr>
          <w:rFonts w:ascii="Times New Roman" w:hAnsi="Times New Roman"/>
          <w:sz w:val="24"/>
          <w:szCs w:val="24"/>
        </w:rPr>
        <w:t xml:space="preserve"> Hoe vaak wordt in het kader van eigen bijdrage voor beschermd wonen vanuit de Wmo of voor Wlz-zorg</w:t>
      </w:r>
      <w:r w:rsidR="009E46CC">
        <w:rPr>
          <w:rFonts w:ascii="Times New Roman" w:hAnsi="Times New Roman"/>
          <w:sz w:val="24"/>
          <w:szCs w:val="24"/>
        </w:rPr>
        <w:t xml:space="preserve"> hier</w:t>
      </w:r>
      <w:r w:rsidRPr="00C339AD">
        <w:rPr>
          <w:rFonts w:ascii="Times New Roman" w:hAnsi="Times New Roman"/>
          <w:sz w:val="24"/>
          <w:szCs w:val="24"/>
        </w:rPr>
        <w:t xml:space="preserve"> al gebruik van gemaakt? Is deze mogelijkheid genoegzaam bekend bij burgers?</w:t>
      </w:r>
    </w:p>
    <w:p w:rsidRPr="00C339AD" w:rsidR="00C339AD" w:rsidP="00C339AD" w:rsidRDefault="00C339AD" w14:paraId="5F483597" w14:textId="77777777">
      <w:pPr>
        <w:pStyle w:val="Geenafstand"/>
        <w:rPr>
          <w:rFonts w:ascii="Times New Roman" w:hAnsi="Times New Roman"/>
          <w:sz w:val="24"/>
          <w:szCs w:val="24"/>
        </w:rPr>
      </w:pPr>
    </w:p>
    <w:p w:rsidR="00C339AD" w:rsidP="00C339AD" w:rsidRDefault="00C339AD" w14:paraId="703CD8C4" w14:textId="77777777">
      <w:pPr>
        <w:pStyle w:val="Geenafstand"/>
        <w:rPr>
          <w:rFonts w:ascii="Times New Roman" w:hAnsi="Times New Roman"/>
          <w:sz w:val="24"/>
          <w:szCs w:val="24"/>
        </w:rPr>
      </w:pPr>
      <w:r w:rsidRPr="00C339AD">
        <w:rPr>
          <w:rFonts w:ascii="Times New Roman" w:hAnsi="Times New Roman"/>
          <w:sz w:val="24"/>
          <w:szCs w:val="24"/>
        </w:rPr>
        <w:t xml:space="preserve">Gemeenten behouden enige beleidsruimte wat betreft de vraag aan welke cliënten de ivb zal worden opgelegd. Gemeenten kunnen ervoor kiezen – zoals dat voorafgaand aan de invoering van het abonnementstarief ook het geval was – om voor het ene type maatwerkvoorziening </w:t>
      </w:r>
      <w:r w:rsidRPr="00C339AD">
        <w:rPr>
          <w:rFonts w:ascii="Times New Roman" w:hAnsi="Times New Roman"/>
          <w:sz w:val="24"/>
          <w:szCs w:val="24"/>
        </w:rPr>
        <w:lastRenderedPageBreak/>
        <w:t xml:space="preserve">wel en voor het andere geen eigen bijdrage te vragen. Dit roept de vraag op hoe voorkomen gaat worden dat er een onredelijk hoge eigen bijdrage wordt gevraagd voor een relatief beperkte maatwerkvoorziening. De leden van de </w:t>
      </w:r>
      <w:r w:rsidRPr="00B357C1">
        <w:rPr>
          <w:rFonts w:ascii="Times New Roman" w:hAnsi="Times New Roman"/>
          <w:sz w:val="24"/>
          <w:szCs w:val="24"/>
        </w:rPr>
        <w:t xml:space="preserve">SGP-fractie </w:t>
      </w:r>
      <w:r w:rsidRPr="00C339AD">
        <w:rPr>
          <w:rFonts w:ascii="Times New Roman" w:hAnsi="Times New Roman"/>
          <w:sz w:val="24"/>
          <w:szCs w:val="24"/>
        </w:rPr>
        <w:t>lezen dat per AMvB rolstoelen worden uitgezonderd, maar zijn er niet andere maatwerkvoorzieningen denkbaar waarvoor hetzelfde zou kunnen gelden? Welke instrumenten hebben gemeenteraden om erop toe te zien dat de verhouding tussen de gevraagde eigen bijdrage en de geleverde maatwerkvoorziening in balans blijft? Ziet de regering hierin ook een rol voor zichzelf weggelegd?</w:t>
      </w:r>
    </w:p>
    <w:p w:rsidR="00AD5D53" w:rsidP="00C339AD" w:rsidRDefault="00AD5D53" w14:paraId="2A8F8DE5" w14:textId="77777777">
      <w:pPr>
        <w:pStyle w:val="Geenafstand"/>
        <w:rPr>
          <w:rFonts w:ascii="Times New Roman" w:hAnsi="Times New Roman"/>
          <w:sz w:val="24"/>
          <w:szCs w:val="24"/>
        </w:rPr>
      </w:pPr>
    </w:p>
    <w:p w:rsidRPr="00AD5D53" w:rsidR="00AD5D53" w:rsidP="00AD5D53" w:rsidRDefault="00AD5D53" w14:paraId="57FD3EEC" w14:textId="77777777">
      <w:pPr>
        <w:pStyle w:val="Geenafstand"/>
        <w:rPr>
          <w:rFonts w:ascii="Times New Roman" w:hAnsi="Times New Roman"/>
          <w:sz w:val="24"/>
          <w:szCs w:val="24"/>
        </w:rPr>
      </w:pPr>
      <w:r w:rsidRPr="00AD5D53">
        <w:rPr>
          <w:rFonts w:ascii="Times New Roman" w:hAnsi="Times New Roman"/>
          <w:sz w:val="24"/>
          <w:szCs w:val="24"/>
        </w:rPr>
        <w:t xml:space="preserve">De leden van de </w:t>
      </w:r>
      <w:r w:rsidRPr="00AD5D53">
        <w:rPr>
          <w:rFonts w:ascii="Times New Roman" w:hAnsi="Times New Roman"/>
          <w:b/>
          <w:bCs/>
          <w:sz w:val="24"/>
          <w:szCs w:val="24"/>
        </w:rPr>
        <w:t>ChristenUnie-fractie</w:t>
      </w:r>
      <w:r w:rsidRPr="00AD5D53">
        <w:rPr>
          <w:rFonts w:ascii="Times New Roman" w:hAnsi="Times New Roman"/>
          <w:sz w:val="24"/>
          <w:szCs w:val="24"/>
        </w:rPr>
        <w:t xml:space="preserve"> lezen dat de regering het Nibud-onderzoek over de meerkosten van het leven met een beperking heeft betrokken bij de keuze voor de inkomensgrens op het niveau van 135% van het sociaal minimum. Is de regering bekend met de rekenvoorbeelden die het Nibud heeft gemaakt voor de ivb bij verschillende huishoudens van mensen met een beperking? Erkent de regering dat met dit wetsvoorstel veel mensen met een beperking beduidend minder per maand overhouden dan bij een abonnementstarief? </w:t>
      </w:r>
    </w:p>
    <w:p w:rsidRPr="00AD5D53" w:rsidR="00AD5D53" w:rsidP="00AD5D53" w:rsidRDefault="00AD5D53" w14:paraId="2963C5F8" w14:textId="77777777">
      <w:pPr>
        <w:pStyle w:val="Geenafstand"/>
        <w:rPr>
          <w:rFonts w:ascii="Times New Roman" w:hAnsi="Times New Roman"/>
          <w:sz w:val="24"/>
          <w:szCs w:val="24"/>
        </w:rPr>
      </w:pPr>
    </w:p>
    <w:p w:rsidRPr="00AD5D53" w:rsidR="00AD5D53" w:rsidP="00AD5D53" w:rsidRDefault="00AD5D53" w14:paraId="73AE7396" w14:textId="77777777">
      <w:pPr>
        <w:pStyle w:val="Geenafstand"/>
        <w:rPr>
          <w:rFonts w:ascii="Times New Roman" w:hAnsi="Times New Roman"/>
          <w:sz w:val="24"/>
          <w:szCs w:val="24"/>
        </w:rPr>
      </w:pPr>
      <w:r w:rsidRPr="00AD5D53">
        <w:rPr>
          <w:rFonts w:ascii="Times New Roman" w:hAnsi="Times New Roman"/>
          <w:sz w:val="24"/>
          <w:szCs w:val="24"/>
        </w:rPr>
        <w:t>Is de regering ermee bekend dat voor mensen die arbeidsongeschikt zijn het besteedbaar inkomen beduidend lager is dan het verzamelinkomen omdat zij geen gebruik kunnen maken van de arbeidskorting, zo vragen de leden van de ChristenUnie-fractie.</w:t>
      </w:r>
    </w:p>
    <w:p w:rsidRPr="00AD5D53" w:rsidR="00AD5D53" w:rsidP="00AD5D53" w:rsidRDefault="00AD5D53" w14:paraId="0695400D" w14:textId="77777777">
      <w:pPr>
        <w:pStyle w:val="Geenafstand"/>
        <w:rPr>
          <w:rFonts w:ascii="Times New Roman" w:hAnsi="Times New Roman"/>
          <w:sz w:val="24"/>
          <w:szCs w:val="24"/>
        </w:rPr>
      </w:pPr>
    </w:p>
    <w:p w:rsidRPr="00AD5D53" w:rsidR="00AD5D53" w:rsidP="00AD5D53" w:rsidRDefault="00AD5D53" w14:paraId="26C6DE42" w14:textId="77777777">
      <w:pPr>
        <w:pStyle w:val="Geenafstand"/>
        <w:rPr>
          <w:rFonts w:ascii="Times New Roman" w:hAnsi="Times New Roman"/>
          <w:sz w:val="24"/>
          <w:szCs w:val="24"/>
        </w:rPr>
      </w:pPr>
      <w:r w:rsidRPr="00AD5D53">
        <w:rPr>
          <w:rFonts w:ascii="Times New Roman" w:hAnsi="Times New Roman"/>
          <w:sz w:val="24"/>
          <w:szCs w:val="24"/>
        </w:rPr>
        <w:t>Hoe gaat de wet om met inkomens- en vermogensverandering? Welk maatwerk is er mogelijk als inkomen of vermogen opeens significant daalt, zo vragen de leden van de ChristenUnie-fractie.</w:t>
      </w:r>
    </w:p>
    <w:p w:rsidRPr="00AD5D53" w:rsidR="00AD5D53" w:rsidP="00AD5D53" w:rsidRDefault="00AD5D53" w14:paraId="364951E9" w14:textId="77777777">
      <w:pPr>
        <w:pStyle w:val="Geenafstand"/>
        <w:rPr>
          <w:rFonts w:ascii="Times New Roman" w:hAnsi="Times New Roman"/>
          <w:sz w:val="24"/>
          <w:szCs w:val="24"/>
        </w:rPr>
      </w:pPr>
    </w:p>
    <w:p w:rsidRPr="00AD5D53" w:rsidR="00AD5D53" w:rsidP="00AD5D53" w:rsidRDefault="00E16469" w14:paraId="35D81982" w14:textId="52B10065">
      <w:pPr>
        <w:pStyle w:val="Geenafstand"/>
        <w:rPr>
          <w:rFonts w:ascii="Times New Roman" w:hAnsi="Times New Roman"/>
          <w:sz w:val="24"/>
          <w:szCs w:val="24"/>
        </w:rPr>
      </w:pPr>
      <w:r>
        <w:rPr>
          <w:rFonts w:ascii="Times New Roman" w:hAnsi="Times New Roman"/>
          <w:sz w:val="24"/>
          <w:szCs w:val="24"/>
        </w:rPr>
        <w:t>Ook vragen deze leden of ook i</w:t>
      </w:r>
      <w:r w:rsidRPr="00AD5D53" w:rsidR="00AD5D53">
        <w:rPr>
          <w:rFonts w:ascii="Times New Roman" w:hAnsi="Times New Roman"/>
          <w:sz w:val="24"/>
          <w:szCs w:val="24"/>
        </w:rPr>
        <w:t>s overwogen het vermogen zwaarder mee te laten tellen in de bepaling van het tarief</w:t>
      </w:r>
      <w:r>
        <w:rPr>
          <w:rFonts w:ascii="Times New Roman" w:hAnsi="Times New Roman"/>
          <w:sz w:val="24"/>
          <w:szCs w:val="24"/>
        </w:rPr>
        <w:t>.</w:t>
      </w:r>
      <w:r w:rsidRPr="00AD5D53" w:rsidR="00AD5D53">
        <w:rPr>
          <w:rFonts w:ascii="Times New Roman" w:hAnsi="Times New Roman"/>
          <w:sz w:val="24"/>
          <w:szCs w:val="24"/>
        </w:rPr>
        <w:t xml:space="preserve"> </w:t>
      </w:r>
    </w:p>
    <w:p w:rsidRPr="00AD5D53" w:rsidR="00AD5D53" w:rsidP="00AD5D53" w:rsidRDefault="00AD5D53" w14:paraId="3E575D1A" w14:textId="77777777">
      <w:pPr>
        <w:pStyle w:val="Geenafstand"/>
        <w:rPr>
          <w:rFonts w:ascii="Times New Roman" w:hAnsi="Times New Roman"/>
          <w:sz w:val="24"/>
          <w:szCs w:val="24"/>
        </w:rPr>
      </w:pPr>
    </w:p>
    <w:p w:rsidRPr="00AD5D53" w:rsidR="00AD5D53" w:rsidP="00AD5D53" w:rsidRDefault="001A32FD" w14:paraId="389B9639" w14:textId="4E6A7CAF">
      <w:pPr>
        <w:pStyle w:val="Geenafstand"/>
        <w:rPr>
          <w:rFonts w:ascii="Times New Roman" w:hAnsi="Times New Roman"/>
          <w:sz w:val="24"/>
          <w:szCs w:val="24"/>
        </w:rPr>
      </w:pPr>
      <w:r>
        <w:rPr>
          <w:rFonts w:ascii="Times New Roman" w:hAnsi="Times New Roman"/>
          <w:sz w:val="24"/>
          <w:szCs w:val="24"/>
        </w:rPr>
        <w:t>Verder</w:t>
      </w:r>
      <w:r w:rsidRPr="00AD5D53" w:rsidR="00AD5D53">
        <w:rPr>
          <w:rFonts w:ascii="Times New Roman" w:hAnsi="Times New Roman"/>
          <w:sz w:val="24"/>
          <w:szCs w:val="24"/>
        </w:rPr>
        <w:t xml:space="preserve"> vragen</w:t>
      </w:r>
      <w:r>
        <w:rPr>
          <w:rFonts w:ascii="Times New Roman" w:hAnsi="Times New Roman"/>
          <w:sz w:val="24"/>
          <w:szCs w:val="24"/>
        </w:rPr>
        <w:t xml:space="preserve"> zij</w:t>
      </w:r>
      <w:r w:rsidRPr="00AD5D53" w:rsidR="00AD5D53">
        <w:rPr>
          <w:rFonts w:ascii="Times New Roman" w:hAnsi="Times New Roman"/>
          <w:sz w:val="24"/>
          <w:szCs w:val="24"/>
        </w:rPr>
        <w:t xml:space="preserve"> welk inkomen telt voor de ivb als een volwassen kind </w:t>
      </w:r>
      <w:r>
        <w:rPr>
          <w:rFonts w:ascii="Times New Roman" w:hAnsi="Times New Roman"/>
          <w:sz w:val="24"/>
          <w:szCs w:val="24"/>
        </w:rPr>
        <w:t>W</w:t>
      </w:r>
      <w:r w:rsidRPr="00AD5D53" w:rsidR="00AD5D53">
        <w:rPr>
          <w:rFonts w:ascii="Times New Roman" w:hAnsi="Times New Roman"/>
          <w:sz w:val="24"/>
          <w:szCs w:val="24"/>
        </w:rPr>
        <w:t xml:space="preserve">mo-ondersteuning nodig heeft en bij zijn ouders woont. Klopt het dat als een kind 18 wordt, opeens wel een eigen bijdrage moet worden betaald en tegelijk de kinderbijslag en het </w:t>
      </w:r>
      <w:proofErr w:type="spellStart"/>
      <w:r w:rsidRPr="00AD5D53" w:rsidR="00AD5D53">
        <w:rPr>
          <w:rFonts w:ascii="Times New Roman" w:hAnsi="Times New Roman"/>
          <w:sz w:val="24"/>
          <w:szCs w:val="24"/>
        </w:rPr>
        <w:t>kindgebondenbudget</w:t>
      </w:r>
      <w:proofErr w:type="spellEnd"/>
      <w:r w:rsidRPr="00AD5D53" w:rsidR="00AD5D53">
        <w:rPr>
          <w:rFonts w:ascii="Times New Roman" w:hAnsi="Times New Roman"/>
          <w:sz w:val="24"/>
          <w:szCs w:val="24"/>
        </w:rPr>
        <w:t xml:space="preserve"> stopt?</w:t>
      </w:r>
    </w:p>
    <w:p w:rsidRPr="00AD5D53" w:rsidR="00AD5D53" w:rsidP="00AD5D53" w:rsidRDefault="00AD5D53" w14:paraId="43DED223" w14:textId="77777777">
      <w:pPr>
        <w:pStyle w:val="Geenafstand"/>
        <w:rPr>
          <w:rFonts w:ascii="Times New Roman" w:hAnsi="Times New Roman"/>
          <w:sz w:val="24"/>
          <w:szCs w:val="24"/>
        </w:rPr>
      </w:pPr>
    </w:p>
    <w:p w:rsidRPr="00AD5D53" w:rsidR="00AD5D53" w:rsidP="00AD5D53" w:rsidRDefault="00AD5D53" w14:paraId="563062DA" w14:textId="0CCD7775">
      <w:pPr>
        <w:pStyle w:val="Geenafstand"/>
        <w:rPr>
          <w:rFonts w:ascii="Times New Roman" w:hAnsi="Times New Roman"/>
          <w:sz w:val="24"/>
          <w:szCs w:val="24"/>
        </w:rPr>
      </w:pPr>
      <w:r w:rsidRPr="00AD5D53">
        <w:rPr>
          <w:rFonts w:ascii="Times New Roman" w:hAnsi="Times New Roman"/>
          <w:sz w:val="24"/>
          <w:szCs w:val="24"/>
        </w:rPr>
        <w:t>De leden van de ChristenUnie-fractie vragen om een toelichting op de keuze om het maximumbedrag in de wet zelf op te nemen en niet in lagere regelgeving</w:t>
      </w:r>
      <w:r w:rsidR="001A32FD">
        <w:rPr>
          <w:rFonts w:ascii="Times New Roman" w:hAnsi="Times New Roman"/>
          <w:sz w:val="24"/>
          <w:szCs w:val="24"/>
        </w:rPr>
        <w:t>.</w:t>
      </w:r>
      <w:r w:rsidRPr="00AD5D53">
        <w:rPr>
          <w:rFonts w:ascii="Times New Roman" w:hAnsi="Times New Roman"/>
          <w:sz w:val="24"/>
          <w:szCs w:val="24"/>
        </w:rPr>
        <w:t xml:space="preserve"> Deze leden wijzen er ook op dat het mediaanbedrag voor huishoudelijke hulp hoger ligt dan het gekozen maximumbedrag van </w:t>
      </w:r>
      <w:r w:rsidR="004322F7">
        <w:rPr>
          <w:rFonts w:ascii="Times New Roman" w:hAnsi="Times New Roman"/>
          <w:sz w:val="24"/>
          <w:szCs w:val="24"/>
        </w:rPr>
        <w:t>€</w:t>
      </w:r>
      <w:r w:rsidRPr="00AD5D53">
        <w:rPr>
          <w:rFonts w:ascii="Times New Roman" w:hAnsi="Times New Roman"/>
          <w:sz w:val="24"/>
          <w:szCs w:val="24"/>
        </w:rPr>
        <w:t xml:space="preserve">328,-, namelijk </w:t>
      </w:r>
      <w:r w:rsidR="001A32FD">
        <w:rPr>
          <w:rFonts w:ascii="Times New Roman" w:hAnsi="Times New Roman"/>
          <w:sz w:val="24"/>
          <w:szCs w:val="24"/>
        </w:rPr>
        <w:t xml:space="preserve">op </w:t>
      </w:r>
      <w:r w:rsidR="004322F7">
        <w:rPr>
          <w:rFonts w:ascii="Times New Roman" w:hAnsi="Times New Roman"/>
          <w:sz w:val="24"/>
          <w:szCs w:val="24"/>
        </w:rPr>
        <w:t>€</w:t>
      </w:r>
      <w:r w:rsidRPr="00AD5D53">
        <w:rPr>
          <w:rFonts w:ascii="Times New Roman" w:hAnsi="Times New Roman"/>
          <w:sz w:val="24"/>
          <w:szCs w:val="24"/>
        </w:rPr>
        <w:t xml:space="preserve">363,-. In hoeveel gemeenten zal het alsnog aantrekkelijker zijn om een beroep te doen op de </w:t>
      </w:r>
      <w:r w:rsidR="00255015">
        <w:rPr>
          <w:rFonts w:ascii="Times New Roman" w:hAnsi="Times New Roman"/>
          <w:sz w:val="24"/>
          <w:szCs w:val="24"/>
        </w:rPr>
        <w:t>Wmo 2015</w:t>
      </w:r>
      <w:r w:rsidRPr="00AD5D53">
        <w:rPr>
          <w:rFonts w:ascii="Times New Roman" w:hAnsi="Times New Roman"/>
          <w:sz w:val="24"/>
          <w:szCs w:val="24"/>
        </w:rPr>
        <w:t xml:space="preserve"> in plaats van een keuze te maken voor particuliere hulp?</w:t>
      </w:r>
    </w:p>
    <w:p w:rsidRPr="00AD5D53" w:rsidR="00AD5D53" w:rsidP="00AD5D53" w:rsidRDefault="00AD5D53" w14:paraId="194D32BE" w14:textId="77777777">
      <w:pPr>
        <w:pStyle w:val="Geenafstand"/>
        <w:rPr>
          <w:rFonts w:ascii="Times New Roman" w:hAnsi="Times New Roman"/>
          <w:sz w:val="24"/>
          <w:szCs w:val="24"/>
        </w:rPr>
      </w:pPr>
    </w:p>
    <w:p w:rsidRPr="00AD5D53" w:rsidR="00AD5D53" w:rsidP="00AD5D53" w:rsidRDefault="00AD5D53" w14:paraId="41A06BEE" w14:textId="74380218">
      <w:pPr>
        <w:pStyle w:val="Geenafstand"/>
        <w:rPr>
          <w:rFonts w:ascii="Times New Roman" w:hAnsi="Times New Roman"/>
          <w:sz w:val="24"/>
          <w:szCs w:val="24"/>
        </w:rPr>
      </w:pPr>
      <w:r w:rsidRPr="00AD5D53">
        <w:rPr>
          <w:rFonts w:ascii="Times New Roman" w:hAnsi="Times New Roman"/>
          <w:sz w:val="24"/>
          <w:szCs w:val="24"/>
        </w:rPr>
        <w:t>De leden van de ChristenUnie-fractie vragen of de regering de gevolgen van deze maatregel voor de marginale druk gewogen. Kan de regering deze gevolgen in kaart brengen voor een aantal standaardsituaties, waaronder in elk geval het traject</w:t>
      </w:r>
      <w:r w:rsidR="00FF2ACF">
        <w:rPr>
          <w:rFonts w:ascii="Times New Roman" w:hAnsi="Times New Roman"/>
          <w:sz w:val="24"/>
          <w:szCs w:val="24"/>
        </w:rPr>
        <w:t xml:space="preserve"> </w:t>
      </w:r>
      <w:r w:rsidR="004322F7">
        <w:rPr>
          <w:rFonts w:ascii="Times New Roman" w:hAnsi="Times New Roman"/>
          <w:sz w:val="24"/>
          <w:szCs w:val="24"/>
        </w:rPr>
        <w:t>€</w:t>
      </w:r>
      <w:r w:rsidRPr="00AD5D53">
        <w:rPr>
          <w:rFonts w:ascii="Times New Roman" w:hAnsi="Times New Roman"/>
          <w:sz w:val="24"/>
          <w:szCs w:val="24"/>
        </w:rPr>
        <w:t xml:space="preserve">46.000 tot </w:t>
      </w:r>
      <w:r w:rsidR="004322F7">
        <w:rPr>
          <w:rFonts w:ascii="Times New Roman" w:hAnsi="Times New Roman"/>
          <w:sz w:val="24"/>
          <w:szCs w:val="24"/>
        </w:rPr>
        <w:t>€</w:t>
      </w:r>
      <w:r w:rsidRPr="00AD5D53">
        <w:rPr>
          <w:rFonts w:ascii="Times New Roman" w:hAnsi="Times New Roman"/>
          <w:sz w:val="24"/>
          <w:szCs w:val="24"/>
        </w:rPr>
        <w:t>50.000 voor een gepensioneerde (met niet-gepensioneerde partner zonder inkomen)</w:t>
      </w:r>
      <w:r w:rsidR="00FF2ACF">
        <w:rPr>
          <w:rFonts w:ascii="Times New Roman" w:hAnsi="Times New Roman"/>
          <w:sz w:val="24"/>
          <w:szCs w:val="24"/>
        </w:rPr>
        <w:t>,</w:t>
      </w:r>
      <w:r w:rsidRPr="00AD5D53">
        <w:rPr>
          <w:rFonts w:ascii="Times New Roman" w:hAnsi="Times New Roman"/>
          <w:sz w:val="24"/>
          <w:szCs w:val="24"/>
        </w:rPr>
        <w:t xml:space="preserve"> rekening houdend met de algemene heffingskorting, ouderenkorting, </w:t>
      </w:r>
      <w:proofErr w:type="spellStart"/>
      <w:r w:rsidRPr="00AD5D53">
        <w:rPr>
          <w:rFonts w:ascii="Times New Roman" w:hAnsi="Times New Roman"/>
          <w:sz w:val="24"/>
          <w:szCs w:val="24"/>
        </w:rPr>
        <w:t>zvw</w:t>
      </w:r>
      <w:proofErr w:type="spellEnd"/>
      <w:r w:rsidRPr="00AD5D53">
        <w:rPr>
          <w:rFonts w:ascii="Times New Roman" w:hAnsi="Times New Roman"/>
          <w:sz w:val="24"/>
          <w:szCs w:val="24"/>
        </w:rPr>
        <w:t xml:space="preserve">-premie, zorgtoeslag, huurtoeslag en </w:t>
      </w:r>
      <w:r w:rsidR="00255015">
        <w:rPr>
          <w:rFonts w:ascii="Times New Roman" w:hAnsi="Times New Roman"/>
          <w:sz w:val="24"/>
          <w:szCs w:val="24"/>
        </w:rPr>
        <w:t>Wmo 2015</w:t>
      </w:r>
      <w:r w:rsidRPr="00AD5D53">
        <w:rPr>
          <w:rFonts w:ascii="Times New Roman" w:hAnsi="Times New Roman"/>
          <w:sz w:val="24"/>
          <w:szCs w:val="24"/>
        </w:rPr>
        <w:t>-bijdrage? Klopt het dat de marginale druk in dit geval boven de 100% uitkomt? Zijn er andere huishoudsamenstellingen waarbij dit het geval zou zijn?</w:t>
      </w:r>
    </w:p>
    <w:p w:rsidRPr="00AD5D53" w:rsidR="00AD5D53" w:rsidP="00AD5D53" w:rsidRDefault="00AD5D53" w14:paraId="4259592F" w14:textId="77777777">
      <w:pPr>
        <w:pStyle w:val="Geenafstand"/>
        <w:rPr>
          <w:rFonts w:ascii="Times New Roman" w:hAnsi="Times New Roman"/>
          <w:sz w:val="24"/>
          <w:szCs w:val="24"/>
        </w:rPr>
      </w:pPr>
    </w:p>
    <w:p w:rsidRPr="00C339AD" w:rsidR="00AD5D53" w:rsidP="00AD5D53" w:rsidRDefault="00AD5D53" w14:paraId="104B07A8" w14:textId="261DC510">
      <w:pPr>
        <w:pStyle w:val="Geenafstand"/>
        <w:rPr>
          <w:rFonts w:ascii="Times New Roman" w:hAnsi="Times New Roman"/>
          <w:sz w:val="24"/>
          <w:szCs w:val="24"/>
        </w:rPr>
      </w:pPr>
      <w:r w:rsidRPr="00AD5D53">
        <w:rPr>
          <w:rFonts w:ascii="Times New Roman" w:hAnsi="Times New Roman"/>
          <w:sz w:val="24"/>
          <w:szCs w:val="24"/>
        </w:rPr>
        <w:t>De leden van de ChristenUnie-fractie vragen naar de verschillen tussen de bijdragen in de W</w:t>
      </w:r>
      <w:r w:rsidR="00FF2ACF">
        <w:rPr>
          <w:rFonts w:ascii="Times New Roman" w:hAnsi="Times New Roman"/>
          <w:sz w:val="24"/>
          <w:szCs w:val="24"/>
        </w:rPr>
        <w:t xml:space="preserve">lz </w:t>
      </w:r>
      <w:r w:rsidRPr="00AD5D53">
        <w:rPr>
          <w:rFonts w:ascii="Times New Roman" w:hAnsi="Times New Roman"/>
          <w:sz w:val="24"/>
          <w:szCs w:val="24"/>
        </w:rPr>
        <w:t xml:space="preserve">en in de Wmo 2015. Deze leden zijn bekend met de huidige verschillen, terwijl de zorg soms op hetzelfde neer komt. Worden die verschillen met dit wetsvoorstel volledig opgeheven? Zo nee, op welke punten niet? Waarom is niet gekozen deze verschillen op te heffen? Daarnaast </w:t>
      </w:r>
      <w:r w:rsidRPr="00AD5D53">
        <w:rPr>
          <w:rFonts w:ascii="Times New Roman" w:hAnsi="Times New Roman"/>
          <w:sz w:val="24"/>
          <w:szCs w:val="24"/>
        </w:rPr>
        <w:lastRenderedPageBreak/>
        <w:t>vragen de leden van de ChristenUnie-fractie of de regering nader in kan gaan op het feit dat de Wlz en de eigen bijdragen die daarvoor betaald moeten worden afgestemd lijken te zijn op ouderen die niet meer hoe</w:t>
      </w:r>
      <w:r w:rsidR="006104A4">
        <w:rPr>
          <w:rFonts w:ascii="Times New Roman" w:hAnsi="Times New Roman"/>
          <w:sz w:val="24"/>
          <w:szCs w:val="24"/>
        </w:rPr>
        <w:t>ven</w:t>
      </w:r>
      <w:r w:rsidRPr="00AD5D53">
        <w:rPr>
          <w:rFonts w:ascii="Times New Roman" w:hAnsi="Times New Roman"/>
          <w:sz w:val="24"/>
          <w:szCs w:val="24"/>
        </w:rPr>
        <w:t xml:space="preserve"> te sparen en niet passen bij jongere</w:t>
      </w:r>
      <w:r w:rsidR="006104A4">
        <w:rPr>
          <w:rFonts w:ascii="Times New Roman" w:hAnsi="Times New Roman"/>
          <w:sz w:val="24"/>
          <w:szCs w:val="24"/>
        </w:rPr>
        <w:t>,</w:t>
      </w:r>
      <w:r w:rsidRPr="00AD5D53">
        <w:rPr>
          <w:rFonts w:ascii="Times New Roman" w:hAnsi="Times New Roman"/>
          <w:sz w:val="24"/>
          <w:szCs w:val="24"/>
        </w:rPr>
        <w:t xml:space="preserve"> levenslang gehandicapte mensen. Hoe schat de regering het risico in dat dit ook voor jongere levenslang gehandicapten in de Wmo gaat gelden? Hoeveel kunnen zij nog sparen met de invoering van een ivb? Ziet de regering de noodzaak om voor deze mensen, zowel in de Wlz als </w:t>
      </w:r>
      <w:r w:rsidR="00255015">
        <w:rPr>
          <w:rFonts w:ascii="Times New Roman" w:hAnsi="Times New Roman"/>
          <w:sz w:val="24"/>
          <w:szCs w:val="24"/>
        </w:rPr>
        <w:t>Wmo 2015</w:t>
      </w:r>
      <w:r w:rsidRPr="00AD5D53">
        <w:rPr>
          <w:rFonts w:ascii="Times New Roman" w:hAnsi="Times New Roman"/>
          <w:sz w:val="24"/>
          <w:szCs w:val="24"/>
        </w:rPr>
        <w:t>, passende wet- en regelgeving en daarbij passende eigen bijdragen vorm te geven?</w:t>
      </w:r>
    </w:p>
    <w:p w:rsidRPr="00C339AD" w:rsidR="00C339AD" w:rsidP="00C339AD" w:rsidRDefault="00C339AD" w14:paraId="6954BB28" w14:textId="77777777">
      <w:pPr>
        <w:pStyle w:val="Geenafstand"/>
        <w:rPr>
          <w:rFonts w:ascii="Times New Roman" w:hAnsi="Times New Roman"/>
          <w:sz w:val="24"/>
          <w:szCs w:val="24"/>
        </w:rPr>
      </w:pPr>
    </w:p>
    <w:p w:rsidR="00C339AD" w:rsidP="00C339AD" w:rsidRDefault="00C339AD" w14:paraId="729CD35B" w14:textId="6F9A317C">
      <w:pPr>
        <w:pStyle w:val="Geenafstand"/>
        <w:rPr>
          <w:rFonts w:ascii="Times New Roman" w:hAnsi="Times New Roman"/>
          <w:b/>
          <w:bCs/>
          <w:sz w:val="24"/>
          <w:szCs w:val="24"/>
        </w:rPr>
      </w:pPr>
      <w:r w:rsidRPr="00C339AD">
        <w:rPr>
          <w:rFonts w:ascii="Times New Roman" w:hAnsi="Times New Roman"/>
          <w:b/>
          <w:bCs/>
          <w:sz w:val="24"/>
          <w:szCs w:val="24"/>
        </w:rPr>
        <w:t>3.2.3</w:t>
      </w:r>
      <w:r w:rsidRPr="00C339AD">
        <w:rPr>
          <w:rFonts w:ascii="Times New Roman" w:hAnsi="Times New Roman"/>
          <w:b/>
          <w:bCs/>
          <w:sz w:val="24"/>
          <w:szCs w:val="24"/>
        </w:rPr>
        <w:tab/>
        <w:t>Beperking toename stapeling eigen bijdragen</w:t>
      </w:r>
    </w:p>
    <w:p w:rsidRPr="00C339AD" w:rsidR="00C339AD" w:rsidP="00C339AD" w:rsidRDefault="00C339AD" w14:paraId="2B8EDB8D" w14:textId="77777777">
      <w:pPr>
        <w:pStyle w:val="Geenafstand"/>
        <w:rPr>
          <w:rFonts w:ascii="Times New Roman" w:hAnsi="Times New Roman"/>
          <w:b/>
          <w:bCs/>
          <w:sz w:val="24"/>
          <w:szCs w:val="24"/>
        </w:rPr>
      </w:pPr>
    </w:p>
    <w:p w:rsidR="004D1DAD" w:rsidP="00C339AD" w:rsidRDefault="004D1DAD" w14:paraId="54C629FB" w14:textId="5D49A996">
      <w:pPr>
        <w:pStyle w:val="Geenafstand"/>
        <w:rPr>
          <w:rFonts w:ascii="Times New Roman" w:hAnsi="Times New Roman"/>
          <w:sz w:val="24"/>
          <w:szCs w:val="24"/>
        </w:rPr>
      </w:pPr>
      <w:r w:rsidRPr="004D1DAD">
        <w:rPr>
          <w:rFonts w:ascii="Times New Roman" w:hAnsi="Times New Roman"/>
          <w:sz w:val="24"/>
          <w:szCs w:val="24"/>
        </w:rPr>
        <w:t xml:space="preserve">De leden van de </w:t>
      </w:r>
      <w:r w:rsidRPr="004D1DAD">
        <w:rPr>
          <w:rFonts w:ascii="Times New Roman" w:hAnsi="Times New Roman"/>
          <w:b/>
          <w:bCs/>
          <w:sz w:val="24"/>
          <w:szCs w:val="24"/>
        </w:rPr>
        <w:t>VVD-fractie</w:t>
      </w:r>
      <w:r w:rsidRPr="004D1DAD">
        <w:rPr>
          <w:rFonts w:ascii="Times New Roman" w:hAnsi="Times New Roman"/>
          <w:sz w:val="24"/>
          <w:szCs w:val="24"/>
        </w:rPr>
        <w:t xml:space="preserve"> juichen toe dat stapeling van eigen bijdragen zoveel mogelijk wordt vermeden. Tegelijkertijd vragen zij in hoeverre dit effect zal hebben op de effectiviteit van onderhavig wetsvoorstel. Kan de regering hierop reflecteren? Ook graag een reflectie op de mate waarin stapeling in de praktijk vermeden zal kunnen worden. Kan de regering aangeven in welke mate sprake kan zijn van koopkrachteffecten, uitgesplitst naar de vier huishoudenscategorieën, uitgaande van een modaal inkomen?</w:t>
      </w:r>
    </w:p>
    <w:p w:rsidR="00E1231A" w:rsidP="00C339AD" w:rsidRDefault="00E1231A" w14:paraId="130BABC0" w14:textId="77777777">
      <w:pPr>
        <w:pStyle w:val="Geenafstand"/>
        <w:rPr>
          <w:rFonts w:ascii="Times New Roman" w:hAnsi="Times New Roman"/>
          <w:sz w:val="24"/>
          <w:szCs w:val="24"/>
        </w:rPr>
      </w:pPr>
    </w:p>
    <w:p w:rsidR="00E1231A" w:rsidP="00C339AD" w:rsidRDefault="00E1231A" w14:paraId="463D097C" w14:textId="7DA2A068">
      <w:pPr>
        <w:pStyle w:val="Geenafstand"/>
        <w:rPr>
          <w:rFonts w:ascii="Times New Roman" w:hAnsi="Times New Roman"/>
          <w:sz w:val="24"/>
          <w:szCs w:val="24"/>
        </w:rPr>
      </w:pPr>
      <w:r>
        <w:rPr>
          <w:rFonts w:ascii="Times New Roman" w:hAnsi="Times New Roman"/>
          <w:sz w:val="24"/>
          <w:szCs w:val="24"/>
        </w:rPr>
        <w:t>De leden van de</w:t>
      </w:r>
      <w:r w:rsidRPr="00E1231A">
        <w:rPr>
          <w:rFonts w:ascii="Times New Roman" w:hAnsi="Times New Roman"/>
          <w:sz w:val="24"/>
          <w:szCs w:val="24"/>
        </w:rPr>
        <w:t xml:space="preserve"> </w:t>
      </w:r>
      <w:r w:rsidRPr="00DD007A">
        <w:rPr>
          <w:rFonts w:ascii="Times New Roman" w:hAnsi="Times New Roman"/>
          <w:b/>
          <w:bCs/>
          <w:sz w:val="24"/>
          <w:szCs w:val="24"/>
        </w:rPr>
        <w:t>CDA-fractie</w:t>
      </w:r>
      <w:r>
        <w:rPr>
          <w:rFonts w:ascii="Times New Roman" w:hAnsi="Times New Roman"/>
          <w:sz w:val="24"/>
          <w:szCs w:val="24"/>
        </w:rPr>
        <w:t xml:space="preserve"> delen de m</w:t>
      </w:r>
      <w:r w:rsidRPr="00E1231A">
        <w:rPr>
          <w:rFonts w:ascii="Times New Roman" w:hAnsi="Times New Roman"/>
          <w:sz w:val="24"/>
          <w:szCs w:val="24"/>
        </w:rPr>
        <w:t xml:space="preserve">ening </w:t>
      </w:r>
      <w:r>
        <w:rPr>
          <w:rFonts w:ascii="Times New Roman" w:hAnsi="Times New Roman"/>
          <w:sz w:val="24"/>
          <w:szCs w:val="24"/>
        </w:rPr>
        <w:t>van</w:t>
      </w:r>
      <w:r w:rsidRPr="00E1231A">
        <w:rPr>
          <w:rFonts w:ascii="Times New Roman" w:hAnsi="Times New Roman"/>
          <w:sz w:val="24"/>
          <w:szCs w:val="24"/>
        </w:rPr>
        <w:t xml:space="preserve"> de regering niet dat er een beperking is op de toename van stapeling van eigen </w:t>
      </w:r>
      <w:r w:rsidR="006821D4">
        <w:rPr>
          <w:rFonts w:ascii="Times New Roman" w:hAnsi="Times New Roman"/>
          <w:sz w:val="24"/>
          <w:szCs w:val="24"/>
        </w:rPr>
        <w:t>betalingen</w:t>
      </w:r>
      <w:r w:rsidR="006104A4">
        <w:rPr>
          <w:rFonts w:ascii="Times New Roman" w:hAnsi="Times New Roman"/>
          <w:sz w:val="24"/>
          <w:szCs w:val="24"/>
        </w:rPr>
        <w:t>,</w:t>
      </w:r>
      <w:r w:rsidRPr="00E1231A">
        <w:rPr>
          <w:rFonts w:ascii="Times New Roman" w:hAnsi="Times New Roman"/>
          <w:sz w:val="24"/>
          <w:szCs w:val="24"/>
        </w:rPr>
        <w:t xml:space="preserve"> omdat hier alleen naar de </w:t>
      </w:r>
      <w:r w:rsidR="00255015">
        <w:rPr>
          <w:rFonts w:ascii="Times New Roman" w:hAnsi="Times New Roman"/>
          <w:sz w:val="24"/>
          <w:szCs w:val="24"/>
        </w:rPr>
        <w:t>Wmo 2015</w:t>
      </w:r>
      <w:r w:rsidRPr="00E1231A">
        <w:rPr>
          <w:rFonts w:ascii="Times New Roman" w:hAnsi="Times New Roman"/>
          <w:sz w:val="24"/>
          <w:szCs w:val="24"/>
        </w:rPr>
        <w:t xml:space="preserve"> en W</w:t>
      </w:r>
      <w:r w:rsidR="006104A4">
        <w:rPr>
          <w:rFonts w:ascii="Times New Roman" w:hAnsi="Times New Roman"/>
          <w:sz w:val="24"/>
          <w:szCs w:val="24"/>
        </w:rPr>
        <w:t>lz</w:t>
      </w:r>
      <w:r w:rsidRPr="00E1231A">
        <w:rPr>
          <w:rFonts w:ascii="Times New Roman" w:hAnsi="Times New Roman"/>
          <w:sz w:val="24"/>
          <w:szCs w:val="24"/>
        </w:rPr>
        <w:t xml:space="preserve"> wordt gekeken. Er zijn ook eigen </w:t>
      </w:r>
      <w:r w:rsidR="001A5A97">
        <w:rPr>
          <w:rFonts w:ascii="Times New Roman" w:hAnsi="Times New Roman"/>
          <w:sz w:val="24"/>
          <w:szCs w:val="24"/>
        </w:rPr>
        <w:t>bet</w:t>
      </w:r>
      <w:r w:rsidR="006821D4">
        <w:rPr>
          <w:rFonts w:ascii="Times New Roman" w:hAnsi="Times New Roman"/>
          <w:sz w:val="24"/>
          <w:szCs w:val="24"/>
        </w:rPr>
        <w:t>alingen</w:t>
      </w:r>
      <w:r w:rsidRPr="00E1231A">
        <w:rPr>
          <w:rFonts w:ascii="Times New Roman" w:hAnsi="Times New Roman"/>
          <w:sz w:val="24"/>
          <w:szCs w:val="24"/>
        </w:rPr>
        <w:t xml:space="preserve"> in de Z</w:t>
      </w:r>
      <w:r w:rsidR="001A5A97">
        <w:rPr>
          <w:rFonts w:ascii="Times New Roman" w:hAnsi="Times New Roman"/>
          <w:sz w:val="24"/>
          <w:szCs w:val="24"/>
        </w:rPr>
        <w:t>orgverzekeringswet (</w:t>
      </w:r>
      <w:proofErr w:type="spellStart"/>
      <w:r w:rsidR="001A5A97">
        <w:rPr>
          <w:rFonts w:ascii="Times New Roman" w:hAnsi="Times New Roman"/>
          <w:sz w:val="24"/>
          <w:szCs w:val="24"/>
        </w:rPr>
        <w:t>Zvw</w:t>
      </w:r>
      <w:proofErr w:type="spellEnd"/>
      <w:r w:rsidR="001A5A97">
        <w:rPr>
          <w:rFonts w:ascii="Times New Roman" w:hAnsi="Times New Roman"/>
          <w:sz w:val="24"/>
          <w:szCs w:val="24"/>
        </w:rPr>
        <w:t>)</w:t>
      </w:r>
      <w:r w:rsidRPr="00E1231A">
        <w:rPr>
          <w:rFonts w:ascii="Times New Roman" w:hAnsi="Times New Roman"/>
          <w:sz w:val="24"/>
          <w:szCs w:val="24"/>
        </w:rPr>
        <w:t>. De regering is voornemens om het eigen risico te halveren</w:t>
      </w:r>
      <w:r w:rsidR="006821D4">
        <w:rPr>
          <w:rFonts w:ascii="Times New Roman" w:hAnsi="Times New Roman"/>
          <w:sz w:val="24"/>
          <w:szCs w:val="24"/>
        </w:rPr>
        <w:t>,</w:t>
      </w:r>
      <w:r w:rsidRPr="00E1231A">
        <w:rPr>
          <w:rFonts w:ascii="Times New Roman" w:hAnsi="Times New Roman"/>
          <w:sz w:val="24"/>
          <w:szCs w:val="24"/>
        </w:rPr>
        <w:t xml:space="preserve"> maar stelt vervolgens wel voor om vanaf 135% van het sociaal minimum de eigen bijdrage maandelijks te laten stijgen tot maximaal </w:t>
      </w:r>
      <w:r w:rsidR="004322F7">
        <w:rPr>
          <w:rFonts w:ascii="Times New Roman" w:hAnsi="Times New Roman"/>
          <w:sz w:val="24"/>
          <w:szCs w:val="24"/>
        </w:rPr>
        <w:t>€</w:t>
      </w:r>
      <w:r w:rsidRPr="00E1231A">
        <w:rPr>
          <w:rFonts w:ascii="Times New Roman" w:hAnsi="Times New Roman"/>
          <w:sz w:val="24"/>
          <w:szCs w:val="24"/>
        </w:rPr>
        <w:t>328 per maand. Dan kan de conclusie toch alleen maar zijn dat burgers meer eigen betalingen in de zorg krijgen? En het argument om het eigen risico te halveren is zorgmijding. Is de regering hier bij de Wmo niet bang voor? Waarom niet of waarom wel?</w:t>
      </w:r>
    </w:p>
    <w:p w:rsidR="004D1DAD" w:rsidP="00C339AD" w:rsidRDefault="004D1DAD" w14:paraId="6F49886F" w14:textId="77777777">
      <w:pPr>
        <w:pStyle w:val="Geenafstand"/>
        <w:rPr>
          <w:rFonts w:ascii="Times New Roman" w:hAnsi="Times New Roman"/>
          <w:sz w:val="24"/>
          <w:szCs w:val="24"/>
        </w:rPr>
      </w:pPr>
    </w:p>
    <w:p w:rsidRPr="00C339AD" w:rsidR="00C339AD" w:rsidP="00C339AD" w:rsidRDefault="00C339AD" w14:paraId="0565447F" w14:textId="47C47365">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of een inschatting kan worden gemaakt van het aantal burgers dat te maken zal krijgen met een maximale stapeling van eigen bijdrage</w:t>
      </w:r>
      <w:r w:rsidR="0024218B">
        <w:rPr>
          <w:rFonts w:ascii="Times New Roman" w:hAnsi="Times New Roman"/>
          <w:sz w:val="24"/>
          <w:szCs w:val="24"/>
        </w:rPr>
        <w:t>n</w:t>
      </w:r>
      <w:r w:rsidRPr="00C339AD">
        <w:rPr>
          <w:rFonts w:ascii="Times New Roman" w:hAnsi="Times New Roman"/>
          <w:sz w:val="24"/>
          <w:szCs w:val="24"/>
        </w:rPr>
        <w:t xml:space="preserve"> doordat zij komen te vallen in de hoogste categorie (</w:t>
      </w:r>
      <w:r w:rsidR="004322F7">
        <w:rPr>
          <w:rFonts w:ascii="Times New Roman" w:hAnsi="Times New Roman"/>
          <w:sz w:val="24"/>
          <w:szCs w:val="24"/>
        </w:rPr>
        <w:t>€</w:t>
      </w:r>
      <w:r w:rsidRPr="00C339AD">
        <w:rPr>
          <w:rFonts w:ascii="Times New Roman" w:hAnsi="Times New Roman"/>
          <w:sz w:val="24"/>
          <w:szCs w:val="24"/>
        </w:rPr>
        <w:t>328</w:t>
      </w:r>
      <w:r w:rsidR="00FF2ACF">
        <w:rPr>
          <w:rFonts w:ascii="Times New Roman" w:hAnsi="Times New Roman"/>
          <w:sz w:val="24"/>
          <w:szCs w:val="24"/>
        </w:rPr>
        <w:t>)</w:t>
      </w:r>
      <w:r w:rsidR="0024218B">
        <w:rPr>
          <w:rFonts w:ascii="Times New Roman" w:hAnsi="Times New Roman"/>
          <w:sz w:val="24"/>
          <w:szCs w:val="24"/>
        </w:rPr>
        <w:t>,</w:t>
      </w:r>
      <w:r w:rsidRPr="00C339AD">
        <w:rPr>
          <w:rFonts w:ascii="Times New Roman" w:hAnsi="Times New Roman"/>
          <w:sz w:val="24"/>
          <w:szCs w:val="24"/>
        </w:rPr>
        <w:t xml:space="preserve"> maar geen keuze hebben om ondersteuning anders te organiseren</w:t>
      </w:r>
      <w:r w:rsidR="009E31EA">
        <w:rPr>
          <w:rFonts w:ascii="Times New Roman" w:hAnsi="Times New Roman"/>
          <w:sz w:val="24"/>
          <w:szCs w:val="24"/>
        </w:rPr>
        <w:t>.</w:t>
      </w:r>
    </w:p>
    <w:p w:rsidRPr="00C339AD" w:rsidR="00C339AD" w:rsidP="00C339AD" w:rsidRDefault="00C339AD" w14:paraId="1901681F" w14:textId="77777777">
      <w:pPr>
        <w:pStyle w:val="Geenafstand"/>
        <w:rPr>
          <w:rFonts w:ascii="Times New Roman" w:hAnsi="Times New Roman"/>
          <w:sz w:val="24"/>
          <w:szCs w:val="24"/>
        </w:rPr>
      </w:pPr>
    </w:p>
    <w:p w:rsidRPr="00C339AD" w:rsidR="00C339AD" w:rsidP="00C339AD" w:rsidRDefault="00C339AD" w14:paraId="660438A3" w14:textId="6A218E85">
      <w:pPr>
        <w:pStyle w:val="Geenafstand"/>
        <w:rPr>
          <w:rFonts w:ascii="Times New Roman" w:hAnsi="Times New Roman"/>
          <w:sz w:val="24"/>
          <w:szCs w:val="24"/>
        </w:rPr>
      </w:pPr>
      <w:r w:rsidRPr="00C339AD">
        <w:rPr>
          <w:rFonts w:ascii="Times New Roman" w:hAnsi="Times New Roman"/>
          <w:sz w:val="24"/>
          <w:szCs w:val="24"/>
        </w:rPr>
        <w:t>Wat zijn de meest recente inzichten uit de monitor stapeling eigen bijdragen? Kan reeds worden aangegeven wat de ivb betekent ten opzichte van andere eigen bijdrage</w:t>
      </w:r>
      <w:r w:rsidR="009E31EA">
        <w:rPr>
          <w:rFonts w:ascii="Times New Roman" w:hAnsi="Times New Roman"/>
          <w:sz w:val="24"/>
          <w:szCs w:val="24"/>
        </w:rPr>
        <w:t>n</w:t>
      </w:r>
      <w:r w:rsidRPr="00C339AD">
        <w:rPr>
          <w:rFonts w:ascii="Times New Roman" w:hAnsi="Times New Roman"/>
          <w:sz w:val="24"/>
          <w:szCs w:val="24"/>
        </w:rPr>
        <w:t xml:space="preserve">? De leden van </w:t>
      </w:r>
      <w:r w:rsidRPr="00B357C1">
        <w:rPr>
          <w:rFonts w:ascii="Times New Roman" w:hAnsi="Times New Roman"/>
          <w:sz w:val="24"/>
          <w:szCs w:val="24"/>
        </w:rPr>
        <w:t>de SGP-fractie</w:t>
      </w:r>
      <w:r w:rsidRPr="00C339AD">
        <w:rPr>
          <w:rFonts w:ascii="Times New Roman" w:hAnsi="Times New Roman"/>
          <w:sz w:val="24"/>
          <w:szCs w:val="24"/>
        </w:rPr>
        <w:t xml:space="preserve"> verwijzen hierbij ook naar berekeningen die door het Nibud zijn gemaakt.</w:t>
      </w:r>
    </w:p>
    <w:p w:rsidRPr="00C339AD" w:rsidR="00C339AD" w:rsidP="00C339AD" w:rsidRDefault="00C339AD" w14:paraId="4AFDBB14" w14:textId="77777777">
      <w:pPr>
        <w:pStyle w:val="Geenafstand"/>
        <w:rPr>
          <w:rFonts w:ascii="Times New Roman" w:hAnsi="Times New Roman"/>
          <w:sz w:val="24"/>
          <w:szCs w:val="24"/>
        </w:rPr>
      </w:pPr>
    </w:p>
    <w:p w:rsidRPr="00C339AD" w:rsidR="00C339AD" w:rsidP="00C339AD" w:rsidRDefault="00C339AD" w14:paraId="02FEBD65" w14:textId="17B538FC">
      <w:pPr>
        <w:pStyle w:val="Geenafstand"/>
        <w:rPr>
          <w:rFonts w:ascii="Times New Roman" w:hAnsi="Times New Roman"/>
          <w:b/>
          <w:bCs/>
          <w:sz w:val="24"/>
          <w:szCs w:val="24"/>
        </w:rPr>
      </w:pPr>
      <w:r w:rsidRPr="00C339AD">
        <w:rPr>
          <w:rFonts w:ascii="Times New Roman" w:hAnsi="Times New Roman"/>
          <w:b/>
          <w:bCs/>
          <w:sz w:val="24"/>
          <w:szCs w:val="24"/>
        </w:rPr>
        <w:t>3.2.4</w:t>
      </w:r>
      <w:r w:rsidRPr="00C339AD">
        <w:rPr>
          <w:rFonts w:ascii="Times New Roman" w:hAnsi="Times New Roman"/>
          <w:b/>
          <w:bCs/>
          <w:sz w:val="24"/>
          <w:szCs w:val="24"/>
        </w:rPr>
        <w:tab/>
        <w:t>Onnodige complexiteit vermijden</w:t>
      </w:r>
    </w:p>
    <w:p w:rsidR="00C339AD" w:rsidP="00C339AD" w:rsidRDefault="00C339AD" w14:paraId="29D0694D" w14:textId="77777777">
      <w:pPr>
        <w:pStyle w:val="Geenafstand"/>
        <w:rPr>
          <w:rFonts w:ascii="Times New Roman" w:hAnsi="Times New Roman"/>
          <w:sz w:val="24"/>
          <w:szCs w:val="24"/>
        </w:rPr>
      </w:pPr>
    </w:p>
    <w:p w:rsidR="003A6ACA" w:rsidP="00C339AD" w:rsidRDefault="003A6ACA" w14:paraId="5E8EACD0" w14:textId="29D60B5D">
      <w:pPr>
        <w:pStyle w:val="Geenafstand"/>
        <w:rPr>
          <w:rFonts w:ascii="Times New Roman" w:hAnsi="Times New Roman"/>
          <w:sz w:val="24"/>
          <w:szCs w:val="24"/>
        </w:rPr>
      </w:pPr>
      <w:r w:rsidRPr="003A6ACA">
        <w:rPr>
          <w:rFonts w:ascii="Times New Roman" w:hAnsi="Times New Roman"/>
          <w:sz w:val="24"/>
          <w:szCs w:val="24"/>
        </w:rPr>
        <w:t xml:space="preserve">De leden van de </w:t>
      </w:r>
      <w:r w:rsidRPr="003A6ACA">
        <w:rPr>
          <w:rFonts w:ascii="Times New Roman" w:hAnsi="Times New Roman"/>
          <w:b/>
          <w:bCs/>
          <w:sz w:val="24"/>
          <w:szCs w:val="24"/>
        </w:rPr>
        <w:t>VVD-fractie</w:t>
      </w:r>
      <w:r w:rsidRPr="003A6ACA">
        <w:rPr>
          <w:rFonts w:ascii="Times New Roman" w:hAnsi="Times New Roman"/>
          <w:sz w:val="24"/>
          <w:szCs w:val="24"/>
        </w:rPr>
        <w:t xml:space="preserve"> delen de bedoeling om regelingen zo min mogelijk complex te maken. Ze hebben echter vragen bij de keuze om de hoogte van de ivb niet afhankelijk te laten zijn van de uren gebruikte zorg. Denkt de regering dat er hierdoor risico bestaat dat men meer uren zorg zal gebruiken dan nodig is? De leden van de VVD-fractie begrijpen dat het aanleveren van urenadministraties niet wenselijk is, maar heeft de regering een vorm overwogen waarbij deze administratieve lasten niet nodig zijn? Zo ja, welke? Zo nee, waarom niet?</w:t>
      </w:r>
    </w:p>
    <w:p w:rsidR="00C13C07" w:rsidP="00C339AD" w:rsidRDefault="00C13C07" w14:paraId="706CD4FE" w14:textId="77777777">
      <w:pPr>
        <w:pStyle w:val="Geenafstand"/>
        <w:rPr>
          <w:rFonts w:ascii="Times New Roman" w:hAnsi="Times New Roman"/>
          <w:sz w:val="24"/>
          <w:szCs w:val="24"/>
        </w:rPr>
      </w:pPr>
    </w:p>
    <w:p w:rsidRPr="00C13C07" w:rsidR="00C13C07" w:rsidP="00C13C07" w:rsidRDefault="00C13C07" w14:paraId="31CF03A3" w14:textId="15C1EE63">
      <w:pPr>
        <w:pStyle w:val="Geenafstand"/>
        <w:rPr>
          <w:rFonts w:ascii="Times New Roman" w:hAnsi="Times New Roman"/>
          <w:sz w:val="24"/>
          <w:szCs w:val="24"/>
        </w:rPr>
      </w:pPr>
      <w:r w:rsidRPr="00C13C07">
        <w:rPr>
          <w:rFonts w:ascii="Times New Roman" w:hAnsi="Times New Roman"/>
          <w:sz w:val="24"/>
          <w:szCs w:val="24"/>
        </w:rPr>
        <w:t>De leden van de VVD-fractie vragen daarnaast of verder gekwantificeerd kan worden hoeveel hoger de bijdrage kan zijn dan de kostprijs</w:t>
      </w:r>
      <w:r w:rsidR="00E511DB">
        <w:rPr>
          <w:rFonts w:ascii="Times New Roman" w:hAnsi="Times New Roman"/>
          <w:sz w:val="24"/>
          <w:szCs w:val="24"/>
        </w:rPr>
        <w:t>.</w:t>
      </w:r>
      <w:r w:rsidRPr="00C13C07">
        <w:rPr>
          <w:rFonts w:ascii="Times New Roman" w:hAnsi="Times New Roman"/>
          <w:sz w:val="24"/>
          <w:szCs w:val="24"/>
        </w:rPr>
        <w:t xml:space="preserve"> Waarom is niet gekozen om de bijdrage standaard te maximeren op de kostprijs?</w:t>
      </w:r>
    </w:p>
    <w:p w:rsidRPr="00C13C07" w:rsidR="00C13C07" w:rsidP="00C13C07" w:rsidRDefault="00C13C07" w14:paraId="6DCB61F3" w14:textId="77777777">
      <w:pPr>
        <w:pStyle w:val="Geenafstand"/>
        <w:rPr>
          <w:rFonts w:ascii="Times New Roman" w:hAnsi="Times New Roman"/>
          <w:sz w:val="24"/>
          <w:szCs w:val="24"/>
        </w:rPr>
      </w:pPr>
    </w:p>
    <w:p w:rsidR="00C13C07" w:rsidP="00C13C07" w:rsidRDefault="00C13C07" w14:paraId="5A8F633D" w14:textId="2E798A09">
      <w:pPr>
        <w:pStyle w:val="Geenafstand"/>
        <w:rPr>
          <w:rFonts w:ascii="Times New Roman" w:hAnsi="Times New Roman"/>
          <w:sz w:val="24"/>
          <w:szCs w:val="24"/>
        </w:rPr>
      </w:pPr>
      <w:r w:rsidRPr="00C13C07">
        <w:rPr>
          <w:rFonts w:ascii="Times New Roman" w:hAnsi="Times New Roman"/>
          <w:sz w:val="24"/>
          <w:szCs w:val="24"/>
        </w:rPr>
        <w:lastRenderedPageBreak/>
        <w:t>De leden van de VVD-fractie vragen daarnaast waarom gemeenten wel de ruimte krijgen om de beperkte bijdrage van €20,60 per maand kwijt te schelden, maar niet om de steile oploop en flink hoge maximumtarieven anders in te vullen. De leden zijn van mening dat maatwerk ten behoeve van middeninkomens in een gemeente eveneens mogelijk zou moeten zijn indien gemeenten dit vanuit eigen middelen willen bekostigen.</w:t>
      </w:r>
    </w:p>
    <w:p w:rsidR="002032B0" w:rsidP="00C13C07" w:rsidRDefault="002032B0" w14:paraId="50303880" w14:textId="77777777">
      <w:pPr>
        <w:pStyle w:val="Geenafstand"/>
        <w:rPr>
          <w:rFonts w:ascii="Times New Roman" w:hAnsi="Times New Roman"/>
          <w:sz w:val="24"/>
          <w:szCs w:val="24"/>
        </w:rPr>
      </w:pPr>
    </w:p>
    <w:p w:rsidR="002032B0" w:rsidP="00C13C07" w:rsidRDefault="002032B0" w14:paraId="0CF008FD" w14:textId="0CCA28A2">
      <w:pPr>
        <w:pStyle w:val="Geenafstand"/>
        <w:rPr>
          <w:rFonts w:ascii="Times New Roman" w:hAnsi="Times New Roman"/>
          <w:sz w:val="24"/>
          <w:szCs w:val="24"/>
        </w:rPr>
      </w:pPr>
      <w:r w:rsidRPr="002032B0">
        <w:rPr>
          <w:rFonts w:ascii="Times New Roman" w:hAnsi="Times New Roman"/>
          <w:sz w:val="24"/>
          <w:szCs w:val="24"/>
        </w:rPr>
        <w:t xml:space="preserve">De leden van de </w:t>
      </w:r>
      <w:r w:rsidRPr="002032B0">
        <w:rPr>
          <w:rFonts w:ascii="Times New Roman" w:hAnsi="Times New Roman"/>
          <w:b/>
          <w:bCs/>
          <w:sz w:val="24"/>
          <w:szCs w:val="24"/>
        </w:rPr>
        <w:t>NSC-fractie</w:t>
      </w:r>
      <w:r w:rsidRPr="002032B0">
        <w:rPr>
          <w:rFonts w:ascii="Times New Roman" w:hAnsi="Times New Roman"/>
          <w:sz w:val="24"/>
          <w:szCs w:val="24"/>
        </w:rPr>
        <w:t xml:space="preserve"> vragen of het risico bestaat dat mensen met een persoonsgebonden budget (pgb) en een lichte hulpvraag, zoals wekelijkse begeleiding, geheel afzien van formele hulp door een te hoge ivb. Wordt dit risico gemonitord, en zo ja: hoe?</w:t>
      </w:r>
    </w:p>
    <w:p w:rsidR="007B6716" w:rsidP="00C13C07" w:rsidRDefault="007B6716" w14:paraId="311D0464" w14:textId="77777777">
      <w:pPr>
        <w:pStyle w:val="Geenafstand"/>
        <w:rPr>
          <w:rFonts w:ascii="Times New Roman" w:hAnsi="Times New Roman"/>
          <w:sz w:val="24"/>
          <w:szCs w:val="24"/>
        </w:rPr>
      </w:pPr>
    </w:p>
    <w:p w:rsidR="007B6716" w:rsidP="00C13C07" w:rsidRDefault="00C26A07" w14:paraId="0E767C5F" w14:textId="14EA83E5">
      <w:pPr>
        <w:pStyle w:val="Geenafstand"/>
        <w:rPr>
          <w:rFonts w:ascii="Times New Roman" w:hAnsi="Times New Roman"/>
          <w:sz w:val="24"/>
          <w:szCs w:val="24"/>
        </w:rPr>
      </w:pPr>
      <w:r w:rsidRPr="00C26A07">
        <w:rPr>
          <w:rFonts w:ascii="Times New Roman" w:hAnsi="Times New Roman"/>
          <w:sz w:val="24"/>
          <w:szCs w:val="24"/>
        </w:rPr>
        <w:t>Voor de invoering van het abonnementstarief bestond er een koppeling tussen de hoogte van de eigen bijdrage en het door de cliënt ontvangen aantal uren ondersteuning</w:t>
      </w:r>
      <w:r w:rsidR="00690659">
        <w:rPr>
          <w:rFonts w:ascii="Times New Roman" w:hAnsi="Times New Roman"/>
          <w:sz w:val="24"/>
          <w:szCs w:val="24"/>
        </w:rPr>
        <w:t>,</w:t>
      </w:r>
      <w:r w:rsidRPr="00C26A07">
        <w:rPr>
          <w:rFonts w:ascii="Times New Roman" w:hAnsi="Times New Roman"/>
          <w:sz w:val="24"/>
          <w:szCs w:val="24"/>
        </w:rPr>
        <w:t xml:space="preserve"> die wordt</w:t>
      </w:r>
      <w:r w:rsidR="00B375A9">
        <w:rPr>
          <w:rFonts w:ascii="Times New Roman" w:hAnsi="Times New Roman"/>
          <w:sz w:val="24"/>
          <w:szCs w:val="24"/>
        </w:rPr>
        <w:t xml:space="preserve">, zo lezen de leden van de </w:t>
      </w:r>
      <w:r w:rsidRPr="00B375A9" w:rsidR="00B375A9">
        <w:rPr>
          <w:rFonts w:ascii="Times New Roman" w:hAnsi="Times New Roman"/>
          <w:b/>
          <w:bCs/>
          <w:sz w:val="24"/>
          <w:szCs w:val="24"/>
        </w:rPr>
        <w:t>CDA-fractie</w:t>
      </w:r>
      <w:r w:rsidR="00B375A9">
        <w:rPr>
          <w:rFonts w:ascii="Times New Roman" w:hAnsi="Times New Roman"/>
          <w:sz w:val="24"/>
          <w:szCs w:val="24"/>
        </w:rPr>
        <w:t>,</w:t>
      </w:r>
      <w:r w:rsidRPr="00C26A07">
        <w:rPr>
          <w:rFonts w:ascii="Times New Roman" w:hAnsi="Times New Roman"/>
          <w:sz w:val="24"/>
          <w:szCs w:val="24"/>
        </w:rPr>
        <w:t xml:space="preserve"> in onderhavig wetsvoorstel losgelaten om het niet onnodig complex te maken.  Maar voor wie is het dan complex</w:t>
      </w:r>
      <w:r w:rsidR="00AB27B9">
        <w:rPr>
          <w:rFonts w:ascii="Times New Roman" w:hAnsi="Times New Roman"/>
          <w:sz w:val="24"/>
          <w:szCs w:val="24"/>
        </w:rPr>
        <w:t>,</w:t>
      </w:r>
      <w:r w:rsidRPr="00C26A07">
        <w:rPr>
          <w:rFonts w:ascii="Times New Roman" w:hAnsi="Times New Roman"/>
          <w:sz w:val="24"/>
          <w:szCs w:val="24"/>
        </w:rPr>
        <w:t xml:space="preserve"> voor de gemeenten en/of voor de burgers? Denkt de regering dat dit juridisch standhoudt? Vindt de regering dit proportioneel vanuit het perspectief van de burger? Hoe zit het met de rechtsgelijkheid?</w:t>
      </w:r>
    </w:p>
    <w:p w:rsidRPr="00C339AD" w:rsidR="003A6ACA" w:rsidP="00C339AD" w:rsidRDefault="003A6ACA" w14:paraId="6C7F7F91" w14:textId="77777777">
      <w:pPr>
        <w:pStyle w:val="Geenafstand"/>
        <w:rPr>
          <w:rFonts w:ascii="Times New Roman" w:hAnsi="Times New Roman"/>
          <w:sz w:val="24"/>
          <w:szCs w:val="24"/>
        </w:rPr>
      </w:pPr>
    </w:p>
    <w:p w:rsidR="00053121" w:rsidP="00C339AD" w:rsidRDefault="00053121" w14:paraId="78803F83" w14:textId="584932F3">
      <w:pPr>
        <w:pStyle w:val="Geenafstand"/>
        <w:rPr>
          <w:rFonts w:ascii="Times New Roman" w:hAnsi="Times New Roman"/>
          <w:sz w:val="24"/>
          <w:szCs w:val="24"/>
        </w:rPr>
      </w:pPr>
      <w:r w:rsidRPr="00053121">
        <w:rPr>
          <w:rFonts w:ascii="Times New Roman" w:hAnsi="Times New Roman"/>
          <w:sz w:val="24"/>
          <w:szCs w:val="24"/>
        </w:rPr>
        <w:t xml:space="preserve">De leden van de </w:t>
      </w:r>
      <w:r w:rsidRPr="00053121">
        <w:rPr>
          <w:rFonts w:ascii="Times New Roman" w:hAnsi="Times New Roman"/>
          <w:b/>
          <w:bCs/>
          <w:sz w:val="24"/>
          <w:szCs w:val="24"/>
        </w:rPr>
        <w:t>SP-fractie</w:t>
      </w:r>
      <w:r w:rsidRPr="00053121">
        <w:rPr>
          <w:rFonts w:ascii="Times New Roman" w:hAnsi="Times New Roman"/>
          <w:sz w:val="24"/>
          <w:szCs w:val="24"/>
        </w:rPr>
        <w:t xml:space="preserve"> merken op dat er op verschillende plekken in de memorie van toelichting conflicterende informatie lijkt te staan over de omgang met situaties waarbij de eigen bijdrage die mensen moeten betalen hoger is dan de kostprijs van de desbetreffende voorziening. In hoeverre wordt het met dit wetsvoorstel mogelijk dat mensen een hogere eigen bijdrage betalen voor een voorziening dan de kostprijs? Welke waarborgen worden er ingebouwd om dit </w:t>
      </w:r>
      <w:r w:rsidR="008A2704">
        <w:rPr>
          <w:rFonts w:ascii="Times New Roman" w:hAnsi="Times New Roman"/>
          <w:sz w:val="24"/>
          <w:szCs w:val="24"/>
        </w:rPr>
        <w:t>te voorkomen</w:t>
      </w:r>
      <w:r w:rsidRPr="00053121">
        <w:rPr>
          <w:rFonts w:ascii="Times New Roman" w:hAnsi="Times New Roman"/>
          <w:sz w:val="24"/>
          <w:szCs w:val="24"/>
        </w:rPr>
        <w:t>?</w:t>
      </w:r>
    </w:p>
    <w:p w:rsidR="00053121" w:rsidP="00C339AD" w:rsidRDefault="00053121" w14:paraId="1AB5AAC5" w14:textId="77777777">
      <w:pPr>
        <w:pStyle w:val="Geenafstand"/>
        <w:rPr>
          <w:rFonts w:ascii="Times New Roman" w:hAnsi="Times New Roman"/>
          <w:sz w:val="24"/>
          <w:szCs w:val="24"/>
        </w:rPr>
      </w:pPr>
    </w:p>
    <w:p w:rsidR="00C339AD" w:rsidP="00C339AD" w:rsidRDefault="00C339AD" w14:paraId="01B477FA" w14:textId="136B9236">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om onnodige complexiteit te vermijden de keuze gemaakt</w:t>
      </w:r>
      <w:r w:rsidR="008A2704">
        <w:rPr>
          <w:rFonts w:ascii="Times New Roman" w:hAnsi="Times New Roman"/>
          <w:sz w:val="24"/>
          <w:szCs w:val="24"/>
        </w:rPr>
        <w:t xml:space="preserve"> is</w:t>
      </w:r>
      <w:r w:rsidRPr="00C339AD">
        <w:rPr>
          <w:rFonts w:ascii="Times New Roman" w:hAnsi="Times New Roman"/>
          <w:sz w:val="24"/>
          <w:szCs w:val="24"/>
        </w:rPr>
        <w:t xml:space="preserve"> om de ivb onafhankelijk te maken van het aantal uren ondersteuning dat aan de cliënt wordt geleverd. Zij vragen of hierdoor in bepaalde situaties niet een spanningsveld kan ontstaan tussen de hoogte van de eigen bijdrage en het aantal uur geleverde zorg</w:t>
      </w:r>
      <w:r w:rsidR="008A2704">
        <w:rPr>
          <w:rFonts w:ascii="Times New Roman" w:hAnsi="Times New Roman"/>
          <w:sz w:val="24"/>
          <w:szCs w:val="24"/>
        </w:rPr>
        <w:t>.</w:t>
      </w:r>
      <w:r w:rsidRPr="00C339AD">
        <w:rPr>
          <w:rFonts w:ascii="Times New Roman" w:hAnsi="Times New Roman"/>
          <w:sz w:val="24"/>
          <w:szCs w:val="24"/>
        </w:rPr>
        <w:t xml:space="preserve"> Kan de regering hierop reflecteren? De regering wijst in de toelichting zelf op ggz-cliënten waarbij een gemeente een ‘waakvlamfunctie’ met lichte begeleiding in de beschikking heeft opgenomen. Recentelijk is een motie ingediend (</w:t>
      </w:r>
      <w:r w:rsidR="002010C8">
        <w:rPr>
          <w:rFonts w:ascii="Times New Roman" w:hAnsi="Times New Roman"/>
          <w:sz w:val="24"/>
          <w:szCs w:val="24"/>
        </w:rPr>
        <w:t>k</w:t>
      </w:r>
      <w:r w:rsidRPr="00C339AD">
        <w:rPr>
          <w:rFonts w:ascii="Times New Roman" w:hAnsi="Times New Roman"/>
          <w:sz w:val="24"/>
          <w:szCs w:val="24"/>
        </w:rPr>
        <w:t>amerstuk</w:t>
      </w:r>
      <w:r w:rsidR="00754601">
        <w:rPr>
          <w:rFonts w:ascii="Times New Roman" w:hAnsi="Times New Roman"/>
          <w:sz w:val="24"/>
          <w:szCs w:val="24"/>
        </w:rPr>
        <w:t xml:space="preserve"> </w:t>
      </w:r>
      <w:r w:rsidRPr="00C339AD">
        <w:rPr>
          <w:rFonts w:ascii="Times New Roman" w:hAnsi="Times New Roman"/>
          <w:sz w:val="24"/>
          <w:szCs w:val="24"/>
        </w:rPr>
        <w:t>25424, nr. 733) waarin dergelijke constructies lijken te worden aangemoedigd. De leden van de SGP-fractie zouden het onwenselijk vinden als kwetsbare groepen cliënten die nauwelijks gebruik maken van zorg met een hoge eigen bijdrage te maken zouden krijgen. Hoe groot zal deze groep naar verwachting zijn en welke mogelijkheden hebben gemeenten om hier op casusniveau maatwerk toe te passen?</w:t>
      </w:r>
    </w:p>
    <w:p w:rsidR="008F26A7" w:rsidP="00C339AD" w:rsidRDefault="008F26A7" w14:paraId="0A0A64B5" w14:textId="77777777">
      <w:pPr>
        <w:pStyle w:val="Geenafstand"/>
        <w:rPr>
          <w:rFonts w:ascii="Times New Roman" w:hAnsi="Times New Roman"/>
          <w:sz w:val="24"/>
          <w:szCs w:val="24"/>
        </w:rPr>
      </w:pPr>
    </w:p>
    <w:p w:rsidRPr="00C339AD" w:rsidR="008F26A7" w:rsidP="00C339AD" w:rsidRDefault="008F26A7" w14:paraId="0E9094F1" w14:textId="12A523A7">
      <w:pPr>
        <w:pStyle w:val="Geenafstand"/>
        <w:rPr>
          <w:rFonts w:ascii="Times New Roman" w:hAnsi="Times New Roman"/>
          <w:sz w:val="24"/>
          <w:szCs w:val="24"/>
        </w:rPr>
      </w:pPr>
      <w:r w:rsidRPr="008F26A7">
        <w:rPr>
          <w:rFonts w:ascii="Times New Roman" w:hAnsi="Times New Roman"/>
          <w:sz w:val="24"/>
          <w:szCs w:val="24"/>
        </w:rPr>
        <w:t xml:space="preserve">De leden van de </w:t>
      </w:r>
      <w:r w:rsidRPr="008F26A7">
        <w:rPr>
          <w:rFonts w:ascii="Times New Roman" w:hAnsi="Times New Roman"/>
          <w:b/>
          <w:bCs/>
          <w:sz w:val="24"/>
          <w:szCs w:val="24"/>
        </w:rPr>
        <w:t>ChristenUnie-fractie</w:t>
      </w:r>
      <w:r w:rsidRPr="008F26A7">
        <w:rPr>
          <w:rFonts w:ascii="Times New Roman" w:hAnsi="Times New Roman"/>
          <w:sz w:val="24"/>
          <w:szCs w:val="24"/>
        </w:rPr>
        <w:t xml:space="preserve"> menen op te maken uit de memorie van toelichting dat het de intentie van de regering is om mensen met een relatief hoog inkomen te laten overwegen om geen </w:t>
      </w:r>
      <w:r w:rsidR="00D420C0">
        <w:rPr>
          <w:rFonts w:ascii="Times New Roman" w:hAnsi="Times New Roman"/>
          <w:sz w:val="24"/>
          <w:szCs w:val="24"/>
        </w:rPr>
        <w:t>W</w:t>
      </w:r>
      <w:r w:rsidRPr="008F26A7">
        <w:rPr>
          <w:rFonts w:ascii="Times New Roman" w:hAnsi="Times New Roman"/>
          <w:sz w:val="24"/>
          <w:szCs w:val="24"/>
        </w:rPr>
        <w:t>mo-hulp te vragen maar deze particulier in te kopen. Ook als de kostprijs lager ligt dan de ivb wijst de regering in de memorie van toelichting op de mogelijkheid om zelf de hulp te regelen. De leden van de ChristenUnie-fractie kunnen zich voorstellen dat een particulier alternatief bij huishoudelijke hulp een logische stap is. Geldt dit ook voor andere hulpmiddelen</w:t>
      </w:r>
      <w:r w:rsidR="005B3CD2">
        <w:rPr>
          <w:rFonts w:ascii="Times New Roman" w:hAnsi="Times New Roman"/>
          <w:sz w:val="24"/>
          <w:szCs w:val="24"/>
        </w:rPr>
        <w:t>,</w:t>
      </w:r>
      <w:r w:rsidRPr="008F26A7">
        <w:rPr>
          <w:rFonts w:ascii="Times New Roman" w:hAnsi="Times New Roman"/>
          <w:sz w:val="24"/>
          <w:szCs w:val="24"/>
        </w:rPr>
        <w:t xml:space="preserve"> zoals begeleiding of huisaanpassingen? Is een inschatting te maken van welk aandeel van de zorgvragers uit zal wijken naar een particulier alternatief? Heeft de schaarste in het arbeidsaanbod nog effect op de mogelijkheden van mensen om wel of niet te kiezen voor particuliere alternatieven?</w:t>
      </w:r>
    </w:p>
    <w:p w:rsidR="00C339AD" w:rsidP="00C339AD" w:rsidRDefault="00C339AD" w14:paraId="15B221D6" w14:textId="77777777">
      <w:pPr>
        <w:pStyle w:val="Geenafstand"/>
        <w:rPr>
          <w:rFonts w:ascii="Times New Roman" w:hAnsi="Times New Roman"/>
          <w:sz w:val="24"/>
          <w:szCs w:val="24"/>
        </w:rPr>
      </w:pPr>
    </w:p>
    <w:p w:rsidR="00C339AD" w:rsidP="00C339AD" w:rsidRDefault="00C339AD" w14:paraId="4C1C8621" w14:textId="118E2871">
      <w:pPr>
        <w:pStyle w:val="Geenafstand"/>
        <w:rPr>
          <w:rFonts w:ascii="Times New Roman" w:hAnsi="Times New Roman"/>
          <w:b/>
          <w:bCs/>
          <w:sz w:val="24"/>
          <w:szCs w:val="24"/>
        </w:rPr>
      </w:pPr>
      <w:r w:rsidRPr="00C339AD">
        <w:rPr>
          <w:rFonts w:ascii="Times New Roman" w:hAnsi="Times New Roman"/>
          <w:b/>
          <w:bCs/>
          <w:sz w:val="24"/>
          <w:szCs w:val="24"/>
        </w:rPr>
        <w:t>3.2.5</w:t>
      </w:r>
      <w:r w:rsidRPr="00C339AD">
        <w:rPr>
          <w:rFonts w:ascii="Times New Roman" w:hAnsi="Times New Roman"/>
          <w:b/>
          <w:bCs/>
          <w:sz w:val="24"/>
          <w:szCs w:val="24"/>
        </w:rPr>
        <w:tab/>
        <w:t>Ruimte voor maatwerk en menselijke maat</w:t>
      </w:r>
    </w:p>
    <w:p w:rsidR="00C339AD" w:rsidP="00C339AD" w:rsidRDefault="00C339AD" w14:paraId="4DEEA08D" w14:textId="77777777">
      <w:pPr>
        <w:pStyle w:val="Geenafstand"/>
        <w:rPr>
          <w:rFonts w:ascii="Times New Roman" w:hAnsi="Times New Roman"/>
          <w:b/>
          <w:bCs/>
          <w:sz w:val="24"/>
          <w:szCs w:val="24"/>
        </w:rPr>
      </w:pPr>
    </w:p>
    <w:p w:rsidRPr="00D47C5B" w:rsidR="00D47C5B" w:rsidP="00D47C5B" w:rsidRDefault="00D47C5B" w14:paraId="1CC60EE6" w14:textId="0EFA0923">
      <w:pPr>
        <w:pStyle w:val="Geenafstand"/>
        <w:rPr>
          <w:rFonts w:ascii="Times New Roman" w:hAnsi="Times New Roman"/>
          <w:sz w:val="24"/>
          <w:szCs w:val="24"/>
        </w:rPr>
      </w:pPr>
      <w:r w:rsidRPr="00D47C5B">
        <w:rPr>
          <w:rFonts w:ascii="Times New Roman" w:hAnsi="Times New Roman"/>
          <w:sz w:val="24"/>
          <w:szCs w:val="24"/>
        </w:rPr>
        <w:lastRenderedPageBreak/>
        <w:t xml:space="preserve">De leden van de </w:t>
      </w:r>
      <w:r w:rsidRPr="003A02F5">
        <w:rPr>
          <w:rFonts w:ascii="Times New Roman" w:hAnsi="Times New Roman"/>
          <w:b/>
          <w:bCs/>
          <w:sz w:val="24"/>
          <w:szCs w:val="24"/>
        </w:rPr>
        <w:t>NSC-fractie</w:t>
      </w:r>
      <w:r w:rsidRPr="00D47C5B">
        <w:rPr>
          <w:rFonts w:ascii="Times New Roman" w:hAnsi="Times New Roman"/>
          <w:sz w:val="24"/>
          <w:szCs w:val="24"/>
        </w:rPr>
        <w:t xml:space="preserve"> constateren dat gemeenten beleidsvrijheid houden bij de invulling van uitzonderingen, maar vragen hoe groot die beleidsvrijheid daadwerkelijk zal zijn in de praktijk gezien de besparing van 390 miljoen </w:t>
      </w:r>
      <w:r w:rsidR="004322F7">
        <w:rPr>
          <w:rFonts w:ascii="Times New Roman" w:hAnsi="Times New Roman"/>
          <w:sz w:val="24"/>
          <w:szCs w:val="24"/>
        </w:rPr>
        <w:t xml:space="preserve">euro </w:t>
      </w:r>
      <w:r w:rsidRPr="00D47C5B">
        <w:rPr>
          <w:rFonts w:ascii="Times New Roman" w:hAnsi="Times New Roman"/>
          <w:sz w:val="24"/>
          <w:szCs w:val="24"/>
        </w:rPr>
        <w:t xml:space="preserve">die de invoering van het ivb zal opleveren. Hebben gemeenten volgens </w:t>
      </w:r>
      <w:r w:rsidR="005A2B20">
        <w:rPr>
          <w:rFonts w:ascii="Times New Roman" w:hAnsi="Times New Roman"/>
          <w:sz w:val="24"/>
          <w:szCs w:val="24"/>
        </w:rPr>
        <w:t>de regering</w:t>
      </w:r>
      <w:r w:rsidRPr="00D47C5B">
        <w:rPr>
          <w:rFonts w:ascii="Times New Roman" w:hAnsi="Times New Roman"/>
          <w:sz w:val="24"/>
          <w:szCs w:val="24"/>
        </w:rPr>
        <w:t xml:space="preserve"> voldoende middelen om überhaupt burgers vrij te kunnen stellen van het ivb? </w:t>
      </w:r>
    </w:p>
    <w:p w:rsidRPr="00D47C5B" w:rsidR="00D47C5B" w:rsidP="00D47C5B" w:rsidRDefault="00D47C5B" w14:paraId="753649CB" w14:textId="77777777">
      <w:pPr>
        <w:pStyle w:val="Geenafstand"/>
        <w:rPr>
          <w:rFonts w:ascii="Times New Roman" w:hAnsi="Times New Roman"/>
          <w:sz w:val="24"/>
          <w:szCs w:val="24"/>
        </w:rPr>
      </w:pPr>
    </w:p>
    <w:p w:rsidRPr="00D47C5B" w:rsidR="00D47C5B" w:rsidP="00D47C5B" w:rsidRDefault="00D47C5B" w14:paraId="3EB9F273" w14:textId="1779C465">
      <w:pPr>
        <w:pStyle w:val="Geenafstand"/>
        <w:rPr>
          <w:rFonts w:ascii="Times New Roman" w:hAnsi="Times New Roman"/>
          <w:sz w:val="24"/>
          <w:szCs w:val="24"/>
        </w:rPr>
      </w:pPr>
      <w:r w:rsidRPr="00D47C5B">
        <w:rPr>
          <w:rFonts w:ascii="Times New Roman" w:hAnsi="Times New Roman"/>
          <w:sz w:val="24"/>
          <w:szCs w:val="24"/>
        </w:rPr>
        <w:t xml:space="preserve">De leden van de NSC-fractie willen dat er met klem op wordt toegezien dat personen in de </w:t>
      </w:r>
      <w:r w:rsidR="00255015">
        <w:rPr>
          <w:rFonts w:ascii="Times New Roman" w:hAnsi="Times New Roman"/>
          <w:sz w:val="24"/>
          <w:szCs w:val="24"/>
        </w:rPr>
        <w:t>Wmo 2015</w:t>
      </w:r>
      <w:r w:rsidRPr="00D47C5B">
        <w:rPr>
          <w:rFonts w:ascii="Times New Roman" w:hAnsi="Times New Roman"/>
          <w:sz w:val="24"/>
          <w:szCs w:val="24"/>
        </w:rPr>
        <w:t xml:space="preserve"> beschermd worden tegen eventuele vertraging en/of fouten van de overheid. Hoe is </w:t>
      </w:r>
      <w:r w:rsidR="005A2B20">
        <w:rPr>
          <w:rFonts w:ascii="Times New Roman" w:hAnsi="Times New Roman"/>
          <w:sz w:val="24"/>
          <w:szCs w:val="24"/>
        </w:rPr>
        <w:t>de regering</w:t>
      </w:r>
      <w:r w:rsidRPr="00D47C5B">
        <w:rPr>
          <w:rFonts w:ascii="Times New Roman" w:hAnsi="Times New Roman"/>
          <w:sz w:val="24"/>
          <w:szCs w:val="24"/>
        </w:rPr>
        <w:t xml:space="preserve"> van plan de maximale termijn voor het reageren op informatieverzoeken van het CAK te handhaven?  </w:t>
      </w:r>
    </w:p>
    <w:p w:rsidRPr="00D47C5B" w:rsidR="00D47C5B" w:rsidP="00D47C5B" w:rsidRDefault="00D47C5B" w14:paraId="7E96E96F" w14:textId="77777777">
      <w:pPr>
        <w:pStyle w:val="Geenafstand"/>
        <w:rPr>
          <w:rFonts w:ascii="Times New Roman" w:hAnsi="Times New Roman"/>
          <w:sz w:val="24"/>
          <w:szCs w:val="24"/>
        </w:rPr>
      </w:pPr>
    </w:p>
    <w:p w:rsidRPr="00D47C5B" w:rsidR="00D47C5B" w:rsidP="00D47C5B" w:rsidRDefault="00D47C5B" w14:paraId="7E864859" w14:textId="12E51259">
      <w:pPr>
        <w:pStyle w:val="Geenafstand"/>
        <w:rPr>
          <w:rFonts w:ascii="Times New Roman" w:hAnsi="Times New Roman"/>
          <w:sz w:val="24"/>
          <w:szCs w:val="24"/>
        </w:rPr>
      </w:pPr>
      <w:r w:rsidRPr="00D47C5B">
        <w:rPr>
          <w:rFonts w:ascii="Times New Roman" w:hAnsi="Times New Roman"/>
          <w:sz w:val="24"/>
          <w:szCs w:val="24"/>
        </w:rPr>
        <w:t xml:space="preserve">De leden van de NSC-fractie begrijpen dat een algemene voorziening in de plaats kan komen </w:t>
      </w:r>
      <w:r w:rsidR="003C6678">
        <w:rPr>
          <w:rFonts w:ascii="Times New Roman" w:hAnsi="Times New Roman"/>
          <w:sz w:val="24"/>
          <w:szCs w:val="24"/>
        </w:rPr>
        <w:t>van</w:t>
      </w:r>
      <w:r w:rsidRPr="00D47C5B">
        <w:rPr>
          <w:rFonts w:ascii="Times New Roman" w:hAnsi="Times New Roman"/>
          <w:sz w:val="24"/>
          <w:szCs w:val="24"/>
        </w:rPr>
        <w:t xml:space="preserve"> een W</w:t>
      </w:r>
      <w:r w:rsidR="003C6678">
        <w:rPr>
          <w:rFonts w:ascii="Times New Roman" w:hAnsi="Times New Roman"/>
          <w:sz w:val="24"/>
          <w:szCs w:val="24"/>
        </w:rPr>
        <w:t>m</w:t>
      </w:r>
      <w:r w:rsidRPr="00D47C5B">
        <w:rPr>
          <w:rFonts w:ascii="Times New Roman" w:hAnsi="Times New Roman"/>
          <w:sz w:val="24"/>
          <w:szCs w:val="24"/>
        </w:rPr>
        <w:t>o-voorziening in het geval dat de eigen bijdrage de kostprijs overschrijdt. Klopt dit</w:t>
      </w:r>
      <w:r w:rsidR="003C6678">
        <w:rPr>
          <w:rFonts w:ascii="Times New Roman" w:hAnsi="Times New Roman"/>
          <w:sz w:val="24"/>
          <w:szCs w:val="24"/>
        </w:rPr>
        <w:t>?</w:t>
      </w:r>
      <w:r w:rsidRPr="00D47C5B">
        <w:rPr>
          <w:rFonts w:ascii="Times New Roman" w:hAnsi="Times New Roman"/>
          <w:sz w:val="24"/>
          <w:szCs w:val="24"/>
        </w:rPr>
        <w:t xml:space="preserve"> Gaat het in dit geval dan voorbij aan het feit dat er regels bestaan voor een algemene voorziening en dat veel vormen van ondersteuning daar niet aan kunnen voldoen</w:t>
      </w:r>
      <w:r w:rsidR="00C21CB1">
        <w:rPr>
          <w:rFonts w:ascii="Times New Roman" w:hAnsi="Times New Roman"/>
          <w:sz w:val="24"/>
          <w:szCs w:val="24"/>
        </w:rPr>
        <w:t>?</w:t>
      </w:r>
      <w:r w:rsidRPr="00D47C5B">
        <w:rPr>
          <w:rFonts w:ascii="Times New Roman" w:hAnsi="Times New Roman"/>
          <w:sz w:val="24"/>
          <w:szCs w:val="24"/>
        </w:rPr>
        <w:t xml:space="preserve"> Daarnaast merken deze leden op </w:t>
      </w:r>
      <w:r w:rsidR="00C21CB1">
        <w:rPr>
          <w:rFonts w:ascii="Times New Roman" w:hAnsi="Times New Roman"/>
          <w:sz w:val="24"/>
          <w:szCs w:val="24"/>
        </w:rPr>
        <w:t xml:space="preserve">dat </w:t>
      </w:r>
      <w:r w:rsidRPr="00D47C5B">
        <w:rPr>
          <w:rFonts w:ascii="Times New Roman" w:hAnsi="Times New Roman"/>
          <w:sz w:val="24"/>
          <w:szCs w:val="24"/>
        </w:rPr>
        <w:t xml:space="preserve">wanneer gemeenten ervoor kiezen een eigen bijdrage te berekenen voor een algemene voorziening, zij een inkomenstoets moeten doen op gezinsniveau, terwijl dit volgens de AVG niet mogelijk is. Hoe kijkt de regering tegen deze bezwaren aan? Overweegt de regering ook andere oplossingen voor gevallen waarin de eigen bijdrage de kostprijs overschrijdt?  </w:t>
      </w:r>
    </w:p>
    <w:p w:rsidRPr="00D47C5B" w:rsidR="00D47C5B" w:rsidP="00D47C5B" w:rsidRDefault="00D47C5B" w14:paraId="00927672" w14:textId="77777777">
      <w:pPr>
        <w:pStyle w:val="Geenafstand"/>
        <w:rPr>
          <w:rFonts w:ascii="Times New Roman" w:hAnsi="Times New Roman"/>
          <w:sz w:val="24"/>
          <w:szCs w:val="24"/>
        </w:rPr>
      </w:pPr>
      <w:r w:rsidRPr="00D47C5B">
        <w:rPr>
          <w:rFonts w:ascii="Times New Roman" w:hAnsi="Times New Roman"/>
          <w:sz w:val="24"/>
          <w:szCs w:val="24"/>
        </w:rPr>
        <w:t xml:space="preserve"> </w:t>
      </w:r>
    </w:p>
    <w:p w:rsidRPr="00D47C5B" w:rsidR="00D47C5B" w:rsidP="00D47C5B" w:rsidRDefault="00D47C5B" w14:paraId="61B475E4" w14:textId="4635751C">
      <w:pPr>
        <w:pStyle w:val="Geenafstand"/>
        <w:rPr>
          <w:rFonts w:ascii="Times New Roman" w:hAnsi="Times New Roman"/>
          <w:sz w:val="24"/>
          <w:szCs w:val="24"/>
        </w:rPr>
      </w:pPr>
      <w:r w:rsidRPr="00D47C5B">
        <w:rPr>
          <w:rFonts w:ascii="Times New Roman" w:hAnsi="Times New Roman"/>
          <w:sz w:val="24"/>
          <w:szCs w:val="24"/>
        </w:rPr>
        <w:t xml:space="preserve">De leden van de NSC-fractie willen aandacht vragen voor de impact op mensen door de overgang van het abonnementstarief naar de </w:t>
      </w:r>
      <w:r w:rsidR="00335DD1">
        <w:rPr>
          <w:rFonts w:ascii="Times New Roman" w:hAnsi="Times New Roman"/>
          <w:sz w:val="24"/>
          <w:szCs w:val="24"/>
        </w:rPr>
        <w:t>ivb</w:t>
      </w:r>
      <w:r w:rsidRPr="00D47C5B">
        <w:rPr>
          <w:rFonts w:ascii="Times New Roman" w:hAnsi="Times New Roman"/>
          <w:sz w:val="24"/>
          <w:szCs w:val="24"/>
        </w:rPr>
        <w:t xml:space="preserve"> voor mensen die hierin geen keuze meer hebben, bijvoorbeeld omdat een woningaanpassing in het verleden is gerealiseerd of </w:t>
      </w:r>
      <w:r w:rsidR="000F45C0">
        <w:rPr>
          <w:rFonts w:ascii="Times New Roman" w:hAnsi="Times New Roman"/>
          <w:sz w:val="24"/>
          <w:szCs w:val="24"/>
        </w:rPr>
        <w:t xml:space="preserve">doordat ze </w:t>
      </w:r>
      <w:r w:rsidRPr="00D47C5B">
        <w:rPr>
          <w:rFonts w:ascii="Times New Roman" w:hAnsi="Times New Roman"/>
          <w:sz w:val="24"/>
          <w:szCs w:val="24"/>
        </w:rPr>
        <w:t xml:space="preserve">een rolstoel van de gemeente hebben waar een aantal jaren abonnementstarief betaald zou </w:t>
      </w:r>
      <w:r w:rsidR="000F45C0">
        <w:rPr>
          <w:rFonts w:ascii="Times New Roman" w:hAnsi="Times New Roman"/>
          <w:sz w:val="24"/>
          <w:szCs w:val="24"/>
        </w:rPr>
        <w:t xml:space="preserve">moeten </w:t>
      </w:r>
      <w:r w:rsidRPr="00D47C5B">
        <w:rPr>
          <w:rFonts w:ascii="Times New Roman" w:hAnsi="Times New Roman"/>
          <w:sz w:val="24"/>
          <w:szCs w:val="24"/>
        </w:rPr>
        <w:t xml:space="preserve">worden. Zij hebben hun keuze destijds op andere gronden gebaseerd. Hoe wordt met deze situaties omgegaan? Is er voor hen een overgangsregeling? Erkent de regering dat deze overgang voor deze mensen juridisch onzeker is?  </w:t>
      </w:r>
    </w:p>
    <w:p w:rsidRPr="00C339AD" w:rsidR="00D47C5B" w:rsidP="00C339AD" w:rsidRDefault="00D47C5B" w14:paraId="33E64BA5" w14:textId="77777777">
      <w:pPr>
        <w:pStyle w:val="Geenafstand"/>
        <w:rPr>
          <w:rFonts w:ascii="Times New Roman" w:hAnsi="Times New Roman"/>
          <w:b/>
          <w:bCs/>
          <w:sz w:val="24"/>
          <w:szCs w:val="24"/>
        </w:rPr>
      </w:pPr>
    </w:p>
    <w:p w:rsidR="0041640B" w:rsidP="00C339AD" w:rsidRDefault="0041640B" w14:paraId="79513C6C" w14:textId="44887F2B">
      <w:pPr>
        <w:pStyle w:val="Geenafstand"/>
        <w:rPr>
          <w:rFonts w:ascii="Times New Roman" w:hAnsi="Times New Roman"/>
          <w:sz w:val="24"/>
          <w:szCs w:val="24"/>
        </w:rPr>
      </w:pPr>
      <w:r w:rsidRPr="0041640B">
        <w:rPr>
          <w:rFonts w:ascii="Times New Roman" w:hAnsi="Times New Roman"/>
          <w:sz w:val="24"/>
          <w:szCs w:val="24"/>
        </w:rPr>
        <w:t xml:space="preserve">De leden van de </w:t>
      </w:r>
      <w:r w:rsidRPr="0041640B">
        <w:rPr>
          <w:rFonts w:ascii="Times New Roman" w:hAnsi="Times New Roman"/>
          <w:b/>
          <w:bCs/>
          <w:sz w:val="24"/>
          <w:szCs w:val="24"/>
        </w:rPr>
        <w:t>SP-fractie</w:t>
      </w:r>
      <w:r w:rsidRPr="0041640B">
        <w:rPr>
          <w:rFonts w:ascii="Times New Roman" w:hAnsi="Times New Roman"/>
          <w:sz w:val="24"/>
          <w:szCs w:val="24"/>
        </w:rPr>
        <w:t xml:space="preserve"> lezen dat “bij een verhoging van de eigen bijdrage, de maximumtermijn voor terugwerkende kracht (zoals genoemd in artikel 3.6 Uitvoeringsbesluit Wmo 2015) door het CAK kan worden verkort naar drie maanden (waar dat nu nog twaalf maanden is)”. Wat betekent dit voor de maximale bedragen aan rekeningen waar</w:t>
      </w:r>
      <w:r w:rsidR="00FF1876">
        <w:rPr>
          <w:rFonts w:ascii="Times New Roman" w:hAnsi="Times New Roman"/>
          <w:sz w:val="24"/>
          <w:szCs w:val="24"/>
        </w:rPr>
        <w:t xml:space="preserve"> mensen</w:t>
      </w:r>
      <w:r w:rsidRPr="0041640B">
        <w:rPr>
          <w:rFonts w:ascii="Times New Roman" w:hAnsi="Times New Roman"/>
          <w:sz w:val="24"/>
          <w:szCs w:val="24"/>
        </w:rPr>
        <w:t xml:space="preserve"> achteraf nog mee kunnen worden geconfronteerd?</w:t>
      </w:r>
    </w:p>
    <w:p w:rsidR="0041640B" w:rsidP="00C339AD" w:rsidRDefault="0041640B" w14:paraId="483BA40F" w14:textId="77777777">
      <w:pPr>
        <w:pStyle w:val="Geenafstand"/>
        <w:rPr>
          <w:rFonts w:ascii="Times New Roman" w:hAnsi="Times New Roman"/>
          <w:sz w:val="24"/>
          <w:szCs w:val="24"/>
        </w:rPr>
      </w:pPr>
    </w:p>
    <w:p w:rsidR="00C339AD" w:rsidP="00C339AD" w:rsidRDefault="00C339AD" w14:paraId="7D528647" w14:textId="1CEEF3CB">
      <w:pPr>
        <w:pStyle w:val="Geenafstand"/>
        <w:rPr>
          <w:rFonts w:ascii="Times New Roman" w:hAnsi="Times New Roman"/>
          <w:sz w:val="24"/>
          <w:szCs w:val="24"/>
        </w:rPr>
      </w:pPr>
      <w:r w:rsidRPr="00C339AD">
        <w:rPr>
          <w:rFonts w:ascii="Times New Roman" w:hAnsi="Times New Roman"/>
          <w:sz w:val="24"/>
          <w:szCs w:val="24"/>
        </w:rPr>
        <w:t xml:space="preserve">Het wetsvoorstel bevat onder meer een grondslag om bij </w:t>
      </w:r>
      <w:r w:rsidRPr="00C339AD" w:rsidR="00880A1B">
        <w:rPr>
          <w:rFonts w:ascii="Times New Roman" w:hAnsi="Times New Roman"/>
          <w:sz w:val="24"/>
          <w:szCs w:val="24"/>
        </w:rPr>
        <w:t>AMvB</w:t>
      </w:r>
      <w:r w:rsidRPr="00C339AD">
        <w:rPr>
          <w:rFonts w:ascii="Times New Roman" w:hAnsi="Times New Roman"/>
          <w:sz w:val="24"/>
          <w:szCs w:val="24"/>
        </w:rPr>
        <w:t xml:space="preserve"> regels te stellen over de bevoegdheid van de gemeenteraad om bij verordening groepen aan te wijzen die in aanmerking komen voor een vrijstelling van de eigen bijdrage. De regering is voornemens in bij </w:t>
      </w:r>
      <w:r w:rsidRPr="00C339AD" w:rsidR="00880A1B">
        <w:rPr>
          <w:rFonts w:ascii="Times New Roman" w:hAnsi="Times New Roman"/>
          <w:sz w:val="24"/>
          <w:szCs w:val="24"/>
        </w:rPr>
        <w:t>AMvB</w:t>
      </w:r>
      <w:r w:rsidRPr="00C339AD">
        <w:rPr>
          <w:rFonts w:ascii="Times New Roman" w:hAnsi="Times New Roman"/>
          <w:sz w:val="24"/>
          <w:szCs w:val="24"/>
        </w:rPr>
        <w:t xml:space="preserve"> reeds enkele groepen in aanmerking te laten komen voor een vrijstelling, namelijk wegens onvoldoende betalingscapaciteit, risico op onttrekking aan de ondersteuning of risico op mishandeling, verwaarlozing of ernstige schade voor een minderjarige. Het is onduidelijk welke beleidsruimte gemeenten vervolgens nog hebben en wat zodoende de meerwaarde is van een lokale verordening als de groep waarvoor een vrijstelling kan worden toegepast al zo specifiek wordt geclausuleerd door de regering.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hoe de regering de </w:t>
      </w:r>
      <w:r w:rsidRPr="00C339AD" w:rsidR="00880A1B">
        <w:rPr>
          <w:rFonts w:ascii="Times New Roman" w:hAnsi="Times New Roman"/>
          <w:sz w:val="24"/>
          <w:szCs w:val="24"/>
        </w:rPr>
        <w:t>balans</w:t>
      </w:r>
      <w:r w:rsidRPr="00C339AD">
        <w:rPr>
          <w:rFonts w:ascii="Times New Roman" w:hAnsi="Times New Roman"/>
          <w:sz w:val="24"/>
          <w:szCs w:val="24"/>
        </w:rPr>
        <w:t xml:space="preserve"> tussen lokale beleidsruimte en centrale kaders in het wetsvoorstel heeft gewogen</w:t>
      </w:r>
      <w:r w:rsidR="00880A1B">
        <w:rPr>
          <w:rFonts w:ascii="Times New Roman" w:hAnsi="Times New Roman"/>
          <w:sz w:val="24"/>
          <w:szCs w:val="24"/>
        </w:rPr>
        <w:t>.</w:t>
      </w:r>
      <w:r w:rsidRPr="00C339AD">
        <w:rPr>
          <w:rFonts w:ascii="Times New Roman" w:hAnsi="Times New Roman"/>
          <w:sz w:val="24"/>
          <w:szCs w:val="24"/>
        </w:rPr>
        <w:t xml:space="preserve"> Behouden gemeenten volgens de regering voldoende ruimte om eigen afwegingen te maken voor de lokale situatie? Zij vragen of de regering de noodzaak kan toelichten om de gemeentelijke bevoegdheid om groepen aan te wijzen voor een ontheffing nader te clausuleren bij algemene maatregel van bestuur</w:t>
      </w:r>
      <w:r w:rsidR="00880A1B">
        <w:rPr>
          <w:rFonts w:ascii="Times New Roman" w:hAnsi="Times New Roman"/>
          <w:sz w:val="24"/>
          <w:szCs w:val="24"/>
        </w:rPr>
        <w:t>.</w:t>
      </w:r>
      <w:r w:rsidRPr="00C339AD">
        <w:rPr>
          <w:rFonts w:ascii="Times New Roman" w:hAnsi="Times New Roman"/>
          <w:sz w:val="24"/>
          <w:szCs w:val="24"/>
        </w:rPr>
        <w:t xml:space="preserve"> Hoe wordt deze clausulering vormgegeven en in hoeverre blijft er nog ruimte over voor lokaal maatwerk in de vast te stellen </w:t>
      </w:r>
      <w:r w:rsidRPr="00C339AD">
        <w:rPr>
          <w:rFonts w:ascii="Times New Roman" w:hAnsi="Times New Roman"/>
          <w:sz w:val="24"/>
          <w:szCs w:val="24"/>
        </w:rPr>
        <w:lastRenderedPageBreak/>
        <w:t xml:space="preserve">verordening? Kunnen gemeenten ook andere cliënten dan de door de regering aangewezen groepen in aanmerking laten komen voor een vrijstelling van de eigen bijdrage? Heeft de regering een beeld van de verwachte omvang van de groepen die reeds op basis van de </w:t>
      </w:r>
      <w:r w:rsidRPr="00C339AD" w:rsidR="00A04AB8">
        <w:rPr>
          <w:rFonts w:ascii="Times New Roman" w:hAnsi="Times New Roman"/>
          <w:sz w:val="24"/>
          <w:szCs w:val="24"/>
        </w:rPr>
        <w:t>AMvB</w:t>
      </w:r>
      <w:r w:rsidRPr="00C339AD">
        <w:rPr>
          <w:rFonts w:ascii="Times New Roman" w:hAnsi="Times New Roman"/>
          <w:sz w:val="24"/>
          <w:szCs w:val="24"/>
        </w:rPr>
        <w:t xml:space="preserve"> in aanmerking komen voor een vrijstelling van de eigen bijdrage?</w:t>
      </w:r>
    </w:p>
    <w:p w:rsidR="00BC1E36" w:rsidP="00C339AD" w:rsidRDefault="00BC1E36" w14:paraId="199589F9" w14:textId="77777777">
      <w:pPr>
        <w:pStyle w:val="Geenafstand"/>
        <w:rPr>
          <w:rFonts w:ascii="Times New Roman" w:hAnsi="Times New Roman"/>
          <w:sz w:val="24"/>
          <w:szCs w:val="24"/>
        </w:rPr>
      </w:pPr>
    </w:p>
    <w:p w:rsidR="00BC1E36" w:rsidP="00BC1E36" w:rsidRDefault="00BC1E36" w14:paraId="7B08734B" w14:textId="77777777">
      <w:pPr>
        <w:pStyle w:val="Geenafstand"/>
        <w:rPr>
          <w:rFonts w:ascii="Times New Roman" w:hAnsi="Times New Roman"/>
          <w:b/>
          <w:bCs/>
          <w:sz w:val="24"/>
          <w:szCs w:val="24"/>
        </w:rPr>
      </w:pPr>
      <w:r w:rsidRPr="00BC1E36">
        <w:rPr>
          <w:rFonts w:ascii="Times New Roman" w:hAnsi="Times New Roman"/>
          <w:b/>
          <w:bCs/>
          <w:sz w:val="24"/>
          <w:szCs w:val="24"/>
        </w:rPr>
        <w:t>3.3</w:t>
      </w:r>
      <w:r w:rsidRPr="00BC1E36">
        <w:rPr>
          <w:rFonts w:ascii="Times New Roman" w:hAnsi="Times New Roman"/>
          <w:b/>
          <w:bCs/>
          <w:sz w:val="24"/>
          <w:szCs w:val="24"/>
        </w:rPr>
        <w:tab/>
        <w:t>Doelen en beoogde vormgeving eigen bijdrage algemene voorzieningen</w:t>
      </w:r>
    </w:p>
    <w:p w:rsidRPr="00BC1E36" w:rsidR="00BC1E36" w:rsidP="00BC1E36" w:rsidRDefault="00BC1E36" w14:paraId="2A16E789" w14:textId="77777777">
      <w:pPr>
        <w:pStyle w:val="Geenafstand"/>
        <w:rPr>
          <w:rFonts w:ascii="Times New Roman" w:hAnsi="Times New Roman"/>
          <w:b/>
          <w:bCs/>
          <w:sz w:val="24"/>
          <w:szCs w:val="24"/>
        </w:rPr>
      </w:pPr>
    </w:p>
    <w:p w:rsidRPr="00BC1E36" w:rsidR="00BC1E36" w:rsidP="00BC1E36" w:rsidRDefault="00BC1E36" w14:paraId="0E3BEC2D" w14:textId="374C2307">
      <w:pPr>
        <w:pStyle w:val="Geenafstand"/>
        <w:rPr>
          <w:rFonts w:ascii="Times New Roman" w:hAnsi="Times New Roman"/>
          <w:sz w:val="24"/>
          <w:szCs w:val="24"/>
        </w:rPr>
      </w:pPr>
      <w:r w:rsidRPr="00BC1E36">
        <w:rPr>
          <w:rFonts w:ascii="Times New Roman" w:hAnsi="Times New Roman"/>
          <w:sz w:val="24"/>
          <w:szCs w:val="24"/>
        </w:rPr>
        <w:t xml:space="preserve">De leden van de </w:t>
      </w:r>
      <w:r w:rsidRPr="00BC1E36">
        <w:rPr>
          <w:rFonts w:ascii="Times New Roman" w:hAnsi="Times New Roman"/>
          <w:b/>
          <w:bCs/>
          <w:sz w:val="24"/>
          <w:szCs w:val="24"/>
        </w:rPr>
        <w:t>VVD-fractie</w:t>
      </w:r>
      <w:r w:rsidRPr="00BC1E36">
        <w:rPr>
          <w:rFonts w:ascii="Times New Roman" w:hAnsi="Times New Roman"/>
          <w:sz w:val="24"/>
          <w:szCs w:val="24"/>
        </w:rPr>
        <w:t xml:space="preserve"> lezen dat bij algemene voorzieningen met een duurzame hulpverleningsrelatie ivb geheven zal worden. Ze vragen zich af of voor de burger altijd duidelijk is wanneer hier sprake van is. Graag een reflectie hierop. </w:t>
      </w:r>
      <w:r w:rsidR="000D7502">
        <w:rPr>
          <w:rFonts w:ascii="Times New Roman" w:hAnsi="Times New Roman"/>
          <w:sz w:val="24"/>
          <w:szCs w:val="24"/>
        </w:rPr>
        <w:t>Graag o</w:t>
      </w:r>
      <w:r w:rsidRPr="00BC1E36">
        <w:rPr>
          <w:rFonts w:ascii="Times New Roman" w:hAnsi="Times New Roman"/>
          <w:sz w:val="24"/>
          <w:szCs w:val="24"/>
        </w:rPr>
        <w:t xml:space="preserve">ok </w:t>
      </w:r>
      <w:r w:rsidR="000D7502">
        <w:rPr>
          <w:rFonts w:ascii="Times New Roman" w:hAnsi="Times New Roman"/>
          <w:sz w:val="24"/>
          <w:szCs w:val="24"/>
        </w:rPr>
        <w:t xml:space="preserve">een reflectie </w:t>
      </w:r>
      <w:r w:rsidRPr="00BC1E36">
        <w:rPr>
          <w:rFonts w:ascii="Times New Roman" w:hAnsi="Times New Roman"/>
          <w:sz w:val="24"/>
          <w:szCs w:val="24"/>
        </w:rPr>
        <w:t>op de manier waarop dit waar nodig duidelijker gemaakt kan worden.</w:t>
      </w:r>
    </w:p>
    <w:p w:rsidRPr="00BC1E36" w:rsidR="00BC1E36" w:rsidP="00BC1E36" w:rsidRDefault="00BC1E36" w14:paraId="2BE02B6D" w14:textId="77777777">
      <w:pPr>
        <w:pStyle w:val="Geenafstand"/>
        <w:rPr>
          <w:rFonts w:ascii="Times New Roman" w:hAnsi="Times New Roman"/>
          <w:sz w:val="24"/>
          <w:szCs w:val="24"/>
        </w:rPr>
      </w:pPr>
      <w:r w:rsidRPr="00BC1E36">
        <w:rPr>
          <w:rFonts w:ascii="Times New Roman" w:hAnsi="Times New Roman"/>
          <w:sz w:val="24"/>
          <w:szCs w:val="24"/>
        </w:rPr>
        <w:t xml:space="preserve"> </w:t>
      </w:r>
    </w:p>
    <w:p w:rsidR="00BC1E36" w:rsidP="00BC1E36" w:rsidRDefault="00BC1E36" w14:paraId="1E217611" w14:textId="51EECD76">
      <w:pPr>
        <w:pStyle w:val="Geenafstand"/>
        <w:rPr>
          <w:rFonts w:ascii="Times New Roman" w:hAnsi="Times New Roman"/>
          <w:sz w:val="24"/>
          <w:szCs w:val="24"/>
        </w:rPr>
      </w:pPr>
      <w:r w:rsidRPr="00BC1E36">
        <w:rPr>
          <w:rFonts w:ascii="Times New Roman" w:hAnsi="Times New Roman"/>
          <w:sz w:val="24"/>
          <w:szCs w:val="24"/>
        </w:rPr>
        <w:t>Hiernaast zijn de leden van de VVD-fractie benieuwd of de regering verwacht dat een eigen bijdrage voor algemene voorzieningen met een duurzame hulpverleningsrelatie ertoe leiden dat het gebruik bevordert van (voor de gemeente duurdere) maatwerkvoorzieningen. Graag een reflectie.</w:t>
      </w:r>
    </w:p>
    <w:p w:rsidR="00295CFB" w:rsidP="00BC1E36" w:rsidRDefault="00295CFB" w14:paraId="35596DCE" w14:textId="77777777">
      <w:pPr>
        <w:pStyle w:val="Geenafstand"/>
        <w:rPr>
          <w:rFonts w:ascii="Times New Roman" w:hAnsi="Times New Roman"/>
          <w:sz w:val="24"/>
          <w:szCs w:val="24"/>
        </w:rPr>
      </w:pPr>
    </w:p>
    <w:p w:rsidR="00295CFB" w:rsidP="00BC1E36" w:rsidRDefault="00295CFB" w14:paraId="3116E1E5" w14:textId="353BCA7F">
      <w:pPr>
        <w:pStyle w:val="Geenafstand"/>
        <w:rPr>
          <w:rFonts w:ascii="Times New Roman" w:hAnsi="Times New Roman"/>
          <w:sz w:val="24"/>
          <w:szCs w:val="24"/>
        </w:rPr>
      </w:pPr>
      <w:r w:rsidRPr="00295CFB">
        <w:rPr>
          <w:rFonts w:ascii="Times New Roman" w:hAnsi="Times New Roman"/>
          <w:sz w:val="24"/>
          <w:szCs w:val="24"/>
        </w:rPr>
        <w:t xml:space="preserve">De leden van de </w:t>
      </w:r>
      <w:r w:rsidRPr="00295CFB">
        <w:rPr>
          <w:rFonts w:ascii="Times New Roman" w:hAnsi="Times New Roman"/>
          <w:b/>
          <w:bCs/>
          <w:sz w:val="24"/>
          <w:szCs w:val="24"/>
        </w:rPr>
        <w:t>NSC-fractie</w:t>
      </w:r>
      <w:r w:rsidRPr="00295CFB">
        <w:rPr>
          <w:rFonts w:ascii="Times New Roman" w:hAnsi="Times New Roman"/>
          <w:sz w:val="24"/>
          <w:szCs w:val="24"/>
        </w:rPr>
        <w:t xml:space="preserve"> vragen in hoeverre in de gekozen systematiek ook expliciet aandacht is voor preventie. Is overwogen om bij de herziening van het eigenbijdragestelsel ook financiële of beleidsmatige ruimte te creëren voor preventieve voorzieningen, zodat het stelsel van de </w:t>
      </w:r>
      <w:r w:rsidR="00255015">
        <w:rPr>
          <w:rFonts w:ascii="Times New Roman" w:hAnsi="Times New Roman"/>
          <w:sz w:val="24"/>
          <w:szCs w:val="24"/>
        </w:rPr>
        <w:t>Wmo 2015</w:t>
      </w:r>
      <w:r w:rsidRPr="00295CFB">
        <w:rPr>
          <w:rFonts w:ascii="Times New Roman" w:hAnsi="Times New Roman"/>
          <w:sz w:val="24"/>
          <w:szCs w:val="24"/>
        </w:rPr>
        <w:t xml:space="preserve"> op langere termijn duurzamer zou kunnen worden door een verminderde instroom?  </w:t>
      </w:r>
    </w:p>
    <w:p w:rsidR="000032F9" w:rsidP="00BC1E36" w:rsidRDefault="000032F9" w14:paraId="32C5B90D" w14:textId="77777777">
      <w:pPr>
        <w:pStyle w:val="Geenafstand"/>
        <w:rPr>
          <w:rFonts w:ascii="Times New Roman" w:hAnsi="Times New Roman"/>
          <w:sz w:val="24"/>
          <w:szCs w:val="24"/>
        </w:rPr>
      </w:pPr>
    </w:p>
    <w:p w:rsidR="00A11915" w:rsidP="00BC1E36" w:rsidRDefault="000032F9" w14:paraId="546B42B8" w14:textId="5FD1D848">
      <w:pPr>
        <w:pStyle w:val="Geenafstand"/>
        <w:rPr>
          <w:rFonts w:ascii="Times New Roman" w:hAnsi="Times New Roman"/>
          <w:sz w:val="24"/>
          <w:szCs w:val="24"/>
        </w:rPr>
      </w:pPr>
      <w:r w:rsidRPr="000032F9">
        <w:rPr>
          <w:rFonts w:ascii="Times New Roman" w:hAnsi="Times New Roman"/>
          <w:sz w:val="24"/>
          <w:szCs w:val="24"/>
        </w:rPr>
        <w:t xml:space="preserve">De leden van de </w:t>
      </w:r>
      <w:r w:rsidRPr="000032F9">
        <w:rPr>
          <w:rFonts w:ascii="Times New Roman" w:hAnsi="Times New Roman"/>
          <w:b/>
          <w:bCs/>
          <w:sz w:val="24"/>
          <w:szCs w:val="24"/>
        </w:rPr>
        <w:t>SP-fractie</w:t>
      </w:r>
      <w:r w:rsidRPr="000032F9">
        <w:rPr>
          <w:rFonts w:ascii="Times New Roman" w:hAnsi="Times New Roman"/>
          <w:sz w:val="24"/>
          <w:szCs w:val="24"/>
        </w:rPr>
        <w:t xml:space="preserve"> lezen dat door dit wetsvoorstel “de regels rond eigen bijdragen voor de algemene voorzieningen ook weer van toepassing [worden] op algemene voorzieningen met een duurzame hulpverleningsrelatie”. Wat betekent dit voor de hoogte van deze eigen bijdragen?</w:t>
      </w:r>
    </w:p>
    <w:p w:rsidR="00A11915" w:rsidP="00BC1E36" w:rsidRDefault="00A11915" w14:paraId="2E1A0165" w14:textId="77777777">
      <w:pPr>
        <w:pStyle w:val="Geenafstand"/>
        <w:rPr>
          <w:rFonts w:ascii="Times New Roman" w:hAnsi="Times New Roman"/>
          <w:sz w:val="24"/>
          <w:szCs w:val="24"/>
        </w:rPr>
      </w:pPr>
    </w:p>
    <w:p w:rsidRPr="00A11915" w:rsidR="00A11915" w:rsidP="00A11915" w:rsidRDefault="00A11915" w14:paraId="72EE4C93" w14:textId="77777777">
      <w:pPr>
        <w:pStyle w:val="Geenafstand"/>
        <w:rPr>
          <w:rFonts w:ascii="Times New Roman" w:hAnsi="Times New Roman"/>
          <w:sz w:val="24"/>
          <w:szCs w:val="24"/>
        </w:rPr>
      </w:pPr>
      <w:r w:rsidRPr="00A11915">
        <w:rPr>
          <w:rFonts w:ascii="Times New Roman" w:hAnsi="Times New Roman"/>
          <w:sz w:val="24"/>
          <w:szCs w:val="24"/>
        </w:rPr>
        <w:t xml:space="preserve">De leden van de </w:t>
      </w:r>
      <w:r w:rsidRPr="00A11915">
        <w:rPr>
          <w:rFonts w:ascii="Times New Roman" w:hAnsi="Times New Roman"/>
          <w:b/>
          <w:bCs/>
          <w:sz w:val="24"/>
          <w:szCs w:val="24"/>
        </w:rPr>
        <w:t>ChristenUnie-fractie</w:t>
      </w:r>
      <w:r w:rsidRPr="00A11915">
        <w:rPr>
          <w:rFonts w:ascii="Times New Roman" w:hAnsi="Times New Roman"/>
          <w:sz w:val="24"/>
          <w:szCs w:val="24"/>
        </w:rPr>
        <w:t xml:space="preserve"> vragen welke variatie tussen gemeenten in hoogte van de bijdrage en de doelgroep voor wie deze eigen bijdrage geldt de regering acceptabel vindt. </w:t>
      </w:r>
    </w:p>
    <w:p w:rsidRPr="00A11915" w:rsidR="00A11915" w:rsidP="00A11915" w:rsidRDefault="00A11915" w14:paraId="3AFC99B7" w14:textId="77777777">
      <w:pPr>
        <w:pStyle w:val="Geenafstand"/>
        <w:rPr>
          <w:rFonts w:ascii="Times New Roman" w:hAnsi="Times New Roman"/>
          <w:sz w:val="24"/>
          <w:szCs w:val="24"/>
        </w:rPr>
      </w:pPr>
    </w:p>
    <w:p w:rsidRPr="00A11915" w:rsidR="00A11915" w:rsidP="00A11915" w:rsidRDefault="00A11915" w14:paraId="07A1D421" w14:textId="77777777">
      <w:pPr>
        <w:pStyle w:val="Geenafstand"/>
        <w:rPr>
          <w:rFonts w:ascii="Times New Roman" w:hAnsi="Times New Roman"/>
          <w:sz w:val="24"/>
          <w:szCs w:val="24"/>
        </w:rPr>
      </w:pPr>
      <w:r w:rsidRPr="00A11915">
        <w:rPr>
          <w:rFonts w:ascii="Times New Roman" w:hAnsi="Times New Roman"/>
          <w:sz w:val="24"/>
          <w:szCs w:val="24"/>
        </w:rPr>
        <w:t xml:space="preserve">De leden van de ChristenUnie-fractie menen dat de drempel tot gebruik van een algemene voorziening lager moet zijn dan de drempel bij een maatwerkvoorziening en dat dit tot uiting dient te komen in de eigen bijdrage. Is de regering het daarmee eens? Hoe komt dit tot uitdrukking in de wet? </w:t>
      </w:r>
    </w:p>
    <w:p w:rsidRPr="00A11915" w:rsidR="00A11915" w:rsidP="00A11915" w:rsidRDefault="00A11915" w14:paraId="6653B6E0" w14:textId="77777777">
      <w:pPr>
        <w:pStyle w:val="Geenafstand"/>
        <w:rPr>
          <w:rFonts w:ascii="Times New Roman" w:hAnsi="Times New Roman"/>
          <w:sz w:val="24"/>
          <w:szCs w:val="24"/>
        </w:rPr>
      </w:pPr>
    </w:p>
    <w:p w:rsidRPr="00A11915" w:rsidR="00A11915" w:rsidP="00A11915" w:rsidRDefault="00877582" w14:paraId="349B94C1" w14:textId="7C15E3EF">
      <w:pPr>
        <w:pStyle w:val="Geenafstand"/>
        <w:rPr>
          <w:rFonts w:ascii="Times New Roman" w:hAnsi="Times New Roman"/>
          <w:sz w:val="24"/>
          <w:szCs w:val="24"/>
        </w:rPr>
      </w:pPr>
      <w:r>
        <w:rPr>
          <w:rFonts w:ascii="Times New Roman" w:hAnsi="Times New Roman"/>
          <w:sz w:val="24"/>
          <w:szCs w:val="24"/>
        </w:rPr>
        <w:t>Ook vragen deze leden: h</w:t>
      </w:r>
      <w:r w:rsidRPr="00A11915" w:rsidR="00A11915">
        <w:rPr>
          <w:rFonts w:ascii="Times New Roman" w:hAnsi="Times New Roman"/>
          <w:sz w:val="24"/>
          <w:szCs w:val="24"/>
        </w:rPr>
        <w:t xml:space="preserve">oeveel gemeenten scharen huishoudelijke hulp onder een algemene voorziening met een duurzame hulpverleningsrelatie? En hoeveel als maatwerkvoorziening? Wat vindt de regering hierin wenselijk? </w:t>
      </w:r>
    </w:p>
    <w:p w:rsidRPr="00A11915" w:rsidR="00A11915" w:rsidP="00A11915" w:rsidRDefault="00A11915" w14:paraId="4FA680BC" w14:textId="77777777">
      <w:pPr>
        <w:pStyle w:val="Geenafstand"/>
        <w:rPr>
          <w:rFonts w:ascii="Times New Roman" w:hAnsi="Times New Roman"/>
          <w:sz w:val="24"/>
          <w:szCs w:val="24"/>
        </w:rPr>
      </w:pPr>
    </w:p>
    <w:p w:rsidR="00A11915" w:rsidP="00A11915" w:rsidRDefault="00F643FE" w14:paraId="3E74383F" w14:textId="6F49F834">
      <w:pPr>
        <w:pStyle w:val="Geenafstand"/>
        <w:rPr>
          <w:rFonts w:ascii="Times New Roman" w:hAnsi="Times New Roman"/>
          <w:sz w:val="24"/>
          <w:szCs w:val="24"/>
        </w:rPr>
      </w:pPr>
      <w:r>
        <w:rPr>
          <w:rFonts w:ascii="Times New Roman" w:hAnsi="Times New Roman"/>
          <w:sz w:val="24"/>
          <w:szCs w:val="24"/>
        </w:rPr>
        <w:t xml:space="preserve">De leden van de ChristenUnie-fractie vragen of </w:t>
      </w:r>
      <w:r w:rsidRPr="00A11915" w:rsidR="00A11915">
        <w:rPr>
          <w:rFonts w:ascii="Times New Roman" w:hAnsi="Times New Roman"/>
          <w:sz w:val="24"/>
          <w:szCs w:val="24"/>
        </w:rPr>
        <w:t xml:space="preserve">de regering zich ervan bewust </w:t>
      </w:r>
      <w:r>
        <w:rPr>
          <w:rFonts w:ascii="Times New Roman" w:hAnsi="Times New Roman"/>
          <w:sz w:val="24"/>
          <w:szCs w:val="24"/>
        </w:rPr>
        <w:t xml:space="preserve">is </w:t>
      </w:r>
      <w:r w:rsidRPr="00A11915" w:rsidR="00A11915">
        <w:rPr>
          <w:rFonts w:ascii="Times New Roman" w:hAnsi="Times New Roman"/>
          <w:sz w:val="24"/>
          <w:szCs w:val="24"/>
        </w:rPr>
        <w:t>dat het met dit wetsvoorstel niet meer mogelijk is om het CAK de eigen bijdrage bij algemene voorzieningen met een duurzame hulpverleningsrelatie te innen en deze taak bij de gemeenten terecht komt</w:t>
      </w:r>
      <w:r>
        <w:rPr>
          <w:rFonts w:ascii="Times New Roman" w:hAnsi="Times New Roman"/>
          <w:sz w:val="24"/>
          <w:szCs w:val="24"/>
        </w:rPr>
        <w:t>.</w:t>
      </w:r>
      <w:r w:rsidRPr="00A11915" w:rsidR="00A11915">
        <w:rPr>
          <w:rFonts w:ascii="Times New Roman" w:hAnsi="Times New Roman"/>
          <w:sz w:val="24"/>
          <w:szCs w:val="24"/>
        </w:rPr>
        <w:t xml:space="preserve"> Is het mogelijk om de wet zo te wijzigen dat als de gemeente ervoor kiest eenzelfde ivb te vragen als bij een maatwerkvoorziening, inning door het CAK wel mogelijk is?</w:t>
      </w:r>
    </w:p>
    <w:p w:rsidR="00A21F59" w:rsidP="00BC1E36" w:rsidRDefault="00A21F59" w14:paraId="192E4D5D" w14:textId="77777777">
      <w:pPr>
        <w:pStyle w:val="Geenafstand"/>
        <w:rPr>
          <w:rFonts w:ascii="Times New Roman" w:hAnsi="Times New Roman"/>
          <w:sz w:val="24"/>
          <w:szCs w:val="24"/>
        </w:rPr>
      </w:pPr>
    </w:p>
    <w:p w:rsidR="00A21F59" w:rsidP="00A21F59" w:rsidRDefault="00A21F59" w14:paraId="672FA6A5" w14:textId="77777777">
      <w:pPr>
        <w:pStyle w:val="Geenafstand"/>
        <w:rPr>
          <w:rFonts w:ascii="Times New Roman" w:hAnsi="Times New Roman"/>
          <w:b/>
          <w:bCs/>
          <w:sz w:val="24"/>
          <w:szCs w:val="24"/>
        </w:rPr>
      </w:pPr>
      <w:r w:rsidRPr="00A21F59">
        <w:rPr>
          <w:rFonts w:ascii="Times New Roman" w:hAnsi="Times New Roman"/>
          <w:b/>
          <w:bCs/>
          <w:sz w:val="24"/>
          <w:szCs w:val="24"/>
        </w:rPr>
        <w:t>3.4</w:t>
      </w:r>
      <w:r w:rsidRPr="00A21F59">
        <w:rPr>
          <w:rFonts w:ascii="Times New Roman" w:hAnsi="Times New Roman"/>
          <w:b/>
          <w:bCs/>
          <w:sz w:val="24"/>
          <w:szCs w:val="24"/>
        </w:rPr>
        <w:tab/>
        <w:t>Doelen en inhoud verheldering start en pauzering eigen bijdrage</w:t>
      </w:r>
    </w:p>
    <w:p w:rsidRPr="00A21F59" w:rsidR="00A21F59" w:rsidP="00A21F59" w:rsidRDefault="00A21F59" w14:paraId="20ED5CBF" w14:textId="77777777">
      <w:pPr>
        <w:pStyle w:val="Geenafstand"/>
        <w:rPr>
          <w:rFonts w:ascii="Times New Roman" w:hAnsi="Times New Roman"/>
          <w:b/>
          <w:bCs/>
          <w:sz w:val="24"/>
          <w:szCs w:val="24"/>
        </w:rPr>
      </w:pPr>
    </w:p>
    <w:p w:rsidRPr="00A21F59" w:rsidR="00A21F59" w:rsidP="00A21F59" w:rsidRDefault="00655C5D" w14:paraId="2A19011A" w14:textId="280DE05D">
      <w:pPr>
        <w:pStyle w:val="Geenafstand"/>
        <w:rPr>
          <w:rFonts w:ascii="Times New Roman" w:hAnsi="Times New Roman"/>
          <w:sz w:val="24"/>
          <w:szCs w:val="24"/>
        </w:rPr>
      </w:pPr>
      <w:r>
        <w:rPr>
          <w:rFonts w:ascii="Times New Roman" w:hAnsi="Times New Roman"/>
          <w:sz w:val="24"/>
          <w:szCs w:val="24"/>
        </w:rPr>
        <w:lastRenderedPageBreak/>
        <w:t>De</w:t>
      </w:r>
      <w:r w:rsidRPr="00A21F59" w:rsidR="00A21F59">
        <w:rPr>
          <w:rFonts w:ascii="Times New Roman" w:hAnsi="Times New Roman"/>
          <w:sz w:val="24"/>
          <w:szCs w:val="24"/>
        </w:rPr>
        <w:t xml:space="preserve"> leden van de </w:t>
      </w:r>
      <w:r w:rsidRPr="00A21F59" w:rsidR="00A21F59">
        <w:rPr>
          <w:rFonts w:ascii="Times New Roman" w:hAnsi="Times New Roman"/>
          <w:b/>
          <w:bCs/>
          <w:sz w:val="24"/>
          <w:szCs w:val="24"/>
        </w:rPr>
        <w:t>VVD-fractie</w:t>
      </w:r>
      <w:r w:rsidRPr="00A21F59" w:rsidR="00A21F59">
        <w:rPr>
          <w:rFonts w:ascii="Times New Roman" w:hAnsi="Times New Roman"/>
          <w:sz w:val="24"/>
          <w:szCs w:val="24"/>
        </w:rPr>
        <w:t xml:space="preserve"> </w:t>
      </w:r>
      <w:r>
        <w:rPr>
          <w:rFonts w:ascii="Times New Roman" w:hAnsi="Times New Roman"/>
          <w:sz w:val="24"/>
          <w:szCs w:val="24"/>
        </w:rPr>
        <w:t xml:space="preserve">lezen </w:t>
      </w:r>
      <w:r w:rsidRPr="00A21F59" w:rsidR="00A21F59">
        <w:rPr>
          <w:rFonts w:ascii="Times New Roman" w:hAnsi="Times New Roman"/>
          <w:sz w:val="24"/>
          <w:szCs w:val="24"/>
        </w:rPr>
        <w:t>dat een delegatiebepaling in de Wmo 2015 wordt opgenomen, teneinde het startmoment van de eigen bijdragen te uniformeren. Kan de regering uitleggen waarvoor dit nodig is? Welke risico’s ziet de regering als deze delegatiebepaling niet in voorliggend wetsvoorstel opgenomen zou zijn?</w:t>
      </w:r>
    </w:p>
    <w:p w:rsidR="00A21F59" w:rsidP="00A21F59" w:rsidRDefault="00A21F59" w14:paraId="1C4C1146" w14:textId="056957A5">
      <w:pPr>
        <w:pStyle w:val="Geenafstand"/>
        <w:rPr>
          <w:rFonts w:ascii="Times New Roman" w:hAnsi="Times New Roman"/>
          <w:sz w:val="24"/>
          <w:szCs w:val="24"/>
        </w:rPr>
      </w:pPr>
    </w:p>
    <w:p w:rsidRPr="00A21F59" w:rsidR="00D700A8" w:rsidP="00A21F59" w:rsidRDefault="00D700A8" w14:paraId="750754B4" w14:textId="77777777">
      <w:pPr>
        <w:pStyle w:val="Geenafstand"/>
        <w:rPr>
          <w:rFonts w:ascii="Times New Roman" w:hAnsi="Times New Roman"/>
          <w:sz w:val="24"/>
          <w:szCs w:val="24"/>
        </w:rPr>
      </w:pPr>
    </w:p>
    <w:p w:rsidR="00A21F59" w:rsidP="00A21F59" w:rsidRDefault="00A21F59" w14:paraId="2D3F6134" w14:textId="5C7B8362">
      <w:pPr>
        <w:pStyle w:val="Geenafstand"/>
        <w:rPr>
          <w:rFonts w:ascii="Times New Roman" w:hAnsi="Times New Roman"/>
          <w:b/>
          <w:bCs/>
          <w:sz w:val="24"/>
          <w:szCs w:val="24"/>
        </w:rPr>
      </w:pPr>
      <w:r w:rsidRPr="00D700A8">
        <w:rPr>
          <w:rFonts w:ascii="Times New Roman" w:hAnsi="Times New Roman"/>
          <w:b/>
          <w:bCs/>
          <w:sz w:val="24"/>
          <w:szCs w:val="24"/>
        </w:rPr>
        <w:t>3.5.1</w:t>
      </w:r>
      <w:r w:rsidRPr="00D700A8">
        <w:rPr>
          <w:rFonts w:ascii="Times New Roman" w:hAnsi="Times New Roman"/>
          <w:b/>
          <w:bCs/>
          <w:sz w:val="24"/>
          <w:szCs w:val="24"/>
        </w:rPr>
        <w:tab/>
        <w:t>Overwogen alternatieven ivb maatwerkvoorzieningen</w:t>
      </w:r>
    </w:p>
    <w:p w:rsidRPr="00D700A8" w:rsidR="00D700A8" w:rsidP="00A21F59" w:rsidRDefault="00D700A8" w14:paraId="18CE4B0E" w14:textId="77777777">
      <w:pPr>
        <w:pStyle w:val="Geenafstand"/>
        <w:rPr>
          <w:rFonts w:ascii="Times New Roman" w:hAnsi="Times New Roman"/>
          <w:b/>
          <w:bCs/>
          <w:sz w:val="24"/>
          <w:szCs w:val="24"/>
        </w:rPr>
      </w:pPr>
    </w:p>
    <w:p w:rsidRPr="00A21F59" w:rsidR="00A21F59" w:rsidP="00A21F59" w:rsidRDefault="00A21F59" w14:paraId="7380D943" w14:textId="67E4E500">
      <w:pPr>
        <w:pStyle w:val="Geenafstand"/>
        <w:rPr>
          <w:rFonts w:ascii="Times New Roman" w:hAnsi="Times New Roman"/>
          <w:sz w:val="24"/>
          <w:szCs w:val="24"/>
        </w:rPr>
      </w:pPr>
      <w:r w:rsidRPr="00A21F59">
        <w:rPr>
          <w:rFonts w:ascii="Times New Roman" w:hAnsi="Times New Roman"/>
          <w:sz w:val="24"/>
          <w:szCs w:val="24"/>
        </w:rPr>
        <w:t xml:space="preserve">De leden van de </w:t>
      </w:r>
      <w:r w:rsidRPr="00D700A8">
        <w:rPr>
          <w:rFonts w:ascii="Times New Roman" w:hAnsi="Times New Roman"/>
          <w:b/>
          <w:bCs/>
          <w:sz w:val="24"/>
          <w:szCs w:val="24"/>
        </w:rPr>
        <w:t>VVD-fractie</w:t>
      </w:r>
      <w:r w:rsidRPr="00A21F59">
        <w:rPr>
          <w:rFonts w:ascii="Times New Roman" w:hAnsi="Times New Roman"/>
          <w:sz w:val="24"/>
          <w:szCs w:val="24"/>
        </w:rPr>
        <w:t xml:space="preserve"> lezen dat vijf alternatieven zijn overwogen voor de vormgeving van de ivb in het onderhavige wetsvoorstel. Deze leden vragen welke koopkrachteffecten genoemde alternatieven teweeg zouden brengen. Graag een uitsplitsing per eerdergenoemde huishoudenscategorie.</w:t>
      </w:r>
    </w:p>
    <w:p w:rsidRPr="00A21F59" w:rsidR="00A21F59" w:rsidP="00A21F59" w:rsidRDefault="00A21F59" w14:paraId="311BC338" w14:textId="77777777">
      <w:pPr>
        <w:pStyle w:val="Geenafstand"/>
        <w:rPr>
          <w:rFonts w:ascii="Times New Roman" w:hAnsi="Times New Roman"/>
          <w:sz w:val="24"/>
          <w:szCs w:val="24"/>
        </w:rPr>
      </w:pPr>
    </w:p>
    <w:p w:rsidRPr="00A21F59" w:rsidR="00A21F59" w:rsidP="00A21F59" w:rsidRDefault="00A21F59" w14:paraId="111D1A22" w14:textId="43C7F567">
      <w:pPr>
        <w:pStyle w:val="Geenafstand"/>
        <w:rPr>
          <w:rFonts w:ascii="Times New Roman" w:hAnsi="Times New Roman"/>
          <w:sz w:val="24"/>
          <w:szCs w:val="24"/>
        </w:rPr>
      </w:pPr>
      <w:r w:rsidRPr="00A21F59">
        <w:rPr>
          <w:rFonts w:ascii="Times New Roman" w:hAnsi="Times New Roman"/>
          <w:sz w:val="24"/>
          <w:szCs w:val="24"/>
        </w:rPr>
        <w:t>De leden van de VVD-fractie vragen daarnaast waarom niet overwogen is om de vergoeding voor huishoudelijke hulp te maximeren op een bepaald aantal uur per week, of in ieder geval deze optie te bieden aan gemeenten. Was dit niet een veel simpelere oplossing geweest?</w:t>
      </w:r>
    </w:p>
    <w:p w:rsidR="00D700A8" w:rsidP="00A21F59" w:rsidRDefault="00D700A8" w14:paraId="19DD6FCB" w14:textId="77777777">
      <w:pPr>
        <w:pStyle w:val="Geenafstand"/>
        <w:rPr>
          <w:rFonts w:ascii="Times New Roman" w:hAnsi="Times New Roman"/>
          <w:sz w:val="24"/>
          <w:szCs w:val="24"/>
        </w:rPr>
      </w:pPr>
    </w:p>
    <w:p w:rsidRPr="00D700A8" w:rsidR="00A21F59" w:rsidP="00A21F59" w:rsidRDefault="00A21F59" w14:paraId="24803536" w14:textId="70056415">
      <w:pPr>
        <w:pStyle w:val="Geenafstand"/>
        <w:rPr>
          <w:rFonts w:ascii="Times New Roman" w:hAnsi="Times New Roman"/>
          <w:b/>
          <w:bCs/>
          <w:sz w:val="24"/>
          <w:szCs w:val="24"/>
        </w:rPr>
      </w:pPr>
      <w:r w:rsidRPr="00D700A8">
        <w:rPr>
          <w:rFonts w:ascii="Times New Roman" w:hAnsi="Times New Roman"/>
          <w:b/>
          <w:bCs/>
          <w:sz w:val="24"/>
          <w:szCs w:val="24"/>
        </w:rPr>
        <w:t>3.5.2</w:t>
      </w:r>
      <w:r w:rsidRPr="00D700A8">
        <w:rPr>
          <w:rFonts w:ascii="Times New Roman" w:hAnsi="Times New Roman"/>
          <w:b/>
          <w:bCs/>
          <w:sz w:val="24"/>
          <w:szCs w:val="24"/>
        </w:rPr>
        <w:tab/>
        <w:t>Overwogen alternatieven in relatie tot algemene voorzieningen</w:t>
      </w:r>
    </w:p>
    <w:p w:rsidRPr="00A21F59" w:rsidR="00D700A8" w:rsidP="00A21F59" w:rsidRDefault="00D700A8" w14:paraId="7DBDE8A1" w14:textId="77777777">
      <w:pPr>
        <w:pStyle w:val="Geenafstand"/>
        <w:rPr>
          <w:rFonts w:ascii="Times New Roman" w:hAnsi="Times New Roman"/>
          <w:sz w:val="24"/>
          <w:szCs w:val="24"/>
        </w:rPr>
      </w:pPr>
    </w:p>
    <w:p w:rsidR="00A21F59" w:rsidP="00A21F59" w:rsidRDefault="00A21F59" w14:paraId="52C43E7F" w14:textId="30299959">
      <w:pPr>
        <w:pStyle w:val="Geenafstand"/>
        <w:rPr>
          <w:rFonts w:ascii="Times New Roman" w:hAnsi="Times New Roman"/>
          <w:sz w:val="24"/>
          <w:szCs w:val="24"/>
        </w:rPr>
      </w:pPr>
      <w:r w:rsidRPr="00A21F59">
        <w:rPr>
          <w:rFonts w:ascii="Times New Roman" w:hAnsi="Times New Roman"/>
          <w:sz w:val="24"/>
          <w:szCs w:val="24"/>
        </w:rPr>
        <w:t xml:space="preserve">De leden van de </w:t>
      </w:r>
      <w:r w:rsidRPr="00D700A8">
        <w:rPr>
          <w:rFonts w:ascii="Times New Roman" w:hAnsi="Times New Roman"/>
          <w:b/>
          <w:bCs/>
          <w:sz w:val="24"/>
          <w:szCs w:val="24"/>
        </w:rPr>
        <w:t>VVD-fractie</w:t>
      </w:r>
      <w:r w:rsidR="00D700A8">
        <w:rPr>
          <w:rFonts w:ascii="Times New Roman" w:hAnsi="Times New Roman"/>
          <w:sz w:val="24"/>
          <w:szCs w:val="24"/>
        </w:rPr>
        <w:t xml:space="preserve"> </w:t>
      </w:r>
      <w:r w:rsidRPr="00A21F59">
        <w:rPr>
          <w:rFonts w:ascii="Times New Roman" w:hAnsi="Times New Roman"/>
          <w:sz w:val="24"/>
          <w:szCs w:val="24"/>
        </w:rPr>
        <w:t>vragen welke koopkrachteffecten genoemde alternatieven teweeg zouden brengen. Graag een uitsplitsing per eerdergenoemde huishoudenscategorie.</w:t>
      </w:r>
    </w:p>
    <w:p w:rsidR="004F1A7D" w:rsidP="00A21F59" w:rsidRDefault="004F1A7D" w14:paraId="53A6EC57" w14:textId="77777777">
      <w:pPr>
        <w:pStyle w:val="Geenafstand"/>
        <w:rPr>
          <w:rFonts w:ascii="Times New Roman" w:hAnsi="Times New Roman"/>
          <w:sz w:val="24"/>
          <w:szCs w:val="24"/>
        </w:rPr>
      </w:pPr>
    </w:p>
    <w:p w:rsidRPr="004F1A7D" w:rsidR="004F1A7D" w:rsidP="00A21F59" w:rsidRDefault="004F1A7D" w14:paraId="489134F3" w14:textId="69B110A7">
      <w:pPr>
        <w:pStyle w:val="Geenafstand"/>
        <w:rPr>
          <w:rFonts w:ascii="Times New Roman" w:hAnsi="Times New Roman"/>
          <w:b/>
          <w:bCs/>
          <w:sz w:val="24"/>
          <w:szCs w:val="24"/>
        </w:rPr>
      </w:pPr>
      <w:r w:rsidRPr="004F1A7D">
        <w:rPr>
          <w:rFonts w:ascii="Times New Roman" w:hAnsi="Times New Roman"/>
          <w:b/>
          <w:bCs/>
          <w:sz w:val="24"/>
          <w:szCs w:val="24"/>
        </w:rPr>
        <w:t>4.</w:t>
      </w:r>
      <w:r w:rsidRPr="004F1A7D">
        <w:rPr>
          <w:rFonts w:ascii="Times New Roman" w:hAnsi="Times New Roman"/>
          <w:b/>
          <w:bCs/>
          <w:sz w:val="24"/>
          <w:szCs w:val="24"/>
        </w:rPr>
        <w:tab/>
        <w:t>Verhouding tot de Algemene verordening gegevensbescherming (AVG)</w:t>
      </w:r>
    </w:p>
    <w:p w:rsidR="00F44959" w:rsidP="00A21F59" w:rsidRDefault="00F44959" w14:paraId="0D98E8FE" w14:textId="77777777">
      <w:pPr>
        <w:pStyle w:val="Geenafstand"/>
        <w:rPr>
          <w:rFonts w:ascii="Times New Roman" w:hAnsi="Times New Roman"/>
          <w:sz w:val="24"/>
          <w:szCs w:val="24"/>
        </w:rPr>
      </w:pPr>
    </w:p>
    <w:p w:rsidRPr="00C339AD" w:rsidR="00F44959" w:rsidP="00A21F59" w:rsidRDefault="00F44959" w14:paraId="2F6F4494" w14:textId="4E469883">
      <w:pPr>
        <w:pStyle w:val="Geenafstand"/>
        <w:rPr>
          <w:rFonts w:ascii="Times New Roman" w:hAnsi="Times New Roman"/>
          <w:sz w:val="24"/>
          <w:szCs w:val="24"/>
        </w:rPr>
      </w:pPr>
      <w:r w:rsidRPr="00F44959">
        <w:rPr>
          <w:rFonts w:ascii="Times New Roman" w:hAnsi="Times New Roman"/>
          <w:sz w:val="24"/>
          <w:szCs w:val="24"/>
        </w:rPr>
        <w:t xml:space="preserve">De leden van de </w:t>
      </w:r>
      <w:r w:rsidRPr="00F44959">
        <w:rPr>
          <w:rFonts w:ascii="Times New Roman" w:hAnsi="Times New Roman"/>
          <w:b/>
          <w:bCs/>
          <w:sz w:val="24"/>
          <w:szCs w:val="24"/>
        </w:rPr>
        <w:t>SP-fractie</w:t>
      </w:r>
      <w:r w:rsidRPr="00F44959">
        <w:rPr>
          <w:rFonts w:ascii="Times New Roman" w:hAnsi="Times New Roman"/>
          <w:sz w:val="24"/>
          <w:szCs w:val="24"/>
        </w:rPr>
        <w:t xml:space="preserve"> lezen dat het CAK van de </w:t>
      </w:r>
      <w:r w:rsidR="007F659A">
        <w:rPr>
          <w:rFonts w:ascii="Times New Roman" w:hAnsi="Times New Roman"/>
          <w:sz w:val="24"/>
          <w:szCs w:val="24"/>
        </w:rPr>
        <w:t xml:space="preserve">Sociale </w:t>
      </w:r>
      <w:r w:rsidRPr="00F44959">
        <w:rPr>
          <w:rFonts w:ascii="Times New Roman" w:hAnsi="Times New Roman"/>
          <w:sz w:val="24"/>
          <w:szCs w:val="24"/>
        </w:rPr>
        <w:t>V</w:t>
      </w:r>
      <w:r w:rsidR="00413325">
        <w:rPr>
          <w:rFonts w:ascii="Times New Roman" w:hAnsi="Times New Roman"/>
          <w:sz w:val="24"/>
          <w:szCs w:val="24"/>
        </w:rPr>
        <w:t>erzekeringsbank</w:t>
      </w:r>
      <w:r w:rsidRPr="00F44959">
        <w:rPr>
          <w:rFonts w:ascii="Times New Roman" w:hAnsi="Times New Roman"/>
          <w:sz w:val="24"/>
          <w:szCs w:val="24"/>
        </w:rPr>
        <w:t xml:space="preserve"> gegevens ontvangt “in verband met de status Duurzaam Gescheiden Leven”. Wat betekent deze status voor de hoogte van de ivb?</w:t>
      </w:r>
    </w:p>
    <w:p w:rsidRPr="00C339AD" w:rsidR="00C339AD" w:rsidP="00C339AD" w:rsidRDefault="00C339AD" w14:paraId="61F64029" w14:textId="77777777">
      <w:pPr>
        <w:pStyle w:val="Geenafstand"/>
        <w:rPr>
          <w:rFonts w:ascii="Times New Roman" w:hAnsi="Times New Roman"/>
          <w:sz w:val="24"/>
          <w:szCs w:val="24"/>
        </w:rPr>
      </w:pPr>
    </w:p>
    <w:p w:rsidR="00C339AD" w:rsidP="00C339AD" w:rsidRDefault="00C339AD" w14:paraId="3F08542A" w14:textId="4166A0FB">
      <w:pPr>
        <w:pStyle w:val="Geenafstand"/>
        <w:rPr>
          <w:rFonts w:ascii="Times New Roman" w:hAnsi="Times New Roman"/>
          <w:b/>
          <w:bCs/>
          <w:sz w:val="24"/>
          <w:szCs w:val="24"/>
        </w:rPr>
      </w:pPr>
      <w:r w:rsidRPr="00C339AD">
        <w:rPr>
          <w:rFonts w:ascii="Times New Roman" w:hAnsi="Times New Roman"/>
          <w:b/>
          <w:bCs/>
          <w:sz w:val="24"/>
          <w:szCs w:val="24"/>
        </w:rPr>
        <w:t>6.1</w:t>
      </w:r>
      <w:r w:rsidRPr="00C339AD">
        <w:rPr>
          <w:rFonts w:ascii="Times New Roman" w:hAnsi="Times New Roman"/>
          <w:b/>
          <w:bCs/>
          <w:sz w:val="24"/>
          <w:szCs w:val="24"/>
        </w:rPr>
        <w:tab/>
        <w:t>Gevolgen voor burgers</w:t>
      </w:r>
    </w:p>
    <w:p w:rsidR="00C339AD" w:rsidP="00C339AD" w:rsidRDefault="00C339AD" w14:paraId="76CF1DB6" w14:textId="77777777">
      <w:pPr>
        <w:pStyle w:val="Geenafstand"/>
        <w:rPr>
          <w:rFonts w:ascii="Times New Roman" w:hAnsi="Times New Roman"/>
          <w:b/>
          <w:bCs/>
          <w:sz w:val="24"/>
          <w:szCs w:val="24"/>
        </w:rPr>
      </w:pPr>
    </w:p>
    <w:p w:rsidR="00DE0491" w:rsidP="00C339AD" w:rsidRDefault="00DE0491" w14:paraId="04B091C6" w14:textId="76CB3D40">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sidR="00413325">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hebben nog enkele vragen en zorgen met betrekking tot de gevolgen voor burgers. In hoeverre verwacht de regering dat burgers een rationele kosten-batenafweging maken bij de keuze om beroep te doen op de voorzieningen uit de Wmo 2015? Kan de regering dit nader onderbouwen? Op welke wijze wordt centrale informatie verstrekt over het wetsvoorstel? Hoe borgt de regering dat verschillende groepen waarvoor specifieke regels gelden (bijvoorbeeld minderjarigen en hun ouders of burgers met weinig betalingscapaciteit) juist geïnformeerd worden over de gevolgen van het wetsvoorstel voor hun situatie? Op welke wijze wordt erop toegezien dat ook mensen met een verstandelijke beperking of mensen die de Nederlandse taal niet machtig zijn juist worden geïnformeerd? Op welke wijze worden burgers ondersteund als zij willen uitstromen uit de Wmo 2015? Ziet de regering op dit onderwerp een noodzaak voor centrale sturing?</w:t>
      </w:r>
    </w:p>
    <w:p w:rsidR="0046092E" w:rsidP="00C339AD" w:rsidRDefault="0046092E" w14:paraId="270F4C2C" w14:textId="77777777">
      <w:pPr>
        <w:pStyle w:val="Geenafstand"/>
        <w:rPr>
          <w:rFonts w:ascii="Times New Roman" w:hAnsi="Times New Roman"/>
          <w:sz w:val="24"/>
          <w:szCs w:val="24"/>
        </w:rPr>
      </w:pPr>
    </w:p>
    <w:p w:rsidRPr="003C079C" w:rsidR="00DE0491" w:rsidP="00C339AD" w:rsidRDefault="0046092E" w14:paraId="7C5B02AC" w14:textId="399CF177">
      <w:pPr>
        <w:pStyle w:val="Geenafstand"/>
        <w:rPr>
          <w:rFonts w:ascii="Times New Roman" w:hAnsi="Times New Roman"/>
          <w:sz w:val="24"/>
          <w:szCs w:val="24"/>
        </w:rPr>
      </w:pPr>
      <w:r w:rsidRPr="0046092E">
        <w:rPr>
          <w:rFonts w:ascii="Times New Roman" w:hAnsi="Times New Roman"/>
          <w:sz w:val="24"/>
          <w:szCs w:val="24"/>
        </w:rPr>
        <w:t xml:space="preserve">De leden van de </w:t>
      </w:r>
      <w:r w:rsidRPr="0046092E">
        <w:rPr>
          <w:rFonts w:ascii="Times New Roman" w:hAnsi="Times New Roman"/>
          <w:b/>
          <w:bCs/>
          <w:sz w:val="24"/>
          <w:szCs w:val="24"/>
        </w:rPr>
        <w:t>VVD-fractie</w:t>
      </w:r>
      <w:r w:rsidRPr="0046092E">
        <w:rPr>
          <w:rFonts w:ascii="Times New Roman" w:hAnsi="Times New Roman"/>
          <w:sz w:val="24"/>
          <w:szCs w:val="24"/>
        </w:rPr>
        <w:t xml:space="preserve"> lezen dat een rekentool op de website van het CAK geplaatst gaat worden waarmee burgers hun ivb kunnen berekenen. Hoe groot acht de regering de kans dat dit niet voldoende bekend is? Op welke manier zal de regering zich inzetten om de bekendheid hiervan te vergroten?</w:t>
      </w:r>
    </w:p>
    <w:p w:rsidR="0064290D" w:rsidP="00C339AD" w:rsidRDefault="0064290D" w14:paraId="5B5E468C" w14:textId="77777777">
      <w:pPr>
        <w:pStyle w:val="Geenafstand"/>
        <w:rPr>
          <w:rFonts w:ascii="Times New Roman" w:hAnsi="Times New Roman"/>
          <w:sz w:val="24"/>
          <w:szCs w:val="24"/>
        </w:rPr>
      </w:pPr>
    </w:p>
    <w:p w:rsidR="0064290D" w:rsidP="00C339AD" w:rsidRDefault="0064290D" w14:paraId="113FC94A" w14:textId="296EC358">
      <w:pPr>
        <w:pStyle w:val="Geenafstand"/>
        <w:rPr>
          <w:rFonts w:ascii="Times New Roman" w:hAnsi="Times New Roman"/>
          <w:sz w:val="24"/>
          <w:szCs w:val="24"/>
        </w:rPr>
      </w:pPr>
      <w:r w:rsidRPr="0064290D">
        <w:rPr>
          <w:rFonts w:ascii="Times New Roman" w:hAnsi="Times New Roman"/>
          <w:sz w:val="24"/>
          <w:szCs w:val="24"/>
        </w:rPr>
        <w:t xml:space="preserve">De leden van de </w:t>
      </w:r>
      <w:r w:rsidRPr="0064290D">
        <w:rPr>
          <w:rFonts w:ascii="Times New Roman" w:hAnsi="Times New Roman"/>
          <w:b/>
          <w:bCs/>
          <w:sz w:val="24"/>
          <w:szCs w:val="24"/>
        </w:rPr>
        <w:t>SP-fractie</w:t>
      </w:r>
      <w:r w:rsidRPr="0064290D">
        <w:rPr>
          <w:rFonts w:ascii="Times New Roman" w:hAnsi="Times New Roman"/>
          <w:sz w:val="24"/>
          <w:szCs w:val="24"/>
        </w:rPr>
        <w:t xml:space="preserve"> lezen dat burgers zelf informatie moeten doorgeven “over wijzigingen in de huishoudenssamenstelling, in het bijzonder bij samenwonen zonder huwelijk of zonder geregistreerd partnerschap”. Welke effecten heeft het als iemand die </w:t>
      </w:r>
      <w:r w:rsidRPr="0064290D">
        <w:rPr>
          <w:rFonts w:ascii="Times New Roman" w:hAnsi="Times New Roman"/>
          <w:sz w:val="24"/>
          <w:szCs w:val="24"/>
        </w:rPr>
        <w:lastRenderedPageBreak/>
        <w:t>gebruik maakt van een maatwerkvoorziening ongehuwd gaat samenwonen? In hoeverre is dit effect vergelijkbaar met dat van de kostendelersnorm?</w:t>
      </w:r>
    </w:p>
    <w:p w:rsidR="0064290D" w:rsidP="00C339AD" w:rsidRDefault="0064290D" w14:paraId="17C9C4D7" w14:textId="77777777">
      <w:pPr>
        <w:pStyle w:val="Geenafstand"/>
        <w:rPr>
          <w:rFonts w:ascii="Times New Roman" w:hAnsi="Times New Roman"/>
          <w:sz w:val="24"/>
          <w:szCs w:val="24"/>
        </w:rPr>
      </w:pPr>
    </w:p>
    <w:p w:rsidR="00C339AD" w:rsidP="00C339AD" w:rsidRDefault="00C339AD" w14:paraId="3D919EFB" w14:textId="779330E2">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spreken hun waardering uit voor de uitgebreide </w:t>
      </w:r>
      <w:proofErr w:type="spellStart"/>
      <w:r w:rsidRPr="00C339AD">
        <w:rPr>
          <w:rFonts w:ascii="Times New Roman" w:hAnsi="Times New Roman"/>
          <w:sz w:val="24"/>
          <w:szCs w:val="24"/>
        </w:rPr>
        <w:t>doenvermogentoets</w:t>
      </w:r>
      <w:proofErr w:type="spellEnd"/>
      <w:r w:rsidRPr="00C339AD">
        <w:rPr>
          <w:rFonts w:ascii="Times New Roman" w:hAnsi="Times New Roman"/>
          <w:sz w:val="24"/>
          <w:szCs w:val="24"/>
        </w:rPr>
        <w:t xml:space="preserve"> die is uitgevoerd. Zij hebben hierover nog een enkele vraag. Het Nibud wijst erop dat het baseren van de eigen bijdrage op actuele gegevens veel eigen actie vraagt van mensen die een inkomensdaling door hebben gemaakt. Volgens de nieuwe regeling kunnen huishoudens bij een inkomensdaling van meer dan </w:t>
      </w:r>
      <w:r w:rsidR="004322F7">
        <w:rPr>
          <w:rFonts w:ascii="Times New Roman" w:hAnsi="Times New Roman"/>
          <w:sz w:val="24"/>
          <w:szCs w:val="24"/>
        </w:rPr>
        <w:t>€</w:t>
      </w:r>
      <w:r w:rsidRPr="00C339AD">
        <w:rPr>
          <w:rFonts w:ascii="Times New Roman" w:hAnsi="Times New Roman"/>
          <w:sz w:val="24"/>
          <w:szCs w:val="24"/>
        </w:rPr>
        <w:t>3.177,80 per jaar (prijspeil 2025) het jaar waarop hun bijdrage wordt gebaseerd, veranderen naar het huidige jaar. Op die manier kunnen ze in aanmerking komen voor een lagere eigen bijdrage. Huishoudens die te maken hebben met een plotselinge beperking als gevolg van een ongeluk of ziekte gaan er in bruto-inkomen soms flink op achteruit en deze groep heeft dan ook veel baat bij een peiljaarverlegging. De leden van de SGP-fractie vragen de regering deze regeling actief onder de aandacht te laten brengen om te voorkomen dat mensen een onnodig hoge eigen bijdrage betalen.</w:t>
      </w:r>
    </w:p>
    <w:p w:rsidRPr="00C339AD" w:rsidR="00C339AD" w:rsidP="00C339AD" w:rsidRDefault="00C339AD" w14:paraId="184EBA51" w14:textId="77777777">
      <w:pPr>
        <w:pStyle w:val="Geenafstand"/>
        <w:rPr>
          <w:rFonts w:ascii="Times New Roman" w:hAnsi="Times New Roman"/>
          <w:sz w:val="24"/>
          <w:szCs w:val="24"/>
        </w:rPr>
      </w:pPr>
    </w:p>
    <w:p w:rsidR="00C339AD" w:rsidP="00C339AD" w:rsidRDefault="00C339AD" w14:paraId="168CE737" w14:textId="47368DC2">
      <w:pPr>
        <w:pStyle w:val="Geenafstand"/>
        <w:rPr>
          <w:rFonts w:ascii="Times New Roman" w:hAnsi="Times New Roman"/>
          <w:b/>
          <w:bCs/>
          <w:sz w:val="24"/>
          <w:szCs w:val="24"/>
        </w:rPr>
      </w:pPr>
      <w:r w:rsidRPr="00C339AD">
        <w:rPr>
          <w:rFonts w:ascii="Times New Roman" w:hAnsi="Times New Roman"/>
          <w:b/>
          <w:bCs/>
          <w:sz w:val="24"/>
          <w:szCs w:val="24"/>
        </w:rPr>
        <w:t xml:space="preserve">6.2 </w:t>
      </w:r>
      <w:r w:rsidRPr="00C339AD">
        <w:rPr>
          <w:rFonts w:ascii="Times New Roman" w:hAnsi="Times New Roman"/>
          <w:b/>
          <w:bCs/>
          <w:sz w:val="24"/>
          <w:szCs w:val="24"/>
        </w:rPr>
        <w:tab/>
        <w:t>Gevolgen voor aanbieders</w:t>
      </w:r>
    </w:p>
    <w:p w:rsidR="00C339AD" w:rsidP="00C339AD" w:rsidRDefault="00C339AD" w14:paraId="1D46812A" w14:textId="77777777">
      <w:pPr>
        <w:pStyle w:val="Geenafstand"/>
        <w:rPr>
          <w:rFonts w:ascii="Times New Roman" w:hAnsi="Times New Roman"/>
          <w:b/>
          <w:bCs/>
          <w:sz w:val="24"/>
          <w:szCs w:val="24"/>
        </w:rPr>
      </w:pPr>
    </w:p>
    <w:p w:rsidRPr="00DE0491" w:rsidR="00DE0491" w:rsidP="00DE0491" w:rsidRDefault="00DE0491" w14:paraId="6A6CE439" w14:textId="718AF9F5">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sidR="00375575">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hebben vernomen dat de nieuwe eigenbijdragesystematiek vooral voor aanbieders van huishoudelijke hulp een drukkend effect tot gevolg zal hebben op de vraag naar hun </w:t>
      </w:r>
      <w:r w:rsidRPr="00DE0491" w:rsidR="007671CD">
        <w:rPr>
          <w:rFonts w:ascii="Times New Roman" w:hAnsi="Times New Roman"/>
          <w:sz w:val="24"/>
          <w:szCs w:val="24"/>
        </w:rPr>
        <w:t>dienstverlening</w:t>
      </w:r>
      <w:r w:rsidRPr="00DE0491">
        <w:rPr>
          <w:rFonts w:ascii="Times New Roman" w:hAnsi="Times New Roman"/>
          <w:sz w:val="24"/>
          <w:szCs w:val="24"/>
        </w:rPr>
        <w:t xml:space="preserve"> op basis van de Wmo 2015. Zo stelt </w:t>
      </w:r>
      <w:proofErr w:type="spellStart"/>
      <w:r w:rsidRPr="00DE0491">
        <w:rPr>
          <w:rFonts w:ascii="Times New Roman" w:hAnsi="Times New Roman"/>
          <w:sz w:val="24"/>
          <w:szCs w:val="24"/>
        </w:rPr>
        <w:t>ActiZ</w:t>
      </w:r>
      <w:proofErr w:type="spellEnd"/>
      <w:r w:rsidRPr="00DE0491">
        <w:rPr>
          <w:rFonts w:ascii="Times New Roman" w:hAnsi="Times New Roman"/>
          <w:sz w:val="24"/>
          <w:szCs w:val="24"/>
        </w:rPr>
        <w:t xml:space="preserve"> dat het directe arbeidsmarkteffect van een niet-gefaseerde invoering bij 100.000 minder cliënten die een beroep doen op Hulp bij het huishouden tussen de 25.000 en 33.000 medewerkers huishoudelijke ondersteuning betreft. Deelt de regering deze constatering? Zo nee, waarom niet? Hoe beargumenteert de regering dat dit door stijgende zorgvraag en natuurlijk verloop opgevangen kan worden, gegeven de relatief geringe stijging van het aantal cliënten sinds 2023? Daarnaast zou een gefaseerde invoering van de verhoging van de eigen bijdrage over drie jaren in ieder geval potentieel de onnodige negatieve werkgelegenheidseffecten beperken. Is </w:t>
      </w:r>
      <w:r w:rsidR="005A2B20">
        <w:rPr>
          <w:rFonts w:ascii="Times New Roman" w:hAnsi="Times New Roman"/>
          <w:sz w:val="24"/>
          <w:szCs w:val="24"/>
        </w:rPr>
        <w:t>de regering</w:t>
      </w:r>
      <w:r w:rsidRPr="00DE0491">
        <w:rPr>
          <w:rFonts w:ascii="Times New Roman" w:hAnsi="Times New Roman"/>
          <w:sz w:val="24"/>
          <w:szCs w:val="24"/>
        </w:rPr>
        <w:t xml:space="preserve"> daartoe bereid? Zo nee, waarom niet? Kan de regering bevestigen of de kosten voor sociale plannen en extra afvloeiingskosten vallen onder de kosten als bedoeld in de AMvB reële prijs Wmo 2015? Vindt de regering dat over de kosten van wettelijke verplichtingen ter zake van de arbeid en de overige kosten van wettelijke verplichtingen verbonden aan het leveren van een dienst per gemeente in lokale contractbesprekingen door Wmo-aanbieders onderhandeld moet worden of is </w:t>
      </w:r>
      <w:r w:rsidR="005A2B20">
        <w:rPr>
          <w:rFonts w:ascii="Times New Roman" w:hAnsi="Times New Roman"/>
          <w:sz w:val="24"/>
          <w:szCs w:val="24"/>
        </w:rPr>
        <w:t>de regering</w:t>
      </w:r>
      <w:r w:rsidRPr="00DE0491">
        <w:rPr>
          <w:rFonts w:ascii="Times New Roman" w:hAnsi="Times New Roman"/>
          <w:sz w:val="24"/>
          <w:szCs w:val="24"/>
        </w:rPr>
        <w:t xml:space="preserve"> bereid daarvoor een tijdelijke landelijke financiële faciliteit te bieden aan zorgaanbieders en gemeenten ter overbrugging van deze transitie? Is de regering zich ervan bewust dat de wettelijke ontslagregels ertoe kunnen leiden dat werknemer A, die werkt bij een cliënt die wegens een gering inkomen niet hoe</w:t>
      </w:r>
      <w:r w:rsidR="00A6617D">
        <w:rPr>
          <w:rFonts w:ascii="Times New Roman" w:hAnsi="Times New Roman"/>
          <w:sz w:val="24"/>
          <w:szCs w:val="24"/>
        </w:rPr>
        <w:t>ft</w:t>
      </w:r>
      <w:r w:rsidRPr="00DE0491">
        <w:rPr>
          <w:rFonts w:ascii="Times New Roman" w:hAnsi="Times New Roman"/>
          <w:sz w:val="24"/>
          <w:szCs w:val="24"/>
        </w:rPr>
        <w:t xml:space="preserve"> af te zien van huishoudelijke ondersteuning, desondanks ontslagen wordt en werknemer B, die werkt voor een cliënt die wegens de hoge bijdrage afziet van hulp</w:t>
      </w:r>
      <w:r w:rsidR="00771A62">
        <w:rPr>
          <w:rFonts w:ascii="Times New Roman" w:hAnsi="Times New Roman"/>
          <w:sz w:val="24"/>
          <w:szCs w:val="24"/>
        </w:rPr>
        <w:t xml:space="preserve"> </w:t>
      </w:r>
      <w:r w:rsidRPr="00DE0491">
        <w:rPr>
          <w:rFonts w:ascii="Times New Roman" w:hAnsi="Times New Roman"/>
          <w:sz w:val="24"/>
          <w:szCs w:val="24"/>
        </w:rPr>
        <w:t xml:space="preserve">bij het huishouden die werkplek van werknemer A inneemt? Dit doet zich voor als werknemer B in dezelfde leeftijdsgroep langer in dienst is dan werknemer A. Vindt de regering dit gewenst? Is de regering bekend met het feit dat veel werknemers huishoudelijke ondersteuning niet het vereiste opleidingsniveau hebben voor herplaatsing naar hogere andere functies, waardoor deze herplaatsing </w:t>
      </w:r>
      <w:r w:rsidRPr="00DE0491" w:rsidR="00771A62">
        <w:rPr>
          <w:rFonts w:ascii="Times New Roman" w:hAnsi="Times New Roman"/>
          <w:sz w:val="24"/>
          <w:szCs w:val="24"/>
        </w:rPr>
        <w:t>(m</w:t>
      </w:r>
      <w:r w:rsidR="00771A62">
        <w:rPr>
          <w:rFonts w:ascii="Times New Roman" w:hAnsi="Times New Roman"/>
          <w:sz w:val="24"/>
          <w:szCs w:val="24"/>
        </w:rPr>
        <w:t>et name</w:t>
      </w:r>
      <w:r w:rsidRPr="00DE0491" w:rsidR="00771A62">
        <w:rPr>
          <w:rFonts w:ascii="Times New Roman" w:hAnsi="Times New Roman"/>
          <w:sz w:val="24"/>
          <w:szCs w:val="24"/>
        </w:rPr>
        <w:t xml:space="preserve"> bij aanbieders huishoudelijke ondersteuning zonder ander zorgsoorten)</w:t>
      </w:r>
      <w:r w:rsidR="00771A62">
        <w:rPr>
          <w:rFonts w:ascii="Times New Roman" w:hAnsi="Times New Roman"/>
          <w:sz w:val="24"/>
          <w:szCs w:val="24"/>
        </w:rPr>
        <w:t xml:space="preserve"> </w:t>
      </w:r>
      <w:r w:rsidRPr="00DE0491">
        <w:rPr>
          <w:rFonts w:ascii="Times New Roman" w:hAnsi="Times New Roman"/>
          <w:sz w:val="24"/>
          <w:szCs w:val="24"/>
        </w:rPr>
        <w:t xml:space="preserve">niet of zeer beperkt mogelijk is? Is </w:t>
      </w:r>
      <w:r w:rsidR="005A2B20">
        <w:rPr>
          <w:rFonts w:ascii="Times New Roman" w:hAnsi="Times New Roman"/>
          <w:sz w:val="24"/>
          <w:szCs w:val="24"/>
        </w:rPr>
        <w:t>de regering</w:t>
      </w:r>
      <w:r w:rsidRPr="00DE0491">
        <w:rPr>
          <w:rFonts w:ascii="Times New Roman" w:hAnsi="Times New Roman"/>
          <w:sz w:val="24"/>
          <w:szCs w:val="24"/>
        </w:rPr>
        <w:t xml:space="preserve"> voor zover herscholing/herplaatsing intern of elders wel mogelijk is, bereid voor de kosten daarvan een tijdelijke landelijke financiële faciliteit te bieden? </w:t>
      </w:r>
    </w:p>
    <w:p w:rsidRPr="00DE0491" w:rsidR="00DE0491" w:rsidP="00DE0491" w:rsidRDefault="00DE0491" w14:paraId="6E7C3EFD" w14:textId="77777777">
      <w:pPr>
        <w:pStyle w:val="Geenafstand"/>
        <w:rPr>
          <w:rFonts w:ascii="Times New Roman" w:hAnsi="Times New Roman"/>
          <w:sz w:val="24"/>
          <w:szCs w:val="24"/>
        </w:rPr>
      </w:pPr>
    </w:p>
    <w:p w:rsidRPr="00DE0491" w:rsidR="00DE0491" w:rsidP="00DE0491" w:rsidRDefault="00DE0491" w14:paraId="43360CB9" w14:textId="737C0CE4">
      <w:pPr>
        <w:pStyle w:val="Geenafstand"/>
        <w:rPr>
          <w:rFonts w:ascii="Times New Roman" w:hAnsi="Times New Roman"/>
          <w:sz w:val="24"/>
          <w:szCs w:val="24"/>
        </w:rPr>
      </w:pPr>
      <w:r w:rsidRPr="00DE0491">
        <w:rPr>
          <w:rFonts w:ascii="Times New Roman" w:hAnsi="Times New Roman"/>
          <w:sz w:val="24"/>
          <w:szCs w:val="24"/>
        </w:rPr>
        <w:t>De leden van de GroenLinks-PvdA</w:t>
      </w:r>
      <w:r w:rsidR="004D36B3">
        <w:rPr>
          <w:rFonts w:ascii="Times New Roman" w:hAnsi="Times New Roman"/>
          <w:sz w:val="24"/>
          <w:szCs w:val="24"/>
        </w:rPr>
        <w:t>-</w:t>
      </w:r>
      <w:r w:rsidRPr="00DE0491">
        <w:rPr>
          <w:rFonts w:ascii="Times New Roman" w:hAnsi="Times New Roman"/>
          <w:sz w:val="24"/>
          <w:szCs w:val="24"/>
        </w:rPr>
        <w:t xml:space="preserve">fractie hebben ook nog enkele vragen met betrekking tot de administratieve lasten. Is bij de berekening van de administratieve lasten rekening </w:t>
      </w:r>
      <w:r w:rsidRPr="00DE0491">
        <w:rPr>
          <w:rFonts w:ascii="Times New Roman" w:hAnsi="Times New Roman"/>
          <w:sz w:val="24"/>
          <w:szCs w:val="24"/>
        </w:rPr>
        <w:lastRenderedPageBreak/>
        <w:t>gehouden met de werkzaamheden van aanbieders bij de inning van de eigen bijdragen bij algemene voorzieningen? Is bij de berekening van de administratieve lasten rekening gehouden met hoofd-</w:t>
      </w:r>
      <w:r w:rsidR="00B37306">
        <w:rPr>
          <w:rFonts w:ascii="Times New Roman" w:hAnsi="Times New Roman"/>
          <w:sz w:val="24"/>
          <w:szCs w:val="24"/>
        </w:rPr>
        <w:t xml:space="preserve"> en/of </w:t>
      </w:r>
      <w:proofErr w:type="spellStart"/>
      <w:r w:rsidRPr="00DE0491">
        <w:rPr>
          <w:rFonts w:ascii="Times New Roman" w:hAnsi="Times New Roman"/>
          <w:sz w:val="24"/>
          <w:szCs w:val="24"/>
        </w:rPr>
        <w:t>onderaannemingsconstructies</w:t>
      </w:r>
      <w:proofErr w:type="spellEnd"/>
      <w:r w:rsidRPr="00DE0491">
        <w:rPr>
          <w:rFonts w:ascii="Times New Roman" w:hAnsi="Times New Roman"/>
          <w:sz w:val="24"/>
          <w:szCs w:val="24"/>
        </w:rPr>
        <w:t>, waarin het mogelijk werken met het berichtenverkeer, niet mogelijk is? Klopt het dat onderaannemers voor het uitvoeren van de eigen bijdrage straks per cliënt een (beveiligd) bericht moeten sturen naar de hoofdaannemer</w:t>
      </w:r>
      <w:r w:rsidR="00CD1992">
        <w:rPr>
          <w:rFonts w:ascii="Times New Roman" w:hAnsi="Times New Roman"/>
          <w:sz w:val="24"/>
          <w:szCs w:val="24"/>
        </w:rPr>
        <w:t>,</w:t>
      </w:r>
      <w:r w:rsidRPr="00DE0491">
        <w:rPr>
          <w:rFonts w:ascii="Times New Roman" w:hAnsi="Times New Roman"/>
          <w:sz w:val="24"/>
          <w:szCs w:val="24"/>
        </w:rPr>
        <w:t xml:space="preserve"> die dit vervolgens moet invoeren in het berichtenverkeer en als startbericht naar de gemeente verstuurt? Zo ja, kan de regering een nieuwe berekening maken van de kosten die gepaard gaan met een extra administratieve verwerking van</w:t>
      </w:r>
      <w:r w:rsidR="005515B7">
        <w:rPr>
          <w:rFonts w:ascii="Times New Roman" w:hAnsi="Times New Roman"/>
          <w:sz w:val="24"/>
          <w:szCs w:val="24"/>
        </w:rPr>
        <w:t xml:space="preserve"> de</w:t>
      </w:r>
      <w:r w:rsidRPr="00DE0491">
        <w:rPr>
          <w:rFonts w:ascii="Times New Roman" w:hAnsi="Times New Roman"/>
          <w:sz w:val="24"/>
          <w:szCs w:val="24"/>
        </w:rPr>
        <w:t xml:space="preserve"> start en stop </w:t>
      </w:r>
      <w:r w:rsidR="00924325">
        <w:rPr>
          <w:rFonts w:ascii="Times New Roman" w:hAnsi="Times New Roman"/>
          <w:sz w:val="24"/>
          <w:szCs w:val="24"/>
        </w:rPr>
        <w:t xml:space="preserve">van </w:t>
      </w:r>
      <w:r w:rsidRPr="00DE0491">
        <w:rPr>
          <w:rFonts w:ascii="Times New Roman" w:hAnsi="Times New Roman"/>
          <w:sz w:val="24"/>
          <w:szCs w:val="24"/>
        </w:rPr>
        <w:t>zorgmomenten van onderaannemers naar hoofdaannemers</w:t>
      </w:r>
      <w:r w:rsidR="00924325">
        <w:rPr>
          <w:rFonts w:ascii="Times New Roman" w:hAnsi="Times New Roman"/>
          <w:sz w:val="24"/>
          <w:szCs w:val="24"/>
        </w:rPr>
        <w:t>, h</w:t>
      </w:r>
      <w:r w:rsidRPr="00DE0491">
        <w:rPr>
          <w:rFonts w:ascii="Times New Roman" w:hAnsi="Times New Roman"/>
          <w:sz w:val="24"/>
          <w:szCs w:val="24"/>
        </w:rPr>
        <w:t>ierbij rekening houdend met de groei in het gebruik van de taakgerichte uitvoeringsvariant waarbij noodzakelijkerwijs veel gewerkt wordt met hoofd- en onderaannemer</w:t>
      </w:r>
      <w:r w:rsidR="002309B9">
        <w:rPr>
          <w:rFonts w:ascii="Times New Roman" w:hAnsi="Times New Roman"/>
          <w:sz w:val="24"/>
          <w:szCs w:val="24"/>
        </w:rPr>
        <w:t>s</w:t>
      </w:r>
      <w:r w:rsidRPr="00DE0491">
        <w:rPr>
          <w:rFonts w:ascii="Times New Roman" w:hAnsi="Times New Roman"/>
          <w:sz w:val="24"/>
          <w:szCs w:val="24"/>
        </w:rPr>
        <w:t>constructies</w:t>
      </w:r>
      <w:r w:rsidR="002309B9">
        <w:rPr>
          <w:rFonts w:ascii="Times New Roman" w:hAnsi="Times New Roman"/>
          <w:sz w:val="24"/>
          <w:szCs w:val="24"/>
        </w:rPr>
        <w:t>?</w:t>
      </w:r>
      <w:r w:rsidRPr="00DE0491">
        <w:rPr>
          <w:rFonts w:ascii="Times New Roman" w:hAnsi="Times New Roman"/>
          <w:sz w:val="24"/>
          <w:szCs w:val="24"/>
        </w:rPr>
        <w:t xml:space="preserve"> Onvermijdelijke administratieve lasten</w:t>
      </w:r>
      <w:r w:rsidR="001A0038">
        <w:rPr>
          <w:rFonts w:ascii="Times New Roman" w:hAnsi="Times New Roman"/>
          <w:sz w:val="24"/>
          <w:szCs w:val="24"/>
        </w:rPr>
        <w:t xml:space="preserve">, </w:t>
      </w:r>
      <w:r w:rsidRPr="00DE0491">
        <w:rPr>
          <w:rFonts w:ascii="Times New Roman" w:hAnsi="Times New Roman"/>
          <w:sz w:val="24"/>
          <w:szCs w:val="24"/>
        </w:rPr>
        <w:t>zoals redelijke overheadkosten en kosten als gevolg van door de gemeente gestelde verplichtingen voor aanbieders waaronder rapportageverplichtingen en administratieve verplichtingen</w:t>
      </w:r>
      <w:r w:rsidR="001A0038">
        <w:rPr>
          <w:rFonts w:ascii="Times New Roman" w:hAnsi="Times New Roman"/>
          <w:sz w:val="24"/>
          <w:szCs w:val="24"/>
        </w:rPr>
        <w:t xml:space="preserve">, </w:t>
      </w:r>
      <w:r w:rsidRPr="00DE0491">
        <w:rPr>
          <w:rFonts w:ascii="Times New Roman" w:hAnsi="Times New Roman"/>
          <w:sz w:val="24"/>
          <w:szCs w:val="24"/>
        </w:rPr>
        <w:t>zijn o</w:t>
      </w:r>
      <w:r w:rsidR="001A0038">
        <w:rPr>
          <w:rFonts w:ascii="Times New Roman" w:hAnsi="Times New Roman"/>
          <w:sz w:val="24"/>
          <w:szCs w:val="24"/>
        </w:rPr>
        <w:t xml:space="preserve">p grond van </w:t>
      </w:r>
      <w:r w:rsidRPr="00DE0491">
        <w:rPr>
          <w:rFonts w:ascii="Times New Roman" w:hAnsi="Times New Roman"/>
          <w:sz w:val="24"/>
          <w:szCs w:val="24"/>
        </w:rPr>
        <w:t xml:space="preserve">de AMvB reële prijs onderdeel van het tarief. De gevolgen van de invoering van de ivb voor aanbieders zullen dus in het tarief verwerkt moeten worden. </w:t>
      </w:r>
      <w:r w:rsidR="002E10F7">
        <w:rPr>
          <w:rFonts w:ascii="Times New Roman" w:hAnsi="Times New Roman"/>
          <w:sz w:val="24"/>
          <w:szCs w:val="24"/>
        </w:rPr>
        <w:t>Kan de regering</w:t>
      </w:r>
      <w:r w:rsidRPr="00DE0491">
        <w:rPr>
          <w:rFonts w:ascii="Times New Roman" w:hAnsi="Times New Roman"/>
          <w:sz w:val="24"/>
          <w:szCs w:val="24"/>
        </w:rPr>
        <w:t xml:space="preserve"> dit bevestigen? Is overwogen om de eigen bijdrage te baseren op declaratieberichten in plaats van start-</w:t>
      </w:r>
      <w:r w:rsidR="002E10F7">
        <w:rPr>
          <w:rFonts w:ascii="Times New Roman" w:hAnsi="Times New Roman"/>
          <w:sz w:val="24"/>
          <w:szCs w:val="24"/>
        </w:rPr>
        <w:t xml:space="preserve"> en </w:t>
      </w:r>
      <w:r w:rsidRPr="00DE0491">
        <w:rPr>
          <w:rFonts w:ascii="Times New Roman" w:hAnsi="Times New Roman"/>
          <w:sz w:val="24"/>
          <w:szCs w:val="24"/>
        </w:rPr>
        <w:t xml:space="preserve">stopberichten, vanuit het gegeven dat dit een betrouwbare en minder foutgevoelige informatiestroom is </w:t>
      </w:r>
      <w:r w:rsidR="008400C2">
        <w:rPr>
          <w:rFonts w:ascii="Times New Roman" w:hAnsi="Times New Roman"/>
          <w:sz w:val="24"/>
          <w:szCs w:val="24"/>
        </w:rPr>
        <w:t>omdat het</w:t>
      </w:r>
      <w:r w:rsidRPr="00DE0491">
        <w:rPr>
          <w:rFonts w:ascii="Times New Roman" w:hAnsi="Times New Roman"/>
          <w:sz w:val="24"/>
          <w:szCs w:val="24"/>
        </w:rPr>
        <w:t xml:space="preserve"> onderdeel is van de accountantscontrole bij de jaarrekening? Zo </w:t>
      </w:r>
      <w:r w:rsidR="008400C2">
        <w:rPr>
          <w:rFonts w:ascii="Times New Roman" w:hAnsi="Times New Roman"/>
          <w:sz w:val="24"/>
          <w:szCs w:val="24"/>
        </w:rPr>
        <w:t>nee</w:t>
      </w:r>
      <w:r w:rsidRPr="00DE0491">
        <w:rPr>
          <w:rFonts w:ascii="Times New Roman" w:hAnsi="Times New Roman"/>
          <w:sz w:val="24"/>
          <w:szCs w:val="24"/>
        </w:rPr>
        <w:t xml:space="preserve">, waarom niet? Wat is de samenstelling van de </w:t>
      </w:r>
      <w:proofErr w:type="spellStart"/>
      <w:r w:rsidRPr="00DE0491">
        <w:rPr>
          <w:rFonts w:ascii="Times New Roman" w:hAnsi="Times New Roman"/>
          <w:sz w:val="24"/>
          <w:szCs w:val="24"/>
        </w:rPr>
        <w:t>ketenbrede</w:t>
      </w:r>
      <w:proofErr w:type="spellEnd"/>
      <w:r w:rsidRPr="00DE0491">
        <w:rPr>
          <w:rFonts w:ascii="Times New Roman" w:hAnsi="Times New Roman"/>
          <w:sz w:val="24"/>
          <w:szCs w:val="24"/>
        </w:rPr>
        <w:t xml:space="preserve"> stuurgroep? Zijn hier ook zorgaanbieders of zorgbranches bij betrokken? Kan de regering bevestigen dat indien</w:t>
      </w:r>
      <w:r w:rsidR="008400C2">
        <w:rPr>
          <w:rFonts w:ascii="Times New Roman" w:hAnsi="Times New Roman"/>
          <w:sz w:val="24"/>
          <w:szCs w:val="24"/>
        </w:rPr>
        <w:t xml:space="preserve"> de</w:t>
      </w:r>
      <w:r w:rsidRPr="00DE0491">
        <w:rPr>
          <w:rFonts w:ascii="Times New Roman" w:hAnsi="Times New Roman"/>
          <w:sz w:val="24"/>
          <w:szCs w:val="24"/>
        </w:rPr>
        <w:t xml:space="preserve"> eigen bijdrage niet (volledig) geïnd kan worden door het verlopen van de </w:t>
      </w:r>
      <w:r w:rsidR="008400C2">
        <w:rPr>
          <w:rFonts w:ascii="Times New Roman" w:hAnsi="Times New Roman"/>
          <w:sz w:val="24"/>
          <w:szCs w:val="24"/>
        </w:rPr>
        <w:t>drie</w:t>
      </w:r>
      <w:r w:rsidRPr="00DE0491">
        <w:rPr>
          <w:rFonts w:ascii="Times New Roman" w:hAnsi="Times New Roman"/>
          <w:sz w:val="24"/>
          <w:szCs w:val="24"/>
        </w:rPr>
        <w:t>maandentermijn, dit niet bij zorgaanbieders verhaald kan worden?</w:t>
      </w:r>
    </w:p>
    <w:p w:rsidRPr="00C339AD" w:rsidR="00DE0491" w:rsidP="00C339AD" w:rsidRDefault="00DE0491" w14:paraId="1E90550B" w14:textId="77777777">
      <w:pPr>
        <w:pStyle w:val="Geenafstand"/>
        <w:rPr>
          <w:rFonts w:ascii="Times New Roman" w:hAnsi="Times New Roman"/>
          <w:b/>
          <w:bCs/>
          <w:sz w:val="24"/>
          <w:szCs w:val="24"/>
        </w:rPr>
      </w:pPr>
    </w:p>
    <w:p w:rsidRPr="00C339AD" w:rsidR="00C339AD" w:rsidP="00C339AD" w:rsidRDefault="00C339AD" w14:paraId="368EEF44" w14:textId="15736371">
      <w:pPr>
        <w:pStyle w:val="Geenafstand"/>
        <w:rPr>
          <w:rFonts w:ascii="Times New Roman" w:hAnsi="Times New Roman"/>
          <w:sz w:val="24"/>
          <w:szCs w:val="24"/>
        </w:rPr>
      </w:pPr>
      <w:proofErr w:type="spellStart"/>
      <w:r w:rsidRPr="00C339AD">
        <w:rPr>
          <w:rFonts w:ascii="Times New Roman" w:hAnsi="Times New Roman"/>
          <w:sz w:val="24"/>
          <w:szCs w:val="24"/>
        </w:rPr>
        <w:t>ActiZ</w:t>
      </w:r>
      <w:proofErr w:type="spellEnd"/>
      <w:r w:rsidRPr="00C339AD">
        <w:rPr>
          <w:rFonts w:ascii="Times New Roman" w:hAnsi="Times New Roman"/>
          <w:sz w:val="24"/>
          <w:szCs w:val="24"/>
        </w:rPr>
        <w:t xml:space="preserve"> stelt vast dat het directe arbeidsmarkteffect van een niet-gefaseerde invoering bij 100.000 minder cliënten die een beroep doen huishoudelijke houden tussen de 25.000 en 33.000 medewerkers huishoudelijke ondersteuning betreft. Dit is gebaseerd op een praktijkgemiddelde van 3 tot 4 cliënten per medewerker.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hoe de regering wil voorkomen dat deze zorgmedewerkers (gedwongen) op straat komen te staan terwijl de personeelstekorten in de zorg gigantisch zijn</w:t>
      </w:r>
      <w:r w:rsidR="000313C5">
        <w:rPr>
          <w:rFonts w:ascii="Times New Roman" w:hAnsi="Times New Roman"/>
          <w:sz w:val="24"/>
          <w:szCs w:val="24"/>
        </w:rPr>
        <w:t>.</w:t>
      </w:r>
    </w:p>
    <w:p w:rsidRPr="00C339AD" w:rsidR="00C339AD" w:rsidP="00C339AD" w:rsidRDefault="00C339AD" w14:paraId="247DC5B8" w14:textId="77777777">
      <w:pPr>
        <w:pStyle w:val="Geenafstand"/>
        <w:rPr>
          <w:rFonts w:ascii="Times New Roman" w:hAnsi="Times New Roman"/>
          <w:sz w:val="24"/>
          <w:szCs w:val="24"/>
        </w:rPr>
      </w:pPr>
    </w:p>
    <w:p w:rsidRPr="00C339AD" w:rsidR="00C339AD" w:rsidP="00C339AD" w:rsidRDefault="00C339AD" w14:paraId="0816D84C" w14:textId="746F5FC8">
      <w:pPr>
        <w:pStyle w:val="Geenafstand"/>
        <w:rPr>
          <w:rFonts w:ascii="Times New Roman" w:hAnsi="Times New Roman"/>
          <w:b/>
          <w:bCs/>
          <w:sz w:val="24"/>
          <w:szCs w:val="24"/>
        </w:rPr>
      </w:pPr>
      <w:r w:rsidRPr="00C339AD">
        <w:rPr>
          <w:rFonts w:ascii="Times New Roman" w:hAnsi="Times New Roman"/>
          <w:b/>
          <w:bCs/>
          <w:sz w:val="24"/>
          <w:szCs w:val="24"/>
        </w:rPr>
        <w:t>6.3</w:t>
      </w:r>
      <w:r w:rsidRPr="00C339AD">
        <w:rPr>
          <w:rFonts w:ascii="Times New Roman" w:hAnsi="Times New Roman"/>
          <w:b/>
          <w:bCs/>
          <w:sz w:val="24"/>
          <w:szCs w:val="24"/>
        </w:rPr>
        <w:tab/>
        <w:t>Gevolgen voor gemeenten</w:t>
      </w:r>
    </w:p>
    <w:p w:rsidR="00C339AD" w:rsidP="00C339AD" w:rsidRDefault="00C339AD" w14:paraId="0AFF911C" w14:textId="77777777">
      <w:pPr>
        <w:pStyle w:val="Geenafstand"/>
        <w:rPr>
          <w:rFonts w:ascii="Times New Roman" w:hAnsi="Times New Roman"/>
          <w:sz w:val="24"/>
          <w:szCs w:val="24"/>
        </w:rPr>
      </w:pPr>
    </w:p>
    <w:p w:rsidR="00176439" w:rsidP="00C339AD" w:rsidRDefault="00176439" w14:paraId="63C0B80A" w14:textId="30CB1B81">
      <w:pPr>
        <w:pStyle w:val="Geenafstand"/>
        <w:rPr>
          <w:rFonts w:ascii="Times New Roman" w:hAnsi="Times New Roman"/>
          <w:sz w:val="24"/>
          <w:szCs w:val="24"/>
        </w:rPr>
      </w:pPr>
      <w:r w:rsidRPr="00176439">
        <w:rPr>
          <w:rFonts w:ascii="Times New Roman" w:hAnsi="Times New Roman"/>
          <w:sz w:val="24"/>
          <w:szCs w:val="24"/>
        </w:rPr>
        <w:t xml:space="preserve">De leden van de </w:t>
      </w:r>
      <w:r w:rsidRPr="00176439">
        <w:rPr>
          <w:rFonts w:ascii="Times New Roman" w:hAnsi="Times New Roman"/>
          <w:b/>
          <w:bCs/>
          <w:sz w:val="24"/>
          <w:szCs w:val="24"/>
        </w:rPr>
        <w:t>PVV</w:t>
      </w:r>
      <w:r>
        <w:rPr>
          <w:rFonts w:ascii="Times New Roman" w:hAnsi="Times New Roman"/>
          <w:b/>
          <w:bCs/>
          <w:sz w:val="24"/>
          <w:szCs w:val="24"/>
        </w:rPr>
        <w:t>-f</w:t>
      </w:r>
      <w:r w:rsidRPr="00176439">
        <w:rPr>
          <w:rFonts w:ascii="Times New Roman" w:hAnsi="Times New Roman"/>
          <w:b/>
          <w:bCs/>
          <w:sz w:val="24"/>
          <w:szCs w:val="24"/>
        </w:rPr>
        <w:t>ractie</w:t>
      </w:r>
      <w:r w:rsidRPr="00176439">
        <w:rPr>
          <w:rFonts w:ascii="Times New Roman" w:hAnsi="Times New Roman"/>
          <w:sz w:val="24"/>
          <w:szCs w:val="24"/>
        </w:rPr>
        <w:t xml:space="preserve"> lezen in het voorstel van de wet dat er door gemeentes regels op</w:t>
      </w:r>
      <w:r w:rsidR="00B55586">
        <w:rPr>
          <w:rFonts w:ascii="Times New Roman" w:hAnsi="Times New Roman"/>
          <w:sz w:val="24"/>
          <w:szCs w:val="24"/>
        </w:rPr>
        <w:t>gesteld</w:t>
      </w:r>
      <w:r w:rsidRPr="00176439">
        <w:rPr>
          <w:rFonts w:ascii="Times New Roman" w:hAnsi="Times New Roman"/>
          <w:sz w:val="24"/>
          <w:szCs w:val="24"/>
        </w:rPr>
        <w:t xml:space="preserve"> moeten worden over mogelijke vrijstellingen of kortingen voor bepaalde groepen cliënten. Welke marges mogen gemeenten hierin hanteren? Hoe ver mogen zij afwijken van de richtlijn van de regering? De leden van de PVV-fractie zijn benieuwd of door het hanteren van kortingen of vrijstellingen, die kunnen verschillen per gemeente, grote verschillen kunnen ontstaan in het aanbod van de W</w:t>
      </w:r>
      <w:r>
        <w:rPr>
          <w:rFonts w:ascii="Times New Roman" w:hAnsi="Times New Roman"/>
          <w:sz w:val="24"/>
          <w:szCs w:val="24"/>
        </w:rPr>
        <w:t>mo</w:t>
      </w:r>
      <w:r w:rsidRPr="00176439">
        <w:rPr>
          <w:rFonts w:ascii="Times New Roman" w:hAnsi="Times New Roman"/>
          <w:sz w:val="24"/>
          <w:szCs w:val="24"/>
        </w:rPr>
        <w:t xml:space="preserve"> per gemeente. Wat is de verwachting van de regering hiervan? Zouden deze verschillen in het aanbod ertoe kunnen leiden dat mensen wensen te verhuizen naar een andere gemeente omdat zij daar meer vrijstellingen vanuit de </w:t>
      </w:r>
      <w:r w:rsidR="00255015">
        <w:rPr>
          <w:rFonts w:ascii="Times New Roman" w:hAnsi="Times New Roman"/>
          <w:sz w:val="24"/>
          <w:szCs w:val="24"/>
        </w:rPr>
        <w:t>Wmo 2015</w:t>
      </w:r>
      <w:r w:rsidRPr="00176439">
        <w:rPr>
          <w:rFonts w:ascii="Times New Roman" w:hAnsi="Times New Roman"/>
          <w:sz w:val="24"/>
          <w:szCs w:val="24"/>
        </w:rPr>
        <w:t xml:space="preserve"> krijgen dan de gemeente waar zij nu woonachtig zijn?</w:t>
      </w:r>
    </w:p>
    <w:p w:rsidR="00176439" w:rsidP="00C339AD" w:rsidRDefault="00176439" w14:paraId="77CCC5E9" w14:textId="77777777">
      <w:pPr>
        <w:pStyle w:val="Geenafstand"/>
        <w:rPr>
          <w:rFonts w:ascii="Times New Roman" w:hAnsi="Times New Roman"/>
          <w:sz w:val="24"/>
          <w:szCs w:val="24"/>
        </w:rPr>
      </w:pPr>
    </w:p>
    <w:p w:rsidR="00DE0491" w:rsidP="00C339AD" w:rsidRDefault="00DE0491" w14:paraId="000726BC" w14:textId="729E6073">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hebben nog enkele vragen met betrekking tot de beleidsruimte voor gemeenten bij het onderhavige voorstek. Welke uitgangspunten hanteert de regering bij de afweging tussen lokale beleidsruimte en centrale kaders in het wetsvoorstel? Behouden gemeenten volgens de regering voldoende ruimte om eigen afwegingen te maken voor de lokale situatie? Kan de regering de noodzaak toelichten om de gemeentelijke bevoegdheid om groepen aan te wijzen voor een ontheffing nader te clausuleren bij algemene maatregel van bestuur? Hoe wordt deze clausulering vormgegeven en in hoeverre blijft er nog ruimte over voor lokaal maatwerk in de vast te stellen </w:t>
      </w:r>
      <w:r w:rsidRPr="00DE0491">
        <w:rPr>
          <w:rFonts w:ascii="Times New Roman" w:hAnsi="Times New Roman"/>
          <w:sz w:val="24"/>
          <w:szCs w:val="24"/>
        </w:rPr>
        <w:lastRenderedPageBreak/>
        <w:t>verordening? Kunnen gemeenten ook andere cliënten dan de door de regering aangewezen groepen in aanmerking laten komen voor een vrijstelling van de eigen bijdrage? Heeft de regering een beeld van de verwachte omvang van de groepen die in aanmerking komen voor een vrijstelling van de eigen bijdrage wegens onvoldoende betalingscapaciteit, risico op onttrekking aan de ondersteuning of risico op mishandeling, verwaarlozing of ernstige schade voor een minderjarige?</w:t>
      </w:r>
    </w:p>
    <w:p w:rsidR="00DE0491" w:rsidP="00C339AD" w:rsidRDefault="00DE0491" w14:paraId="2D9ADB34" w14:textId="77777777">
      <w:pPr>
        <w:pStyle w:val="Geenafstand"/>
        <w:rPr>
          <w:rFonts w:ascii="Times New Roman" w:hAnsi="Times New Roman"/>
          <w:sz w:val="24"/>
          <w:szCs w:val="24"/>
        </w:rPr>
      </w:pPr>
    </w:p>
    <w:p w:rsidR="009343A0" w:rsidP="00C339AD" w:rsidRDefault="009343A0" w14:paraId="446D242A" w14:textId="35DF754E">
      <w:pPr>
        <w:pStyle w:val="Geenafstand"/>
        <w:rPr>
          <w:rFonts w:ascii="Times New Roman" w:hAnsi="Times New Roman"/>
          <w:sz w:val="24"/>
          <w:szCs w:val="24"/>
        </w:rPr>
      </w:pPr>
      <w:r>
        <w:rPr>
          <w:rFonts w:ascii="Times New Roman" w:hAnsi="Times New Roman"/>
          <w:sz w:val="24"/>
          <w:szCs w:val="24"/>
        </w:rPr>
        <w:t xml:space="preserve">De leden van de </w:t>
      </w:r>
      <w:r w:rsidRPr="009343A0">
        <w:rPr>
          <w:rFonts w:ascii="Times New Roman" w:hAnsi="Times New Roman"/>
          <w:b/>
          <w:bCs/>
          <w:sz w:val="24"/>
          <w:szCs w:val="24"/>
        </w:rPr>
        <w:t>CDA-fractie</w:t>
      </w:r>
      <w:r>
        <w:rPr>
          <w:rFonts w:ascii="Times New Roman" w:hAnsi="Times New Roman"/>
          <w:sz w:val="24"/>
          <w:szCs w:val="24"/>
        </w:rPr>
        <w:t xml:space="preserve"> vragen: k</w:t>
      </w:r>
      <w:r w:rsidRPr="009343A0">
        <w:rPr>
          <w:rFonts w:ascii="Times New Roman" w:hAnsi="Times New Roman"/>
          <w:sz w:val="24"/>
          <w:szCs w:val="24"/>
        </w:rPr>
        <w:t xml:space="preserve">an de regering eens reflecteren op de kritiek van de </w:t>
      </w:r>
      <w:r w:rsidR="00213058">
        <w:rPr>
          <w:rFonts w:ascii="Times New Roman" w:hAnsi="Times New Roman"/>
          <w:sz w:val="24"/>
          <w:szCs w:val="24"/>
        </w:rPr>
        <w:t>Afdeling</w:t>
      </w:r>
      <w:r w:rsidRPr="009343A0">
        <w:rPr>
          <w:rFonts w:ascii="Times New Roman" w:hAnsi="Times New Roman"/>
          <w:sz w:val="24"/>
          <w:szCs w:val="24"/>
        </w:rPr>
        <w:t xml:space="preserve"> betreffende de woningaanpassingen? En hoeveel gemeenten passen dit nu toe?</w:t>
      </w:r>
    </w:p>
    <w:p w:rsidRPr="00C339AD" w:rsidR="009343A0" w:rsidP="00C339AD" w:rsidRDefault="009343A0" w14:paraId="7004FA0E" w14:textId="77777777">
      <w:pPr>
        <w:pStyle w:val="Geenafstand"/>
        <w:rPr>
          <w:rFonts w:ascii="Times New Roman" w:hAnsi="Times New Roman"/>
          <w:sz w:val="24"/>
          <w:szCs w:val="24"/>
        </w:rPr>
      </w:pPr>
    </w:p>
    <w:p w:rsidR="00C339AD" w:rsidP="00C339AD" w:rsidRDefault="00C339AD" w14:paraId="6F7494C7" w14:textId="680426B5">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gemeenten op dit moment al wettelijk verplicht zijn om bij het zogenoemde keukentafelgesprek te onderzoeken en met de burger te bespreken welke eigen bijdragen de burger ongeveer verschuldigd zal zijn (artikel 2.3.2, vierde lid, onderdeel g, </w:t>
      </w:r>
      <w:r w:rsidR="00255015">
        <w:rPr>
          <w:rFonts w:ascii="Times New Roman" w:hAnsi="Times New Roman"/>
          <w:sz w:val="24"/>
          <w:szCs w:val="24"/>
        </w:rPr>
        <w:t>Wmo 2015</w:t>
      </w:r>
      <w:r w:rsidRPr="00C339AD">
        <w:rPr>
          <w:rFonts w:ascii="Times New Roman" w:hAnsi="Times New Roman"/>
          <w:sz w:val="24"/>
          <w:szCs w:val="24"/>
        </w:rPr>
        <w:t>). Blijkt uit de praktijk dat gemeenten dit nu inderdaad in keukentafelgesprekken aan de orde stellen?</w:t>
      </w:r>
    </w:p>
    <w:p w:rsidR="004B2D48" w:rsidP="00C339AD" w:rsidRDefault="004B2D48" w14:paraId="415394EB" w14:textId="77777777">
      <w:pPr>
        <w:pStyle w:val="Geenafstand"/>
        <w:rPr>
          <w:rFonts w:ascii="Times New Roman" w:hAnsi="Times New Roman"/>
          <w:sz w:val="24"/>
          <w:szCs w:val="24"/>
        </w:rPr>
      </w:pPr>
    </w:p>
    <w:p w:rsidRPr="00C339AD" w:rsidR="004B2D48" w:rsidP="00C339AD" w:rsidRDefault="004B2D48" w14:paraId="073F5DF3" w14:textId="5BA55EF2">
      <w:pPr>
        <w:pStyle w:val="Geenafstand"/>
        <w:rPr>
          <w:rFonts w:ascii="Times New Roman" w:hAnsi="Times New Roman"/>
          <w:sz w:val="24"/>
          <w:szCs w:val="24"/>
        </w:rPr>
      </w:pPr>
      <w:r w:rsidRPr="004B2D48">
        <w:rPr>
          <w:rFonts w:ascii="Times New Roman" w:hAnsi="Times New Roman"/>
          <w:sz w:val="24"/>
          <w:szCs w:val="24"/>
        </w:rPr>
        <w:t xml:space="preserve">De leden van de </w:t>
      </w:r>
      <w:r w:rsidRPr="004B2D48">
        <w:rPr>
          <w:rFonts w:ascii="Times New Roman" w:hAnsi="Times New Roman"/>
          <w:b/>
          <w:bCs/>
          <w:sz w:val="24"/>
          <w:szCs w:val="24"/>
        </w:rPr>
        <w:t>ChristenUnie-fractie</w:t>
      </w:r>
      <w:r w:rsidRPr="004B2D48">
        <w:rPr>
          <w:rFonts w:ascii="Times New Roman" w:hAnsi="Times New Roman"/>
          <w:sz w:val="24"/>
          <w:szCs w:val="24"/>
        </w:rPr>
        <w:t xml:space="preserve"> lezen dat de opsomming in artikel 2.1.4 onder 4 en artikel 2.1.4a onder 5 </w:t>
      </w:r>
      <w:r w:rsidR="00FF7346">
        <w:rPr>
          <w:rFonts w:ascii="Times New Roman" w:hAnsi="Times New Roman"/>
          <w:sz w:val="24"/>
          <w:szCs w:val="24"/>
        </w:rPr>
        <w:t xml:space="preserve">van het voorstel </w:t>
      </w:r>
      <w:r w:rsidRPr="004B2D48">
        <w:rPr>
          <w:rFonts w:ascii="Times New Roman" w:hAnsi="Times New Roman"/>
          <w:sz w:val="24"/>
          <w:szCs w:val="24"/>
        </w:rPr>
        <w:t>niet limitatief is. Is de regering voornemens om over nog meer onderwerpen dan genoemd regels te stellen? Zo ja, waaraan denkt de regering dan? Hoe schat de regering de risico’s voor versnippering van regelgeving in?</w:t>
      </w:r>
    </w:p>
    <w:p w:rsidRPr="00C339AD" w:rsidR="00C339AD" w:rsidP="00C339AD" w:rsidRDefault="00C339AD" w14:paraId="667C86D5" w14:textId="77777777">
      <w:pPr>
        <w:pStyle w:val="Geenafstand"/>
        <w:rPr>
          <w:rFonts w:ascii="Times New Roman" w:hAnsi="Times New Roman"/>
          <w:sz w:val="24"/>
          <w:szCs w:val="24"/>
        </w:rPr>
      </w:pPr>
    </w:p>
    <w:p w:rsidR="00C339AD" w:rsidP="00C339AD" w:rsidRDefault="00C339AD" w14:paraId="524D92FD" w14:textId="5DB6151E">
      <w:pPr>
        <w:pStyle w:val="Geenafstand"/>
        <w:rPr>
          <w:rFonts w:ascii="Times New Roman" w:hAnsi="Times New Roman"/>
          <w:b/>
          <w:bCs/>
          <w:sz w:val="24"/>
          <w:szCs w:val="24"/>
        </w:rPr>
      </w:pPr>
      <w:r w:rsidRPr="00C339AD">
        <w:rPr>
          <w:rFonts w:ascii="Times New Roman" w:hAnsi="Times New Roman"/>
          <w:b/>
          <w:bCs/>
          <w:sz w:val="24"/>
          <w:szCs w:val="24"/>
        </w:rPr>
        <w:t>6.4</w:t>
      </w:r>
      <w:r w:rsidRPr="00C339AD">
        <w:rPr>
          <w:rFonts w:ascii="Times New Roman" w:hAnsi="Times New Roman"/>
          <w:b/>
          <w:bCs/>
          <w:sz w:val="24"/>
          <w:szCs w:val="24"/>
        </w:rPr>
        <w:tab/>
        <w:t>Gevolgen voor het CAK</w:t>
      </w:r>
    </w:p>
    <w:p w:rsidRPr="00C339AD" w:rsidR="00C339AD" w:rsidP="00C339AD" w:rsidRDefault="00C339AD" w14:paraId="349DE40D" w14:textId="77777777">
      <w:pPr>
        <w:pStyle w:val="Geenafstand"/>
        <w:rPr>
          <w:rFonts w:ascii="Times New Roman" w:hAnsi="Times New Roman"/>
          <w:b/>
          <w:bCs/>
          <w:sz w:val="24"/>
          <w:szCs w:val="24"/>
        </w:rPr>
      </w:pPr>
    </w:p>
    <w:p w:rsidR="00C339AD" w:rsidP="00C339AD" w:rsidRDefault="00C339AD" w14:paraId="050CC62F" w14:textId="29ED5738">
      <w:pPr>
        <w:pStyle w:val="Geenafstand"/>
        <w:rPr>
          <w:rFonts w:ascii="Times New Roman" w:hAnsi="Times New Roman"/>
          <w:sz w:val="24"/>
          <w:szCs w:val="24"/>
        </w:rPr>
      </w:pPr>
      <w:r w:rsidRPr="00C339AD">
        <w:rPr>
          <w:rFonts w:ascii="Times New Roman" w:hAnsi="Times New Roman"/>
          <w:sz w:val="24"/>
          <w:szCs w:val="24"/>
        </w:rPr>
        <w:t xml:space="preserve">Het valt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op dat de toelichting relatief summier is over de gevolgen voor het CAK terwijl vereenvoudiging van de uitvoering bij het CAK destijds één van de belangrijkste argumenten was om het abonnementstarief in te voeren. De leden van de SGP-fractie vragen of de regering denkt dat het CAK tijdig </w:t>
      </w:r>
      <w:r w:rsidR="00127D3A">
        <w:rPr>
          <w:rFonts w:ascii="Times New Roman" w:hAnsi="Times New Roman"/>
          <w:sz w:val="24"/>
          <w:szCs w:val="24"/>
        </w:rPr>
        <w:t>voldoende</w:t>
      </w:r>
      <w:r w:rsidRPr="00C339AD">
        <w:rPr>
          <w:rFonts w:ascii="Times New Roman" w:hAnsi="Times New Roman"/>
          <w:sz w:val="24"/>
          <w:szCs w:val="24"/>
        </w:rPr>
        <w:t xml:space="preserve"> personeel zal kunnen werven en opleiden voor een goede invoering van de ivb, met name personeel dat nodig is om de verwachte toename van bezwaar- en beroepszaken af te handelen</w:t>
      </w:r>
      <w:r w:rsidR="00127D3A">
        <w:rPr>
          <w:rFonts w:ascii="Times New Roman" w:hAnsi="Times New Roman"/>
          <w:sz w:val="24"/>
          <w:szCs w:val="24"/>
        </w:rPr>
        <w:t>.</w:t>
      </w:r>
      <w:r w:rsidRPr="00C339AD">
        <w:rPr>
          <w:rFonts w:ascii="Times New Roman" w:hAnsi="Times New Roman"/>
          <w:sz w:val="24"/>
          <w:szCs w:val="24"/>
        </w:rPr>
        <w:t xml:space="preserve"> Ziet de regering hier risico’s en zo ja, op welke wijze is de regering voornemens deze te ondervangen? Kan dit er bijvoorbeeld toe leiden dat de invoeringsdatum word</w:t>
      </w:r>
      <w:r w:rsidR="004877DD">
        <w:rPr>
          <w:rFonts w:ascii="Times New Roman" w:hAnsi="Times New Roman"/>
          <w:sz w:val="24"/>
          <w:szCs w:val="24"/>
        </w:rPr>
        <w:t>t</w:t>
      </w:r>
      <w:r w:rsidRPr="00C339AD">
        <w:rPr>
          <w:rFonts w:ascii="Times New Roman" w:hAnsi="Times New Roman"/>
          <w:sz w:val="24"/>
          <w:szCs w:val="24"/>
        </w:rPr>
        <w:t xml:space="preserve"> uitgesteld? Of zal het CAK naar verwachting een prioritering gaan aanbrengen in de behandeling van bezwaar- en beroepzaken? Hoe komt deze prioritering tot stand? Verder vragen de leden van de SGP-fractie of er sprake zal zijn van een stijging van de doorlooptijden van bezwaar- en beroepzaken als gevolg van dit wetsvoorstel.</w:t>
      </w:r>
    </w:p>
    <w:p w:rsidR="006D221D" w:rsidP="00C339AD" w:rsidRDefault="006D221D" w14:paraId="1E6A13EE" w14:textId="77777777">
      <w:pPr>
        <w:pStyle w:val="Geenafstand"/>
        <w:rPr>
          <w:rFonts w:ascii="Times New Roman" w:hAnsi="Times New Roman"/>
          <w:sz w:val="24"/>
          <w:szCs w:val="24"/>
        </w:rPr>
      </w:pPr>
    </w:p>
    <w:p w:rsidRPr="006D221D" w:rsidR="006D221D" w:rsidP="006D221D" w:rsidRDefault="006D221D" w14:paraId="44D1EC4F" w14:textId="255357E0">
      <w:pPr>
        <w:pStyle w:val="Geenafstand"/>
        <w:rPr>
          <w:rFonts w:ascii="Times New Roman" w:hAnsi="Times New Roman"/>
          <w:sz w:val="24"/>
          <w:szCs w:val="24"/>
        </w:rPr>
      </w:pPr>
      <w:r>
        <w:rPr>
          <w:rFonts w:ascii="Times New Roman" w:hAnsi="Times New Roman"/>
          <w:sz w:val="24"/>
          <w:szCs w:val="24"/>
        </w:rPr>
        <w:t xml:space="preserve">De leden van de </w:t>
      </w:r>
      <w:r w:rsidRPr="006D221D">
        <w:rPr>
          <w:rFonts w:ascii="Times New Roman" w:hAnsi="Times New Roman"/>
          <w:b/>
          <w:bCs/>
          <w:sz w:val="24"/>
          <w:szCs w:val="24"/>
        </w:rPr>
        <w:t>ChristenUnie-fractie</w:t>
      </w:r>
      <w:r>
        <w:rPr>
          <w:rFonts w:ascii="Times New Roman" w:hAnsi="Times New Roman"/>
          <w:sz w:val="24"/>
          <w:szCs w:val="24"/>
        </w:rPr>
        <w:t xml:space="preserve"> vragen: o</w:t>
      </w:r>
      <w:r w:rsidRPr="006D221D">
        <w:rPr>
          <w:rFonts w:ascii="Times New Roman" w:hAnsi="Times New Roman"/>
          <w:sz w:val="24"/>
          <w:szCs w:val="24"/>
        </w:rPr>
        <w:t>p welke manier wil de regering het CAK tegemoet komen</w:t>
      </w:r>
      <w:r w:rsidR="004257C0">
        <w:rPr>
          <w:rFonts w:ascii="Times New Roman" w:hAnsi="Times New Roman"/>
          <w:sz w:val="24"/>
          <w:szCs w:val="24"/>
        </w:rPr>
        <w:t>,</w:t>
      </w:r>
      <w:r w:rsidRPr="006D221D">
        <w:rPr>
          <w:rFonts w:ascii="Times New Roman" w:hAnsi="Times New Roman"/>
          <w:sz w:val="24"/>
          <w:szCs w:val="24"/>
        </w:rPr>
        <w:t xml:space="preserve"> </w:t>
      </w:r>
      <w:r w:rsidR="004257C0">
        <w:rPr>
          <w:rFonts w:ascii="Times New Roman" w:hAnsi="Times New Roman"/>
          <w:sz w:val="24"/>
          <w:szCs w:val="24"/>
        </w:rPr>
        <w:t>dat</w:t>
      </w:r>
      <w:r w:rsidRPr="006D221D">
        <w:rPr>
          <w:rFonts w:ascii="Times New Roman" w:hAnsi="Times New Roman"/>
          <w:sz w:val="24"/>
          <w:szCs w:val="24"/>
        </w:rPr>
        <w:t xml:space="preserve"> aangeeft moties en amendementen vanuit de Kamer wil toetsen op uitvoerbaarheid voordat deze in stemming worden gebracht? Welke werkwijze stelt de regering voor?</w:t>
      </w:r>
    </w:p>
    <w:p w:rsidRPr="006D221D" w:rsidR="006D221D" w:rsidP="006D221D" w:rsidRDefault="006D221D" w14:paraId="44636CC3" w14:textId="77777777">
      <w:pPr>
        <w:pStyle w:val="Geenafstand"/>
        <w:rPr>
          <w:rFonts w:ascii="Times New Roman" w:hAnsi="Times New Roman"/>
          <w:sz w:val="24"/>
          <w:szCs w:val="24"/>
        </w:rPr>
      </w:pPr>
    </w:p>
    <w:p w:rsidRPr="006D221D" w:rsidR="006D221D" w:rsidP="006D221D" w:rsidRDefault="006D221D" w14:paraId="35505B6B" w14:textId="77777777">
      <w:pPr>
        <w:pStyle w:val="Geenafstand"/>
        <w:rPr>
          <w:rFonts w:ascii="Times New Roman" w:hAnsi="Times New Roman"/>
          <w:sz w:val="24"/>
          <w:szCs w:val="24"/>
        </w:rPr>
      </w:pPr>
      <w:r w:rsidRPr="006D221D">
        <w:rPr>
          <w:rFonts w:ascii="Times New Roman" w:hAnsi="Times New Roman"/>
          <w:sz w:val="24"/>
          <w:szCs w:val="24"/>
        </w:rPr>
        <w:t>Zijn er andere beleidsvoornemens van de regering die door invoering van de ivb vertraagd worden ingevoerd? Zo ja, welke? Hoe lang zal het CAK naar verwachting geen andere beleidswijzigingen door kunnen voeren, zo vragen de leden van de ChristenUnie-fractie.</w:t>
      </w:r>
    </w:p>
    <w:p w:rsidRPr="006D221D" w:rsidR="006D221D" w:rsidP="006D221D" w:rsidRDefault="006D221D" w14:paraId="66CFE4E5" w14:textId="77777777">
      <w:pPr>
        <w:pStyle w:val="Geenafstand"/>
        <w:rPr>
          <w:rFonts w:ascii="Times New Roman" w:hAnsi="Times New Roman"/>
          <w:sz w:val="24"/>
          <w:szCs w:val="24"/>
        </w:rPr>
      </w:pPr>
    </w:p>
    <w:p w:rsidR="006D221D" w:rsidP="006D221D" w:rsidRDefault="006D221D" w14:paraId="0A5BC048" w14:textId="508D1AE7">
      <w:pPr>
        <w:pStyle w:val="Geenafstand"/>
        <w:rPr>
          <w:rFonts w:ascii="Times New Roman" w:hAnsi="Times New Roman"/>
          <w:sz w:val="24"/>
          <w:szCs w:val="24"/>
        </w:rPr>
      </w:pPr>
      <w:r w:rsidRPr="006D221D">
        <w:rPr>
          <w:rFonts w:ascii="Times New Roman" w:hAnsi="Times New Roman"/>
          <w:sz w:val="24"/>
          <w:szCs w:val="24"/>
        </w:rPr>
        <w:t>Hoe weegt de regering de opmerking van het CAK dat een randvoorwaarde voor het uitvoeren van het wetsvoorstel is dat een wettelijke grondslag voor het uitwisselen van gegevens in het kader van schuldpreventie geborgd is, zo vragen de leden van de ChristenUnie-fractie. Hoe gaat de regering zorgen voor deze borging?</w:t>
      </w:r>
    </w:p>
    <w:p w:rsidR="00480C26" w:rsidP="00C339AD" w:rsidRDefault="00480C26" w14:paraId="0EBE5EAD" w14:textId="77777777">
      <w:pPr>
        <w:pStyle w:val="Geenafstand"/>
        <w:rPr>
          <w:rFonts w:ascii="Times New Roman" w:hAnsi="Times New Roman"/>
          <w:sz w:val="24"/>
          <w:szCs w:val="24"/>
        </w:rPr>
      </w:pPr>
    </w:p>
    <w:p w:rsidRPr="00480C26" w:rsidR="00480C26" w:rsidP="00C339AD" w:rsidRDefault="00480C26" w14:paraId="73663F57" w14:textId="37585A4F">
      <w:pPr>
        <w:pStyle w:val="Geenafstand"/>
        <w:rPr>
          <w:rFonts w:ascii="Times New Roman" w:hAnsi="Times New Roman"/>
          <w:b/>
          <w:bCs/>
          <w:sz w:val="24"/>
          <w:szCs w:val="24"/>
          <w:lang w:eastAsia="nl-NL"/>
        </w:rPr>
      </w:pPr>
      <w:r w:rsidRPr="00480C26">
        <w:rPr>
          <w:rFonts w:ascii="Times New Roman" w:hAnsi="Times New Roman"/>
          <w:b/>
          <w:bCs/>
          <w:sz w:val="24"/>
          <w:szCs w:val="24"/>
          <w:lang w:eastAsia="nl-NL"/>
        </w:rPr>
        <w:lastRenderedPageBreak/>
        <w:t>7.</w:t>
      </w:r>
      <w:r w:rsidRPr="00480C26">
        <w:rPr>
          <w:rFonts w:ascii="Times New Roman" w:hAnsi="Times New Roman"/>
          <w:b/>
          <w:bCs/>
          <w:sz w:val="24"/>
          <w:szCs w:val="24"/>
          <w:lang w:eastAsia="nl-NL"/>
        </w:rPr>
        <w:tab/>
        <w:t>Gevolgen voor de regeldruk</w:t>
      </w:r>
    </w:p>
    <w:p w:rsidR="00480C26" w:rsidP="00C339AD" w:rsidRDefault="00480C26" w14:paraId="4DED969C" w14:textId="77777777">
      <w:pPr>
        <w:pStyle w:val="Geenafstand"/>
        <w:rPr>
          <w:rFonts w:ascii="Times New Roman" w:hAnsi="Times New Roman"/>
          <w:sz w:val="24"/>
          <w:szCs w:val="24"/>
        </w:rPr>
      </w:pPr>
    </w:p>
    <w:p w:rsidR="00480C26" w:rsidP="00C339AD" w:rsidRDefault="00480C26" w14:paraId="5C8CA476" w14:textId="60D34CA4">
      <w:pPr>
        <w:pStyle w:val="Geenafstand"/>
        <w:rPr>
          <w:rFonts w:ascii="Times New Roman" w:hAnsi="Times New Roman"/>
          <w:sz w:val="24"/>
          <w:szCs w:val="24"/>
        </w:rPr>
      </w:pPr>
      <w:r w:rsidRPr="00480C26">
        <w:rPr>
          <w:rFonts w:ascii="Times New Roman" w:hAnsi="Times New Roman"/>
          <w:sz w:val="24"/>
          <w:szCs w:val="24"/>
        </w:rPr>
        <w:t xml:space="preserve">De leden </w:t>
      </w:r>
      <w:r>
        <w:rPr>
          <w:rFonts w:ascii="Times New Roman" w:hAnsi="Times New Roman"/>
          <w:sz w:val="24"/>
          <w:szCs w:val="24"/>
        </w:rPr>
        <w:t xml:space="preserve">van de </w:t>
      </w:r>
      <w:r w:rsidRPr="00480C26">
        <w:rPr>
          <w:rFonts w:ascii="Times New Roman" w:hAnsi="Times New Roman"/>
          <w:b/>
          <w:bCs/>
          <w:sz w:val="24"/>
          <w:szCs w:val="24"/>
        </w:rPr>
        <w:t>CDA-fractie</w:t>
      </w:r>
      <w:r>
        <w:rPr>
          <w:rFonts w:ascii="Times New Roman" w:hAnsi="Times New Roman"/>
          <w:sz w:val="24"/>
          <w:szCs w:val="24"/>
        </w:rPr>
        <w:t xml:space="preserve"> </w:t>
      </w:r>
      <w:r w:rsidRPr="00480C26">
        <w:rPr>
          <w:rFonts w:ascii="Times New Roman" w:hAnsi="Times New Roman"/>
          <w:sz w:val="24"/>
          <w:szCs w:val="24"/>
        </w:rPr>
        <w:t>lezen dat de regeldruk voor iedereen</w:t>
      </w:r>
      <w:r w:rsidR="00C4134D">
        <w:rPr>
          <w:rFonts w:ascii="Times New Roman" w:hAnsi="Times New Roman"/>
          <w:sz w:val="24"/>
          <w:szCs w:val="24"/>
        </w:rPr>
        <w:t>, dus</w:t>
      </w:r>
      <w:r w:rsidRPr="00480C26">
        <w:rPr>
          <w:rFonts w:ascii="Times New Roman" w:hAnsi="Times New Roman"/>
          <w:sz w:val="24"/>
          <w:szCs w:val="24"/>
        </w:rPr>
        <w:t xml:space="preserve"> ook voor gemeenten en aanbieders</w:t>
      </w:r>
      <w:r w:rsidR="00C4134D">
        <w:rPr>
          <w:rFonts w:ascii="Times New Roman" w:hAnsi="Times New Roman"/>
          <w:sz w:val="24"/>
          <w:szCs w:val="24"/>
        </w:rPr>
        <w:t>,</w:t>
      </w:r>
      <w:r w:rsidRPr="00480C26">
        <w:rPr>
          <w:rFonts w:ascii="Times New Roman" w:hAnsi="Times New Roman"/>
          <w:sz w:val="24"/>
          <w:szCs w:val="24"/>
        </w:rPr>
        <w:t xml:space="preserve"> gaat toenemen. Enkele miljoen voor eenmalige kosten en de structurele jaarlijkse kosten. Vindt de regering dit in verhouding</w:t>
      </w:r>
      <w:r w:rsidR="00042568">
        <w:rPr>
          <w:rFonts w:ascii="Times New Roman" w:hAnsi="Times New Roman"/>
          <w:sz w:val="24"/>
          <w:szCs w:val="24"/>
        </w:rPr>
        <w:t xml:space="preserve"> staan</w:t>
      </w:r>
      <w:r w:rsidRPr="00480C26">
        <w:rPr>
          <w:rFonts w:ascii="Times New Roman" w:hAnsi="Times New Roman"/>
          <w:sz w:val="24"/>
          <w:szCs w:val="24"/>
        </w:rPr>
        <w:t xml:space="preserve"> tot de ‘opbrengsten” van dit wetsvoorstel? Is bij de berekening van de administratieve lasten rekening gehouden met de werkzaamheden van aanbieders bij de inning van de eigen bijdragen bij algemene voorzieningen?</w:t>
      </w:r>
    </w:p>
    <w:p w:rsidR="00B56F5D" w:rsidP="00C339AD" w:rsidRDefault="00B56F5D" w14:paraId="4DEB456B" w14:textId="77777777">
      <w:pPr>
        <w:pStyle w:val="Geenafstand"/>
        <w:rPr>
          <w:rFonts w:ascii="Times New Roman" w:hAnsi="Times New Roman"/>
          <w:sz w:val="24"/>
          <w:szCs w:val="24"/>
        </w:rPr>
      </w:pPr>
    </w:p>
    <w:p w:rsidR="00AE5588" w:rsidP="00C339AD" w:rsidRDefault="00AE5588" w14:paraId="235B224F" w14:textId="2AFF0C4B">
      <w:pPr>
        <w:pStyle w:val="Geenafstand"/>
        <w:rPr>
          <w:rFonts w:ascii="Times New Roman" w:hAnsi="Times New Roman"/>
          <w:b/>
          <w:bCs/>
          <w:sz w:val="24"/>
          <w:szCs w:val="24"/>
        </w:rPr>
      </w:pPr>
      <w:r w:rsidRPr="00AE5588">
        <w:rPr>
          <w:rFonts w:ascii="Times New Roman" w:hAnsi="Times New Roman"/>
          <w:b/>
          <w:bCs/>
          <w:sz w:val="24"/>
          <w:szCs w:val="24"/>
        </w:rPr>
        <w:t>7.1</w:t>
      </w:r>
      <w:r w:rsidRPr="00AE5588">
        <w:rPr>
          <w:rFonts w:ascii="Times New Roman" w:hAnsi="Times New Roman"/>
          <w:b/>
          <w:bCs/>
          <w:sz w:val="24"/>
          <w:szCs w:val="24"/>
        </w:rPr>
        <w:tab/>
        <w:t>Effecten op regeldruk burgers</w:t>
      </w:r>
    </w:p>
    <w:p w:rsidRPr="00AE5588" w:rsidR="00AE5588" w:rsidP="00C339AD" w:rsidRDefault="00AE5588" w14:paraId="06CFF642" w14:textId="77777777">
      <w:pPr>
        <w:pStyle w:val="Geenafstand"/>
        <w:rPr>
          <w:rFonts w:ascii="Times New Roman" w:hAnsi="Times New Roman"/>
          <w:b/>
          <w:bCs/>
          <w:sz w:val="24"/>
          <w:szCs w:val="24"/>
        </w:rPr>
      </w:pPr>
    </w:p>
    <w:p w:rsidR="00B56F5D" w:rsidP="00B56F5D" w:rsidRDefault="00B56F5D" w14:paraId="5E45E70C" w14:textId="543295C6">
      <w:pPr>
        <w:pStyle w:val="Geenafstand"/>
        <w:rPr>
          <w:rFonts w:ascii="Times New Roman" w:hAnsi="Times New Roman"/>
          <w:sz w:val="24"/>
          <w:szCs w:val="24"/>
        </w:rPr>
      </w:pPr>
      <w:r>
        <w:rPr>
          <w:rFonts w:ascii="Times New Roman" w:hAnsi="Times New Roman"/>
          <w:sz w:val="24"/>
          <w:szCs w:val="24"/>
        </w:rPr>
        <w:t xml:space="preserve">De leden van de </w:t>
      </w:r>
      <w:r w:rsidRPr="00B56F5D">
        <w:rPr>
          <w:rFonts w:ascii="Times New Roman" w:hAnsi="Times New Roman"/>
          <w:b/>
          <w:bCs/>
          <w:sz w:val="24"/>
          <w:szCs w:val="24"/>
        </w:rPr>
        <w:t>ChristenUnie-fractie</w:t>
      </w:r>
      <w:r>
        <w:rPr>
          <w:rFonts w:ascii="Times New Roman" w:hAnsi="Times New Roman"/>
          <w:sz w:val="24"/>
          <w:szCs w:val="24"/>
        </w:rPr>
        <w:t xml:space="preserve"> vragen: i</w:t>
      </w:r>
      <w:r w:rsidRPr="00B56F5D">
        <w:rPr>
          <w:rFonts w:ascii="Times New Roman" w:hAnsi="Times New Roman"/>
          <w:sz w:val="24"/>
          <w:szCs w:val="24"/>
        </w:rPr>
        <w:t xml:space="preserve">n hoeverre verwacht de regering dat burgers een rationele kosten-batenafweging maken bij de keuze om een beroep te doen op de voorzieningen uit de Wmo 2015? Kan de regering dit nader onderbouwen? </w:t>
      </w:r>
    </w:p>
    <w:p w:rsidRPr="00B56F5D" w:rsidR="00B56F5D" w:rsidP="00B56F5D" w:rsidRDefault="00B56F5D" w14:paraId="4AEE16A9" w14:textId="77777777">
      <w:pPr>
        <w:pStyle w:val="Geenafstand"/>
        <w:rPr>
          <w:rFonts w:ascii="Times New Roman" w:hAnsi="Times New Roman"/>
          <w:sz w:val="24"/>
          <w:szCs w:val="24"/>
        </w:rPr>
      </w:pPr>
    </w:p>
    <w:p w:rsidR="00B56F5D" w:rsidP="00B56F5D" w:rsidRDefault="00B56F5D" w14:paraId="1A15B0B2" w14:textId="3ABD9279">
      <w:pPr>
        <w:pStyle w:val="Geenafstand"/>
        <w:rPr>
          <w:rFonts w:ascii="Times New Roman" w:hAnsi="Times New Roman"/>
          <w:sz w:val="24"/>
          <w:szCs w:val="24"/>
        </w:rPr>
      </w:pPr>
      <w:r w:rsidRPr="00B56F5D">
        <w:rPr>
          <w:rFonts w:ascii="Times New Roman" w:hAnsi="Times New Roman"/>
          <w:sz w:val="24"/>
          <w:szCs w:val="24"/>
        </w:rPr>
        <w:t>Op welke manier, zo vragen de leden van de ChristenUnie-fractie, wordt centrale informatie verstrekt over het wetsvoorstel? Hoe borgt de regering dat verschillende groepen waarvoor specifieke regels gelden, zoals minderjarigen en hun ouders of burgers met een laag inkomen, juist geïnformeerd worden over de gevolgen van het wetsvoorstel voor hun situatie?</w:t>
      </w:r>
    </w:p>
    <w:p w:rsidR="00DE0491" w:rsidP="00C339AD" w:rsidRDefault="00DE0491" w14:paraId="680207AE" w14:textId="77777777">
      <w:pPr>
        <w:pStyle w:val="Geenafstand"/>
        <w:rPr>
          <w:rFonts w:ascii="Times New Roman" w:hAnsi="Times New Roman"/>
          <w:sz w:val="24"/>
          <w:szCs w:val="24"/>
        </w:rPr>
      </w:pPr>
    </w:p>
    <w:p w:rsidR="00DE0491" w:rsidP="00DE0491" w:rsidRDefault="00DE0491" w14:paraId="26CE5C26" w14:textId="77777777">
      <w:pPr>
        <w:pStyle w:val="Geenafstand"/>
        <w:rPr>
          <w:rFonts w:ascii="Times New Roman" w:hAnsi="Times New Roman"/>
          <w:b/>
          <w:bCs/>
          <w:sz w:val="24"/>
          <w:szCs w:val="24"/>
        </w:rPr>
      </w:pPr>
      <w:r w:rsidRPr="00DE0491">
        <w:rPr>
          <w:rFonts w:ascii="Times New Roman" w:hAnsi="Times New Roman"/>
          <w:b/>
          <w:bCs/>
          <w:sz w:val="24"/>
          <w:szCs w:val="24"/>
        </w:rPr>
        <w:t>8.</w:t>
      </w:r>
      <w:r w:rsidRPr="00DE0491">
        <w:rPr>
          <w:rFonts w:ascii="Times New Roman" w:hAnsi="Times New Roman"/>
          <w:b/>
          <w:bCs/>
          <w:sz w:val="24"/>
          <w:szCs w:val="24"/>
        </w:rPr>
        <w:tab/>
        <w:t>Toezicht, handhaving en rechtsbescherming</w:t>
      </w:r>
    </w:p>
    <w:p w:rsidRPr="00DE0491" w:rsidR="00DE0491" w:rsidP="00DE0491" w:rsidRDefault="00DE0491" w14:paraId="73F758EE" w14:textId="77777777">
      <w:pPr>
        <w:pStyle w:val="Geenafstand"/>
        <w:rPr>
          <w:rFonts w:ascii="Times New Roman" w:hAnsi="Times New Roman"/>
          <w:b/>
          <w:bCs/>
          <w:sz w:val="24"/>
          <w:szCs w:val="24"/>
        </w:rPr>
      </w:pPr>
    </w:p>
    <w:p w:rsidR="00DE0491" w:rsidP="00DE0491" w:rsidRDefault="00DE0491" w14:paraId="72F06468" w14:textId="6648435E">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GroenLinks-PvdA-fractie</w:t>
      </w:r>
      <w:r w:rsidRPr="00DE0491">
        <w:rPr>
          <w:rFonts w:ascii="Times New Roman" w:hAnsi="Times New Roman"/>
          <w:sz w:val="24"/>
          <w:szCs w:val="24"/>
        </w:rPr>
        <w:t xml:space="preserve"> hebben nog een enkele vraag met betrekking tot de capaciteit van de uitvoeringsorganisatie, de rechterlijke macht en gemeenten. Kan de regering concreet aangeven of het CAK, de rechterlijke macht en gemeenten voldoende capaciteit hebben om de toename van bezwaar- en beroepzaken op te vangen? Zo nee, zullen deze organisaties een prioritering gaan aanbrengen in de behandeling van bezwaar- en beroepzaken? Hoe komt deze prioritering dan tot stand? Verwacht de regering een toename van de doorlooptijden van bezwaar- en beroepzaken als gevolg van het wetsvoorstel? Ziet de regering risico’s dat het CAK niet tijdig genoeg personeel zal kunnen werven en opleiden voor een goede invoering van de ivb? Zo ja, op welke wijze is de regering voornemens deze te ondervangen? Kan dat er bijvoorbeeld toe leiden dat de invoeringsdatum wordt uitgesteld?</w:t>
      </w:r>
    </w:p>
    <w:p w:rsidR="0039366E" w:rsidP="00DE0491" w:rsidRDefault="0039366E" w14:paraId="2FC993E8" w14:textId="77777777">
      <w:pPr>
        <w:pStyle w:val="Geenafstand"/>
        <w:rPr>
          <w:rFonts w:ascii="Times New Roman" w:hAnsi="Times New Roman"/>
          <w:sz w:val="24"/>
          <w:szCs w:val="24"/>
        </w:rPr>
      </w:pPr>
    </w:p>
    <w:p w:rsidRPr="004634C4" w:rsidR="004634C4" w:rsidP="00DE0491" w:rsidRDefault="004634C4" w14:paraId="2F2E73A9" w14:textId="2417F6B5">
      <w:pPr>
        <w:pStyle w:val="Geenafstand"/>
        <w:rPr>
          <w:rFonts w:ascii="Times New Roman" w:hAnsi="Times New Roman"/>
          <w:b/>
          <w:bCs/>
          <w:sz w:val="24"/>
          <w:szCs w:val="24"/>
        </w:rPr>
      </w:pPr>
      <w:r w:rsidRPr="004634C4">
        <w:rPr>
          <w:rFonts w:ascii="Times New Roman" w:hAnsi="Times New Roman"/>
          <w:b/>
          <w:bCs/>
          <w:sz w:val="24"/>
          <w:szCs w:val="24"/>
        </w:rPr>
        <w:t>8.1</w:t>
      </w:r>
      <w:r w:rsidRPr="004634C4">
        <w:rPr>
          <w:rFonts w:ascii="Times New Roman" w:hAnsi="Times New Roman"/>
          <w:b/>
          <w:bCs/>
          <w:sz w:val="24"/>
          <w:szCs w:val="24"/>
        </w:rPr>
        <w:tab/>
        <w:t>Toezicht en handhaving</w:t>
      </w:r>
    </w:p>
    <w:p w:rsidR="004634C4" w:rsidP="00DE0491" w:rsidRDefault="004634C4" w14:paraId="30A00E0F" w14:textId="77777777">
      <w:pPr>
        <w:pStyle w:val="Geenafstand"/>
        <w:rPr>
          <w:rFonts w:ascii="Times New Roman" w:hAnsi="Times New Roman"/>
          <w:sz w:val="24"/>
          <w:szCs w:val="24"/>
        </w:rPr>
      </w:pPr>
    </w:p>
    <w:p w:rsidR="0039366E" w:rsidP="00DE0491" w:rsidRDefault="0039366E" w14:paraId="0F35F81A" w14:textId="5951DE8B">
      <w:pPr>
        <w:pStyle w:val="Geenafstand"/>
        <w:rPr>
          <w:rFonts w:ascii="Times New Roman" w:hAnsi="Times New Roman"/>
          <w:sz w:val="24"/>
          <w:szCs w:val="24"/>
        </w:rPr>
      </w:pPr>
      <w:r w:rsidRPr="0039366E">
        <w:rPr>
          <w:rFonts w:ascii="Times New Roman" w:hAnsi="Times New Roman"/>
          <w:sz w:val="24"/>
          <w:szCs w:val="24"/>
        </w:rPr>
        <w:t xml:space="preserve">De leden van de </w:t>
      </w:r>
      <w:r w:rsidRPr="0039366E">
        <w:rPr>
          <w:rFonts w:ascii="Times New Roman" w:hAnsi="Times New Roman"/>
          <w:b/>
          <w:bCs/>
          <w:sz w:val="24"/>
          <w:szCs w:val="24"/>
        </w:rPr>
        <w:t>VVD-fractie</w:t>
      </w:r>
      <w:r w:rsidRPr="0039366E">
        <w:rPr>
          <w:rFonts w:ascii="Times New Roman" w:hAnsi="Times New Roman"/>
          <w:sz w:val="24"/>
          <w:szCs w:val="24"/>
        </w:rPr>
        <w:t xml:space="preserve"> lezen dat het toezicht op de inning van de ivb aan lijkt te sluiten bij de huidige praktijk. Kan de regering toelichten wat de huidige ervaringen hiermee zijn? Loopt het toezicht tegen problemen aan? Zo ja, welke?</w:t>
      </w:r>
    </w:p>
    <w:p w:rsidR="00620A89" w:rsidP="00DE0491" w:rsidRDefault="00620A89" w14:paraId="40B7E521" w14:textId="77777777">
      <w:pPr>
        <w:pStyle w:val="Geenafstand"/>
        <w:rPr>
          <w:rFonts w:ascii="Times New Roman" w:hAnsi="Times New Roman"/>
          <w:sz w:val="24"/>
          <w:szCs w:val="24"/>
        </w:rPr>
      </w:pPr>
    </w:p>
    <w:p w:rsidRPr="00620A89" w:rsidR="00620A89" w:rsidP="00620A89" w:rsidRDefault="00620A89" w14:paraId="0594F30B" w14:textId="56BCEC19">
      <w:pPr>
        <w:rPr>
          <w:rFonts w:ascii="Times New Roman" w:hAnsi="Times New Roman"/>
          <w:sz w:val="24"/>
          <w:szCs w:val="24"/>
        </w:rPr>
      </w:pPr>
      <w:r w:rsidRPr="00620A89">
        <w:rPr>
          <w:rFonts w:ascii="Times New Roman" w:hAnsi="Times New Roman"/>
          <w:sz w:val="24"/>
          <w:szCs w:val="24"/>
        </w:rPr>
        <w:t xml:space="preserve">De leden van de </w:t>
      </w:r>
      <w:r w:rsidRPr="00620A89">
        <w:rPr>
          <w:rFonts w:ascii="Times New Roman" w:hAnsi="Times New Roman"/>
          <w:b/>
          <w:bCs/>
          <w:sz w:val="24"/>
          <w:szCs w:val="24"/>
        </w:rPr>
        <w:t>CDA-fractie</w:t>
      </w:r>
      <w:r w:rsidRPr="00620A89">
        <w:rPr>
          <w:rFonts w:ascii="Times New Roman" w:hAnsi="Times New Roman"/>
          <w:sz w:val="24"/>
          <w:szCs w:val="24"/>
        </w:rPr>
        <w:t xml:space="preserve"> lezen dat de gemeenteraad moet toezien op toezicht en handhaving. Het is begrijpelijk dat de regering dit zo stelt, maar de leden van de CDA</w:t>
      </w:r>
      <w:r w:rsidR="00A846F6">
        <w:rPr>
          <w:rFonts w:ascii="Times New Roman" w:hAnsi="Times New Roman"/>
          <w:sz w:val="24"/>
          <w:szCs w:val="24"/>
        </w:rPr>
        <w:t>-</w:t>
      </w:r>
      <w:r w:rsidRPr="00620A89">
        <w:rPr>
          <w:rFonts w:ascii="Times New Roman" w:hAnsi="Times New Roman"/>
          <w:sz w:val="24"/>
          <w:szCs w:val="24"/>
        </w:rPr>
        <w:t xml:space="preserve">fractie hebben hier zorgen over. Specifiek omdat </w:t>
      </w:r>
      <w:r w:rsidRPr="00620A89" w:rsidR="00A846F6">
        <w:rPr>
          <w:rFonts w:ascii="Times New Roman" w:hAnsi="Times New Roman"/>
          <w:sz w:val="24"/>
          <w:szCs w:val="24"/>
        </w:rPr>
        <w:t xml:space="preserve">de Inspectie </w:t>
      </w:r>
      <w:r w:rsidR="004D400F">
        <w:rPr>
          <w:rFonts w:ascii="Times New Roman" w:hAnsi="Times New Roman"/>
          <w:sz w:val="24"/>
          <w:szCs w:val="24"/>
        </w:rPr>
        <w:t xml:space="preserve">Gezondheidszorg en Jeugd </w:t>
      </w:r>
      <w:r w:rsidRPr="00620A89">
        <w:rPr>
          <w:rFonts w:ascii="Times New Roman" w:hAnsi="Times New Roman"/>
          <w:sz w:val="24"/>
          <w:szCs w:val="24"/>
        </w:rPr>
        <w:t xml:space="preserve">al jaren achtereen vast moet stellen dat het intern toezicht op de </w:t>
      </w:r>
      <w:r w:rsidR="00255015">
        <w:rPr>
          <w:rFonts w:ascii="Times New Roman" w:hAnsi="Times New Roman"/>
          <w:sz w:val="24"/>
          <w:szCs w:val="24"/>
        </w:rPr>
        <w:t>Wmo 2015</w:t>
      </w:r>
      <w:r w:rsidRPr="00620A89">
        <w:rPr>
          <w:rFonts w:ascii="Times New Roman" w:hAnsi="Times New Roman"/>
          <w:sz w:val="24"/>
          <w:szCs w:val="24"/>
        </w:rPr>
        <w:t xml:space="preserve"> ver onder de maat is. Hier zijn door </w:t>
      </w:r>
      <w:r w:rsidR="00A846F6">
        <w:rPr>
          <w:rFonts w:ascii="Times New Roman" w:hAnsi="Times New Roman"/>
          <w:sz w:val="24"/>
          <w:szCs w:val="24"/>
        </w:rPr>
        <w:t>de leden van de</w:t>
      </w:r>
      <w:r w:rsidRPr="00620A89">
        <w:rPr>
          <w:rFonts w:ascii="Times New Roman" w:hAnsi="Times New Roman"/>
          <w:sz w:val="24"/>
          <w:szCs w:val="24"/>
        </w:rPr>
        <w:t xml:space="preserve"> CDA</w:t>
      </w:r>
      <w:r w:rsidR="00A846F6">
        <w:rPr>
          <w:rFonts w:ascii="Times New Roman" w:hAnsi="Times New Roman"/>
          <w:sz w:val="24"/>
          <w:szCs w:val="24"/>
        </w:rPr>
        <w:t>-fractie</w:t>
      </w:r>
      <w:r w:rsidRPr="00620A89">
        <w:rPr>
          <w:rFonts w:ascii="Times New Roman" w:hAnsi="Times New Roman"/>
          <w:sz w:val="24"/>
          <w:szCs w:val="24"/>
        </w:rPr>
        <w:t xml:space="preserve"> ook diverse verbetervoorstellen voor gedaan. Denkt de regering dat het intern toezicht nu op orde is? Welke verbetervoorstellen heeft de regering doorgevoerd? </w:t>
      </w:r>
    </w:p>
    <w:p w:rsidRPr="00206611" w:rsidR="00C339AD" w:rsidP="00206611" w:rsidRDefault="00206611" w14:paraId="561BBD7C" w14:textId="440EBBE5">
      <w:pPr>
        <w:tabs>
          <w:tab w:val="left" w:pos="426"/>
          <w:tab w:val="left" w:pos="851"/>
          <w:tab w:val="left" w:pos="1418"/>
          <w:tab w:val="left" w:pos="1985"/>
        </w:tabs>
        <w:spacing w:line="264" w:lineRule="auto"/>
        <w:rPr>
          <w:rFonts w:ascii="Times New Roman" w:hAnsi="Times New Roman"/>
          <w:b/>
          <w:bCs/>
          <w:sz w:val="24"/>
          <w:szCs w:val="24"/>
        </w:rPr>
      </w:pPr>
      <w:r w:rsidRPr="00206611">
        <w:rPr>
          <w:rFonts w:ascii="Times New Roman" w:hAnsi="Times New Roman"/>
          <w:b/>
          <w:bCs/>
          <w:sz w:val="24"/>
          <w:szCs w:val="24"/>
        </w:rPr>
        <w:t>9.</w:t>
      </w:r>
      <w:r w:rsidRPr="00206611">
        <w:rPr>
          <w:rFonts w:ascii="Times New Roman" w:hAnsi="Times New Roman"/>
          <w:b/>
          <w:bCs/>
          <w:sz w:val="24"/>
          <w:szCs w:val="24"/>
        </w:rPr>
        <w:tab/>
        <w:t>Financiële gevolgen</w:t>
      </w:r>
    </w:p>
    <w:p w:rsidR="00F30E51" w:rsidP="00C339AD" w:rsidRDefault="00F30E51" w14:paraId="7334A8CB" w14:textId="474CFD2B">
      <w:pPr>
        <w:pStyle w:val="Geenafstand"/>
        <w:rPr>
          <w:rFonts w:ascii="Times New Roman" w:hAnsi="Times New Roman"/>
          <w:sz w:val="24"/>
          <w:szCs w:val="24"/>
        </w:rPr>
      </w:pPr>
      <w:r w:rsidRPr="00F30E51">
        <w:rPr>
          <w:rFonts w:ascii="Times New Roman" w:hAnsi="Times New Roman"/>
          <w:sz w:val="24"/>
          <w:szCs w:val="24"/>
        </w:rPr>
        <w:lastRenderedPageBreak/>
        <w:t xml:space="preserve">Hoeveel kan deze wet structureel besparen naar verwachting, zo vragen de leden van de </w:t>
      </w:r>
      <w:r w:rsidRPr="00206611">
        <w:rPr>
          <w:rFonts w:ascii="Times New Roman" w:hAnsi="Times New Roman"/>
          <w:b/>
          <w:bCs/>
          <w:sz w:val="24"/>
          <w:szCs w:val="24"/>
        </w:rPr>
        <w:t>ChristenUnie-fractie</w:t>
      </w:r>
      <w:r w:rsidRPr="00F30E51">
        <w:rPr>
          <w:rFonts w:ascii="Times New Roman" w:hAnsi="Times New Roman"/>
          <w:sz w:val="24"/>
          <w:szCs w:val="24"/>
        </w:rPr>
        <w:t>. Waarop is deze verwachting gebaseerd?</w:t>
      </w:r>
    </w:p>
    <w:p w:rsidRPr="00C339AD" w:rsidR="00F30E51" w:rsidP="00C339AD" w:rsidRDefault="00F30E51" w14:paraId="150E677F" w14:textId="77777777">
      <w:pPr>
        <w:pStyle w:val="Geenafstand"/>
        <w:rPr>
          <w:rFonts w:ascii="Times New Roman" w:hAnsi="Times New Roman"/>
          <w:sz w:val="24"/>
          <w:szCs w:val="24"/>
        </w:rPr>
      </w:pPr>
    </w:p>
    <w:p w:rsidRPr="00C339AD" w:rsidR="00C339AD" w:rsidP="00C339AD" w:rsidRDefault="00C339AD" w14:paraId="014111AC" w14:textId="1D89D7D5">
      <w:pPr>
        <w:pStyle w:val="Geenafstand"/>
        <w:rPr>
          <w:rFonts w:ascii="Times New Roman" w:hAnsi="Times New Roman"/>
          <w:b/>
          <w:bCs/>
          <w:sz w:val="24"/>
          <w:szCs w:val="24"/>
        </w:rPr>
      </w:pPr>
      <w:r w:rsidRPr="00C339AD">
        <w:rPr>
          <w:rFonts w:ascii="Times New Roman" w:hAnsi="Times New Roman"/>
          <w:b/>
          <w:bCs/>
          <w:sz w:val="24"/>
          <w:szCs w:val="24"/>
        </w:rPr>
        <w:t>9.1</w:t>
      </w:r>
      <w:r w:rsidRPr="00C339AD">
        <w:rPr>
          <w:rFonts w:ascii="Times New Roman" w:hAnsi="Times New Roman"/>
          <w:b/>
          <w:bCs/>
          <w:sz w:val="24"/>
          <w:szCs w:val="24"/>
        </w:rPr>
        <w:tab/>
        <w:t>Financiële effecten burgers</w:t>
      </w:r>
    </w:p>
    <w:p w:rsidR="00B357C1" w:rsidP="00B357C1" w:rsidRDefault="00B357C1" w14:paraId="2EACBEA8" w14:textId="7D85E3DC">
      <w:pPr>
        <w:pStyle w:val="Geenafstand"/>
        <w:rPr>
          <w:rFonts w:ascii="Times New Roman" w:hAnsi="Times New Roman"/>
          <w:sz w:val="24"/>
          <w:szCs w:val="24"/>
        </w:rPr>
      </w:pPr>
      <w:r w:rsidRPr="00B357C1">
        <w:rPr>
          <w:rFonts w:ascii="Times New Roman" w:hAnsi="Times New Roman"/>
          <w:sz w:val="24"/>
          <w:szCs w:val="24"/>
        </w:rPr>
        <w:t xml:space="preserve">De leden van de </w:t>
      </w:r>
      <w:r w:rsidRPr="00B357C1">
        <w:rPr>
          <w:rFonts w:ascii="Times New Roman" w:hAnsi="Times New Roman"/>
          <w:b/>
          <w:bCs/>
          <w:sz w:val="24"/>
          <w:szCs w:val="24"/>
        </w:rPr>
        <w:t xml:space="preserve">PVV-fractie </w:t>
      </w:r>
      <w:r w:rsidRPr="00B357C1">
        <w:rPr>
          <w:rFonts w:ascii="Times New Roman" w:hAnsi="Times New Roman"/>
          <w:sz w:val="24"/>
          <w:szCs w:val="24"/>
        </w:rPr>
        <w:t xml:space="preserve">lezen opgelucht dat de eigen bijdrage gelimiteerd is tot de kostprijs van de voorziening. Toch zijn de leden van de PVV-fractie benieuwd of het voor zou kunnen komen dat gezinnen meer dan 50% van hun maandinkomen kwijt zouden </w:t>
      </w:r>
      <w:r w:rsidR="00D5549B">
        <w:rPr>
          <w:rFonts w:ascii="Times New Roman" w:hAnsi="Times New Roman"/>
          <w:sz w:val="24"/>
          <w:szCs w:val="24"/>
        </w:rPr>
        <w:t>raken</w:t>
      </w:r>
      <w:r w:rsidRPr="00B357C1">
        <w:rPr>
          <w:rFonts w:ascii="Times New Roman" w:hAnsi="Times New Roman"/>
          <w:sz w:val="24"/>
          <w:szCs w:val="24"/>
        </w:rPr>
        <w:t xml:space="preserve"> aan de eigen bijdrage in de W</w:t>
      </w:r>
      <w:r>
        <w:rPr>
          <w:rFonts w:ascii="Times New Roman" w:hAnsi="Times New Roman"/>
          <w:sz w:val="24"/>
          <w:szCs w:val="24"/>
        </w:rPr>
        <w:t>mo</w:t>
      </w:r>
      <w:r w:rsidRPr="00B357C1">
        <w:rPr>
          <w:rFonts w:ascii="Times New Roman" w:hAnsi="Times New Roman"/>
          <w:sz w:val="24"/>
          <w:szCs w:val="24"/>
        </w:rPr>
        <w:t>. Is dat mogelijk? En zo ja, hoe kunnen deze onwenselijke situaties voorkomen worden? Zo nee, wat is dan het maximale percentage van het inkomen dat men kwijt zou kunnen zijn aan de kosten voor de W</w:t>
      </w:r>
      <w:r>
        <w:rPr>
          <w:rFonts w:ascii="Times New Roman" w:hAnsi="Times New Roman"/>
          <w:sz w:val="24"/>
          <w:szCs w:val="24"/>
        </w:rPr>
        <w:t>mo</w:t>
      </w:r>
      <w:r w:rsidRPr="00B357C1">
        <w:rPr>
          <w:rFonts w:ascii="Times New Roman" w:hAnsi="Times New Roman"/>
          <w:sz w:val="24"/>
          <w:szCs w:val="24"/>
        </w:rPr>
        <w:t xml:space="preserve">? </w:t>
      </w:r>
    </w:p>
    <w:p w:rsidRPr="00B357C1" w:rsidR="00B357C1" w:rsidP="00B357C1" w:rsidRDefault="00B357C1" w14:paraId="03EB7D2F" w14:textId="77777777">
      <w:pPr>
        <w:pStyle w:val="Geenafstand"/>
        <w:rPr>
          <w:rFonts w:ascii="Times New Roman" w:hAnsi="Times New Roman"/>
          <w:sz w:val="24"/>
          <w:szCs w:val="24"/>
        </w:rPr>
      </w:pPr>
    </w:p>
    <w:p w:rsidR="00C339AD" w:rsidP="00B357C1" w:rsidRDefault="00B357C1" w14:paraId="7C77A26D" w14:textId="6191FA65">
      <w:pPr>
        <w:pStyle w:val="Geenafstand"/>
        <w:rPr>
          <w:rFonts w:ascii="Times New Roman" w:hAnsi="Times New Roman"/>
          <w:sz w:val="24"/>
          <w:szCs w:val="24"/>
        </w:rPr>
      </w:pPr>
      <w:r w:rsidRPr="00B357C1">
        <w:rPr>
          <w:rFonts w:ascii="Times New Roman" w:hAnsi="Times New Roman"/>
          <w:sz w:val="24"/>
          <w:szCs w:val="24"/>
        </w:rPr>
        <w:t>Cliënten onder de 18 jaar zullen bij invoering van de wijziging geen eigen bijdrage verschuldigd zijn, lezen de leden van de PVV-</w:t>
      </w:r>
      <w:r>
        <w:rPr>
          <w:rFonts w:ascii="Times New Roman" w:hAnsi="Times New Roman"/>
          <w:sz w:val="24"/>
          <w:szCs w:val="24"/>
        </w:rPr>
        <w:t>f</w:t>
      </w:r>
      <w:r w:rsidRPr="00B357C1">
        <w:rPr>
          <w:rFonts w:ascii="Times New Roman" w:hAnsi="Times New Roman"/>
          <w:sz w:val="24"/>
          <w:szCs w:val="24"/>
        </w:rPr>
        <w:t xml:space="preserve">ractie. Het kan een grote financiële klap zijn voor jongeren vanaf 18 jaar die de kosten moeten dragen voor hun </w:t>
      </w:r>
      <w:r>
        <w:rPr>
          <w:rFonts w:ascii="Times New Roman" w:hAnsi="Times New Roman"/>
          <w:sz w:val="24"/>
          <w:szCs w:val="24"/>
        </w:rPr>
        <w:t>Wmo</w:t>
      </w:r>
      <w:r w:rsidRPr="00B357C1">
        <w:rPr>
          <w:rFonts w:ascii="Times New Roman" w:hAnsi="Times New Roman"/>
          <w:sz w:val="24"/>
          <w:szCs w:val="24"/>
        </w:rPr>
        <w:t>-voorzieningen. Kunnen deze jongeren voorbereid worden op deze overgang? De leden van de PVV-fractie lezen dat de eigen bijdrage voor maatwerk afhankelijk kan zijn van het inkomen en vermogen van de cliënt, en in het geval van een echtgenoot, van hun gezamenlijke financiële situatie. Is het huwelijk hiervoor de voorwaarde om de eigen bijdrage te laten berekenen op basis van inkomen en vermogen? Zo nee, hoe wordt dan voorkomen dat mensen die niet binnen de relatie horen, maar wel op hetzelfde adres wonen, worden buitengesloten van de berekening van de kosten voor de W</w:t>
      </w:r>
      <w:r>
        <w:rPr>
          <w:rFonts w:ascii="Times New Roman" w:hAnsi="Times New Roman"/>
          <w:sz w:val="24"/>
          <w:szCs w:val="24"/>
        </w:rPr>
        <w:t>mo</w:t>
      </w:r>
      <w:r w:rsidRPr="00B357C1">
        <w:rPr>
          <w:rFonts w:ascii="Times New Roman" w:hAnsi="Times New Roman"/>
          <w:sz w:val="24"/>
          <w:szCs w:val="24"/>
        </w:rPr>
        <w:t xml:space="preserve">?  </w:t>
      </w:r>
    </w:p>
    <w:p w:rsidR="00DE0491" w:rsidP="00B357C1" w:rsidRDefault="00DE0491" w14:paraId="2FFFE33E" w14:textId="77777777">
      <w:pPr>
        <w:pStyle w:val="Geenafstand"/>
        <w:rPr>
          <w:rFonts w:ascii="Times New Roman" w:hAnsi="Times New Roman"/>
          <w:sz w:val="24"/>
          <w:szCs w:val="24"/>
        </w:rPr>
      </w:pPr>
    </w:p>
    <w:p w:rsidRPr="00DE0491" w:rsidR="00DE0491" w:rsidP="00DE0491" w:rsidRDefault="00DE0491" w14:paraId="1260D9AA" w14:textId="479FF428">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vragen of de regering kan toelichten op welke manier </w:t>
      </w:r>
      <w:r w:rsidR="00983218">
        <w:rPr>
          <w:rFonts w:ascii="Times New Roman" w:hAnsi="Times New Roman"/>
          <w:sz w:val="24"/>
          <w:szCs w:val="24"/>
        </w:rPr>
        <w:t>zij</w:t>
      </w:r>
      <w:r w:rsidRPr="00DE0491">
        <w:rPr>
          <w:rFonts w:ascii="Times New Roman" w:hAnsi="Times New Roman"/>
          <w:sz w:val="24"/>
          <w:szCs w:val="24"/>
        </w:rPr>
        <w:t xml:space="preserve"> beoordeelt of de inkomenseffecten voor burgers te dragen zijn, en hoe de regering verwacht dat de Kamer deze afweging kan maken. Ook vragen de leden welk kader de regering hanteert bij de beoordeling van toelaatbare inkomenseffecten. De leden vragen welke effecten de regering dragelijk en passend vindt. </w:t>
      </w:r>
    </w:p>
    <w:p w:rsidRPr="00DE0491" w:rsidR="00DE0491" w:rsidP="00DE0491" w:rsidRDefault="00DE0491" w14:paraId="288B121F" w14:textId="77777777">
      <w:pPr>
        <w:pStyle w:val="Geenafstand"/>
        <w:rPr>
          <w:rFonts w:ascii="Times New Roman" w:hAnsi="Times New Roman"/>
          <w:sz w:val="24"/>
          <w:szCs w:val="24"/>
        </w:rPr>
      </w:pPr>
    </w:p>
    <w:p w:rsidRPr="00DE0491" w:rsidR="00DE0491" w:rsidP="00DE0491" w:rsidRDefault="00DE0491" w14:paraId="7A42EE0C" w14:textId="1C95F07B">
      <w:pPr>
        <w:pStyle w:val="Geenafstand"/>
        <w:rPr>
          <w:rFonts w:ascii="Times New Roman" w:hAnsi="Times New Roman"/>
          <w:sz w:val="24"/>
          <w:szCs w:val="24"/>
        </w:rPr>
      </w:pPr>
      <w:r w:rsidRPr="00DE0491">
        <w:rPr>
          <w:rFonts w:ascii="Times New Roman" w:hAnsi="Times New Roman"/>
          <w:sz w:val="24"/>
          <w:szCs w:val="24"/>
        </w:rPr>
        <w:t>De leden van de GroenLinks-PvdA</w:t>
      </w:r>
      <w:r w:rsidR="00FB1764">
        <w:rPr>
          <w:rFonts w:ascii="Times New Roman" w:hAnsi="Times New Roman"/>
          <w:sz w:val="24"/>
          <w:szCs w:val="24"/>
        </w:rPr>
        <w:t>-</w:t>
      </w:r>
      <w:r w:rsidRPr="00DE0491">
        <w:rPr>
          <w:rFonts w:ascii="Times New Roman" w:hAnsi="Times New Roman"/>
          <w:sz w:val="24"/>
          <w:szCs w:val="24"/>
        </w:rPr>
        <w:t xml:space="preserve">fractie zouden graag doorgerekende inkomenseffecten zien. Deze leden vragen van de regering een overzicht van de inkomenseffecten, waarbij rekening wordt gehouden met de financiële positie van mensen met een beperking of chronische ziekte en hun naasten en mantelzorgers. Ook vragen de leden of de regering daarbij gebruik wil maken van de gebruikelijke voorbeeldhuishoudens en </w:t>
      </w:r>
      <w:proofErr w:type="spellStart"/>
      <w:r w:rsidRPr="00DE0491">
        <w:rPr>
          <w:rFonts w:ascii="Times New Roman" w:hAnsi="Times New Roman"/>
          <w:sz w:val="24"/>
          <w:szCs w:val="24"/>
        </w:rPr>
        <w:t>boxplotfiguren</w:t>
      </w:r>
      <w:proofErr w:type="spellEnd"/>
      <w:r w:rsidRPr="00DE0491">
        <w:rPr>
          <w:rFonts w:ascii="Times New Roman" w:hAnsi="Times New Roman"/>
          <w:sz w:val="24"/>
          <w:szCs w:val="24"/>
        </w:rPr>
        <w:t>. Tevens vragen de leden of ook expliciet aangegeven kan worden welke groepen door dit wetsvoorstel worden geraakt. Ook vragen de leden van de GroenLinks-PvdA</w:t>
      </w:r>
      <w:r w:rsidR="00E740CE">
        <w:rPr>
          <w:rFonts w:ascii="Times New Roman" w:hAnsi="Times New Roman"/>
          <w:sz w:val="24"/>
          <w:szCs w:val="24"/>
        </w:rPr>
        <w:t>-</w:t>
      </w:r>
      <w:r w:rsidRPr="00DE0491">
        <w:rPr>
          <w:rFonts w:ascii="Times New Roman" w:hAnsi="Times New Roman"/>
          <w:sz w:val="24"/>
          <w:szCs w:val="24"/>
        </w:rPr>
        <w:t xml:space="preserve">fractie of de regering inzicht kan geven in alle varianten die bij de besluitvorming zijn betrokken. </w:t>
      </w:r>
    </w:p>
    <w:p w:rsidRPr="00DE0491" w:rsidR="00DE0491" w:rsidP="00DE0491" w:rsidRDefault="00DE0491" w14:paraId="74B34ACD" w14:textId="77777777">
      <w:pPr>
        <w:pStyle w:val="Geenafstand"/>
        <w:rPr>
          <w:rFonts w:ascii="Times New Roman" w:hAnsi="Times New Roman"/>
          <w:sz w:val="24"/>
          <w:szCs w:val="24"/>
        </w:rPr>
      </w:pPr>
    </w:p>
    <w:p w:rsidRPr="00DE0491" w:rsidR="00DE0491" w:rsidP="00DE0491" w:rsidRDefault="00DE0491" w14:paraId="1D4991D6" w14:textId="4E69E8C4">
      <w:pPr>
        <w:pStyle w:val="Geenafstand"/>
        <w:rPr>
          <w:rFonts w:ascii="Times New Roman" w:hAnsi="Times New Roman"/>
          <w:sz w:val="24"/>
          <w:szCs w:val="24"/>
        </w:rPr>
      </w:pPr>
      <w:r w:rsidRPr="00DE0491">
        <w:rPr>
          <w:rFonts w:ascii="Times New Roman" w:hAnsi="Times New Roman"/>
          <w:sz w:val="24"/>
          <w:szCs w:val="24"/>
        </w:rPr>
        <w:t>Ook vragen de leden van de GroenLinks-PvdA</w:t>
      </w:r>
      <w:r w:rsidR="003F72B9">
        <w:rPr>
          <w:rFonts w:ascii="Times New Roman" w:hAnsi="Times New Roman"/>
          <w:sz w:val="24"/>
          <w:szCs w:val="24"/>
        </w:rPr>
        <w:t>-</w:t>
      </w:r>
      <w:r w:rsidRPr="00DE0491">
        <w:rPr>
          <w:rFonts w:ascii="Times New Roman" w:hAnsi="Times New Roman"/>
          <w:sz w:val="24"/>
          <w:szCs w:val="24"/>
        </w:rPr>
        <w:t xml:space="preserve">fractie of de regering kan doorrekenen wat de inkomenseffecten zouden zijn als de eigen bijdrage voor hogere inkomens niet wordt gemaximeerd op </w:t>
      </w:r>
      <w:r w:rsidR="004322F7">
        <w:rPr>
          <w:rFonts w:ascii="Times New Roman" w:hAnsi="Times New Roman"/>
          <w:sz w:val="24"/>
          <w:szCs w:val="24"/>
        </w:rPr>
        <w:t>€</w:t>
      </w:r>
      <w:r w:rsidRPr="00DE0491">
        <w:rPr>
          <w:rFonts w:ascii="Times New Roman" w:hAnsi="Times New Roman"/>
          <w:sz w:val="24"/>
          <w:szCs w:val="24"/>
        </w:rPr>
        <w:t xml:space="preserve">328 per maand, maar zou doorgroeien. De leden vragen specifiek om daarbij drie </w:t>
      </w:r>
      <w:proofErr w:type="spellStart"/>
      <w:r w:rsidRPr="00DE0491">
        <w:rPr>
          <w:rFonts w:ascii="Times New Roman" w:hAnsi="Times New Roman"/>
          <w:sz w:val="24"/>
          <w:szCs w:val="24"/>
        </w:rPr>
        <w:t>budgetneutrale</w:t>
      </w:r>
      <w:proofErr w:type="spellEnd"/>
      <w:r w:rsidRPr="00DE0491">
        <w:rPr>
          <w:rFonts w:ascii="Times New Roman" w:hAnsi="Times New Roman"/>
          <w:sz w:val="24"/>
          <w:szCs w:val="24"/>
        </w:rPr>
        <w:t xml:space="preserve"> varianten te presenteren waarbij de eigen bijdrage voor lagere inkomens lager uitvalt, door het inkomen waarbij de eigen bijdrage haar maximum bereikt te verleggen met 20 duizend</w:t>
      </w:r>
      <w:r w:rsidR="00374129">
        <w:rPr>
          <w:rFonts w:ascii="Times New Roman" w:hAnsi="Times New Roman"/>
          <w:sz w:val="24"/>
          <w:szCs w:val="24"/>
        </w:rPr>
        <w:t xml:space="preserve"> euro</w:t>
      </w:r>
      <w:r w:rsidRPr="00DE0491">
        <w:rPr>
          <w:rFonts w:ascii="Times New Roman" w:hAnsi="Times New Roman"/>
          <w:sz w:val="24"/>
          <w:szCs w:val="24"/>
        </w:rPr>
        <w:t xml:space="preserve">, </w:t>
      </w:r>
      <w:r w:rsidR="00FF2ACF">
        <w:rPr>
          <w:rFonts w:ascii="Times New Roman" w:hAnsi="Times New Roman"/>
          <w:sz w:val="24"/>
          <w:szCs w:val="24"/>
        </w:rPr>
        <w:t xml:space="preserve"> </w:t>
      </w:r>
      <w:r w:rsidRPr="00DE0491">
        <w:rPr>
          <w:rFonts w:ascii="Times New Roman" w:hAnsi="Times New Roman"/>
          <w:sz w:val="24"/>
          <w:szCs w:val="24"/>
        </w:rPr>
        <w:t xml:space="preserve">40 duizend </w:t>
      </w:r>
      <w:r w:rsidR="00374129">
        <w:rPr>
          <w:rFonts w:ascii="Times New Roman" w:hAnsi="Times New Roman"/>
          <w:sz w:val="24"/>
          <w:szCs w:val="24"/>
        </w:rPr>
        <w:t xml:space="preserve">euro </w:t>
      </w:r>
      <w:r w:rsidRPr="00DE0491">
        <w:rPr>
          <w:rFonts w:ascii="Times New Roman" w:hAnsi="Times New Roman"/>
          <w:sz w:val="24"/>
          <w:szCs w:val="24"/>
        </w:rPr>
        <w:t>en 60 duizend</w:t>
      </w:r>
      <w:r w:rsidR="00374129">
        <w:rPr>
          <w:rFonts w:ascii="Times New Roman" w:hAnsi="Times New Roman"/>
          <w:sz w:val="24"/>
          <w:szCs w:val="24"/>
        </w:rPr>
        <w:t xml:space="preserve"> euro</w:t>
      </w:r>
      <w:r w:rsidRPr="00DE0491">
        <w:rPr>
          <w:rFonts w:ascii="Times New Roman" w:hAnsi="Times New Roman"/>
          <w:sz w:val="24"/>
          <w:szCs w:val="24"/>
        </w:rPr>
        <w:t>.</w:t>
      </w:r>
    </w:p>
    <w:p w:rsidRPr="00DE0491" w:rsidR="00DE0491" w:rsidP="00DE0491" w:rsidRDefault="00DE0491" w14:paraId="2A6C7FDB" w14:textId="77777777">
      <w:pPr>
        <w:pStyle w:val="Geenafstand"/>
        <w:rPr>
          <w:rFonts w:ascii="Times New Roman" w:hAnsi="Times New Roman"/>
          <w:sz w:val="24"/>
          <w:szCs w:val="24"/>
        </w:rPr>
      </w:pPr>
    </w:p>
    <w:p w:rsidRPr="00DE0491" w:rsidR="00DE0491" w:rsidP="00DE0491" w:rsidRDefault="00DE0491" w14:paraId="1F71C87B" w14:textId="07E98502">
      <w:pPr>
        <w:pStyle w:val="Geenafstand"/>
        <w:rPr>
          <w:rFonts w:ascii="Times New Roman" w:hAnsi="Times New Roman"/>
          <w:sz w:val="24"/>
          <w:szCs w:val="24"/>
        </w:rPr>
      </w:pPr>
      <w:r w:rsidRPr="00DE0491">
        <w:rPr>
          <w:rFonts w:ascii="Times New Roman" w:hAnsi="Times New Roman"/>
          <w:sz w:val="24"/>
          <w:szCs w:val="24"/>
        </w:rPr>
        <w:t>De leden van de GroenLinks-PvdA</w:t>
      </w:r>
      <w:r w:rsidR="00374129">
        <w:rPr>
          <w:rFonts w:ascii="Times New Roman" w:hAnsi="Times New Roman"/>
          <w:sz w:val="24"/>
          <w:szCs w:val="24"/>
        </w:rPr>
        <w:t>-</w:t>
      </w:r>
      <w:r w:rsidRPr="00DE0491">
        <w:rPr>
          <w:rFonts w:ascii="Times New Roman" w:hAnsi="Times New Roman"/>
          <w:sz w:val="24"/>
          <w:szCs w:val="24"/>
        </w:rPr>
        <w:t xml:space="preserve">fractie hebben daarnaast twee vragen over het gebruikte inkomensbegrip. De leden vragen waarom gekozen is voor het </w:t>
      </w:r>
      <w:r w:rsidRPr="00DE0491" w:rsidR="00374129">
        <w:rPr>
          <w:rFonts w:ascii="Times New Roman" w:hAnsi="Times New Roman"/>
          <w:sz w:val="24"/>
          <w:szCs w:val="24"/>
        </w:rPr>
        <w:t>bijdrageplichtig</w:t>
      </w:r>
      <w:r w:rsidRPr="00DE0491">
        <w:rPr>
          <w:rFonts w:ascii="Times New Roman" w:hAnsi="Times New Roman"/>
          <w:sz w:val="24"/>
          <w:szCs w:val="24"/>
        </w:rPr>
        <w:t xml:space="preserve"> inkomen. Ook vragen de leden of overwogen is om een ander inkomensbegrip te hanteren. </w:t>
      </w:r>
    </w:p>
    <w:p w:rsidRPr="00DE0491" w:rsidR="00DE0491" w:rsidP="00DE0491" w:rsidRDefault="00DE0491" w14:paraId="6B24DAF1" w14:textId="77777777">
      <w:pPr>
        <w:pStyle w:val="Geenafstand"/>
        <w:rPr>
          <w:rFonts w:ascii="Times New Roman" w:hAnsi="Times New Roman"/>
          <w:sz w:val="24"/>
          <w:szCs w:val="24"/>
        </w:rPr>
      </w:pPr>
    </w:p>
    <w:p w:rsidRPr="00DE0491" w:rsidR="00DE0491" w:rsidP="00DE0491" w:rsidRDefault="00DE0491" w14:paraId="7FF03B98" w14:textId="12E5133C">
      <w:pPr>
        <w:pStyle w:val="Geenafstand"/>
        <w:rPr>
          <w:rFonts w:ascii="Times New Roman" w:hAnsi="Times New Roman"/>
          <w:sz w:val="24"/>
          <w:szCs w:val="24"/>
        </w:rPr>
      </w:pPr>
      <w:r w:rsidRPr="00DE0491">
        <w:rPr>
          <w:rFonts w:ascii="Times New Roman" w:hAnsi="Times New Roman"/>
          <w:sz w:val="24"/>
          <w:szCs w:val="24"/>
        </w:rPr>
        <w:t>De leden van de GroenLinks-PvdA</w:t>
      </w:r>
      <w:r w:rsidR="0076174B">
        <w:rPr>
          <w:rFonts w:ascii="Times New Roman" w:hAnsi="Times New Roman"/>
          <w:sz w:val="24"/>
          <w:szCs w:val="24"/>
        </w:rPr>
        <w:t>-</w:t>
      </w:r>
      <w:r w:rsidRPr="00DE0491">
        <w:rPr>
          <w:rFonts w:ascii="Times New Roman" w:hAnsi="Times New Roman"/>
          <w:sz w:val="24"/>
          <w:szCs w:val="24"/>
        </w:rPr>
        <w:t xml:space="preserve">fractie vragen of de regering kan uitsluiten dat groepen in de knel komen door dit voorstel. De leden vragen bijvoorbeeld welke effecten het </w:t>
      </w:r>
      <w:r w:rsidRPr="00DE0491">
        <w:rPr>
          <w:rFonts w:ascii="Times New Roman" w:hAnsi="Times New Roman"/>
          <w:sz w:val="24"/>
          <w:szCs w:val="24"/>
        </w:rPr>
        <w:lastRenderedPageBreak/>
        <w:t>wetsvoorstel heeft voor gezinnen met een inkomen rond het sociaal minimum, die wel een (beperkt of illiquide) vermogen hebben en daardoor een positieve vermogensbijtelling kennen.</w:t>
      </w:r>
    </w:p>
    <w:p w:rsidRPr="00DE0491" w:rsidR="00DE0491" w:rsidP="00DE0491" w:rsidRDefault="00DE0491" w14:paraId="3E2B33B9" w14:textId="77777777">
      <w:pPr>
        <w:pStyle w:val="Geenafstand"/>
        <w:rPr>
          <w:rFonts w:ascii="Times New Roman" w:hAnsi="Times New Roman"/>
          <w:sz w:val="24"/>
          <w:szCs w:val="24"/>
        </w:rPr>
      </w:pPr>
    </w:p>
    <w:p w:rsidRPr="00DE0491" w:rsidR="00DE0491" w:rsidP="00DE0491" w:rsidRDefault="00DE0491" w14:paraId="1A6C23A4" w14:textId="71442059">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sidR="0076174B">
        <w:rPr>
          <w:rFonts w:ascii="Times New Roman" w:hAnsi="Times New Roman"/>
          <w:sz w:val="24"/>
          <w:szCs w:val="24"/>
        </w:rPr>
        <w:t>GroenLinks-PvdA</w:t>
      </w:r>
      <w:r w:rsidR="0076174B">
        <w:rPr>
          <w:rFonts w:ascii="Times New Roman" w:hAnsi="Times New Roman"/>
          <w:sz w:val="24"/>
          <w:szCs w:val="24"/>
        </w:rPr>
        <w:t>-</w:t>
      </w:r>
      <w:r w:rsidRPr="00DE0491" w:rsidR="0076174B">
        <w:rPr>
          <w:rFonts w:ascii="Times New Roman" w:hAnsi="Times New Roman"/>
          <w:sz w:val="24"/>
          <w:szCs w:val="24"/>
        </w:rPr>
        <w:t xml:space="preserve">fractie </w:t>
      </w:r>
      <w:r w:rsidRPr="00DE0491">
        <w:rPr>
          <w:rFonts w:ascii="Times New Roman" w:hAnsi="Times New Roman"/>
          <w:sz w:val="24"/>
          <w:szCs w:val="24"/>
        </w:rPr>
        <w:t>hebben ook een vraag over de peiljaarverlegging. De</w:t>
      </w:r>
      <w:r w:rsidR="00B25022">
        <w:rPr>
          <w:rFonts w:ascii="Times New Roman" w:hAnsi="Times New Roman"/>
          <w:sz w:val="24"/>
          <w:szCs w:val="24"/>
        </w:rPr>
        <w:t>ze</w:t>
      </w:r>
      <w:r w:rsidRPr="00DE0491">
        <w:rPr>
          <w:rFonts w:ascii="Times New Roman" w:hAnsi="Times New Roman"/>
          <w:sz w:val="24"/>
          <w:szCs w:val="24"/>
        </w:rPr>
        <w:t xml:space="preserve"> leden vragen wat er gebeurt als de verwachte inkomensdaling achteraf niet groot genoeg blijkt te zijn.</w:t>
      </w:r>
    </w:p>
    <w:p w:rsidRPr="00DE0491" w:rsidR="00DE0491" w:rsidP="00DE0491" w:rsidRDefault="00DE0491" w14:paraId="419FFF7A" w14:textId="77777777">
      <w:pPr>
        <w:pStyle w:val="Geenafstand"/>
        <w:rPr>
          <w:rFonts w:ascii="Times New Roman" w:hAnsi="Times New Roman"/>
          <w:sz w:val="24"/>
          <w:szCs w:val="24"/>
        </w:rPr>
      </w:pPr>
    </w:p>
    <w:p w:rsidRPr="00DE0491" w:rsidR="00DE0491" w:rsidP="00DE0491" w:rsidRDefault="00DE0491" w14:paraId="3218CE4D" w14:textId="5D99F808">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sidR="0076174B">
        <w:rPr>
          <w:rFonts w:ascii="Times New Roman" w:hAnsi="Times New Roman"/>
          <w:sz w:val="24"/>
          <w:szCs w:val="24"/>
        </w:rPr>
        <w:t>GroenLinks-PvdA</w:t>
      </w:r>
      <w:r w:rsidR="0076174B">
        <w:rPr>
          <w:rFonts w:ascii="Times New Roman" w:hAnsi="Times New Roman"/>
          <w:sz w:val="24"/>
          <w:szCs w:val="24"/>
        </w:rPr>
        <w:t>-</w:t>
      </w:r>
      <w:r w:rsidRPr="00DE0491" w:rsidR="0076174B">
        <w:rPr>
          <w:rFonts w:ascii="Times New Roman" w:hAnsi="Times New Roman"/>
          <w:sz w:val="24"/>
          <w:szCs w:val="24"/>
        </w:rPr>
        <w:t xml:space="preserve">fractie </w:t>
      </w:r>
      <w:r w:rsidRPr="00DE0491">
        <w:rPr>
          <w:rFonts w:ascii="Times New Roman" w:hAnsi="Times New Roman"/>
          <w:sz w:val="24"/>
          <w:szCs w:val="24"/>
        </w:rPr>
        <w:t xml:space="preserve">hebben tevens kennisgenomen van de doorrekening van het Nibud. Heeft de regering kennisgenomen van de doorrekening van het Nibud? Kan de regering een reactie geven op deze doorrekening en de inbreng van organisaties van cliënten, patiënten en mantelzorgers op de internetconsultatie? Hoe ziet de regering de toename van meerkosten voor mensen met een beperking door het afschaffen van het abonnementstarief </w:t>
      </w:r>
      <w:r w:rsidR="00255015">
        <w:rPr>
          <w:rFonts w:ascii="Times New Roman" w:hAnsi="Times New Roman"/>
          <w:sz w:val="24"/>
          <w:szCs w:val="24"/>
        </w:rPr>
        <w:t>Wmo 2015</w:t>
      </w:r>
      <w:r w:rsidRPr="00DE0491">
        <w:rPr>
          <w:rFonts w:ascii="Times New Roman" w:hAnsi="Times New Roman"/>
          <w:sz w:val="24"/>
          <w:szCs w:val="24"/>
        </w:rPr>
        <w:t xml:space="preserve"> in relatie tot het VN-Verdrag Handicap, dat ervan uitgaat dat de positie van mensen met een beperking niet achteruit mag gaan (het zogenaamde </w:t>
      </w:r>
      <w:proofErr w:type="spellStart"/>
      <w:r w:rsidRPr="00DE0491">
        <w:rPr>
          <w:rFonts w:ascii="Times New Roman" w:hAnsi="Times New Roman"/>
          <w:sz w:val="24"/>
          <w:szCs w:val="24"/>
        </w:rPr>
        <w:t>standstill</w:t>
      </w:r>
      <w:proofErr w:type="spellEnd"/>
      <w:r w:rsidRPr="00DE0491">
        <w:rPr>
          <w:rFonts w:ascii="Times New Roman" w:hAnsi="Times New Roman"/>
          <w:sz w:val="24"/>
          <w:szCs w:val="24"/>
        </w:rPr>
        <w:t>-beginsel)? Hoe wordt de toename van de stapeling van zorgkosten, specifiek voor mensen met een beperking of chronische ziekte, hun naasten en mantelzorgers, voorkomen of in ieder geval gecompenseerd? Kan de regering aangeven hoe dit wetsvoorstel zich verhoudt tot de doelstellingen uit de Nationale strategie voor de implementatie van het VN-verdrag handicap, meer specifiek de doelstelling dat mensen met een beperking de zorg en ondersteuning krijgen die zij nodig hebben, zonder dat de kosten van deze ondersteuning de behoorlijke levensstandaard in gevaar brengen? Kan de regering een expliciete toets aan het VN-verdrag handicap opnemen in de Nota naar aanleiding van het verslag? Kan de regering tevens de Kamer informeren over de uitkomsten van het onderzoek naar hoe bestaande wet- en regelgeving uitwerkt in het leven van mensen met een beperking, en hoe deze uitkomsten worden meegenomen in nieuwe wetsvoorstellen, zoals het onderhavige wetsvoorstel?</w:t>
      </w:r>
    </w:p>
    <w:p w:rsidRPr="00DE0491" w:rsidR="00DE0491" w:rsidP="00DE0491" w:rsidRDefault="00DE0491" w14:paraId="7CAF37C9" w14:textId="77777777">
      <w:pPr>
        <w:pStyle w:val="Geenafstand"/>
        <w:rPr>
          <w:rFonts w:ascii="Times New Roman" w:hAnsi="Times New Roman"/>
          <w:sz w:val="24"/>
          <w:szCs w:val="24"/>
        </w:rPr>
      </w:pPr>
    </w:p>
    <w:p w:rsidR="00DE0491" w:rsidP="00DE0491" w:rsidRDefault="00DE0491" w14:paraId="324EB859" w14:textId="37032C9F">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sidR="0076174B">
        <w:rPr>
          <w:rFonts w:ascii="Times New Roman" w:hAnsi="Times New Roman"/>
          <w:sz w:val="24"/>
          <w:szCs w:val="24"/>
        </w:rPr>
        <w:t>GroenLinks-PvdA</w:t>
      </w:r>
      <w:r w:rsidR="0076174B">
        <w:rPr>
          <w:rFonts w:ascii="Times New Roman" w:hAnsi="Times New Roman"/>
          <w:sz w:val="24"/>
          <w:szCs w:val="24"/>
        </w:rPr>
        <w:t>-</w:t>
      </w:r>
      <w:r w:rsidRPr="00DE0491" w:rsidR="0076174B">
        <w:rPr>
          <w:rFonts w:ascii="Times New Roman" w:hAnsi="Times New Roman"/>
          <w:sz w:val="24"/>
          <w:szCs w:val="24"/>
        </w:rPr>
        <w:t xml:space="preserve">fractie </w:t>
      </w:r>
      <w:r w:rsidRPr="00DE0491">
        <w:rPr>
          <w:rFonts w:ascii="Times New Roman" w:hAnsi="Times New Roman"/>
          <w:sz w:val="24"/>
          <w:szCs w:val="24"/>
        </w:rPr>
        <w:t>maken zich tevens zorgen om zorgmijding. Hoe wordt zorgmijding onder mensen met een beperking of chronische ziekte en ouderen tegengegaan?</w:t>
      </w:r>
    </w:p>
    <w:p w:rsidR="00B357C1" w:rsidP="00C339AD" w:rsidRDefault="00B357C1" w14:paraId="7E7FB3D5" w14:textId="77777777">
      <w:pPr>
        <w:pStyle w:val="Geenafstand"/>
        <w:rPr>
          <w:rFonts w:ascii="Times New Roman" w:hAnsi="Times New Roman"/>
          <w:sz w:val="24"/>
          <w:szCs w:val="24"/>
        </w:rPr>
      </w:pPr>
    </w:p>
    <w:p w:rsidR="00C634FC" w:rsidP="00C339AD" w:rsidRDefault="00C634FC" w14:paraId="7748C6BE" w14:textId="3704E9D8">
      <w:pPr>
        <w:pStyle w:val="Geenafstand"/>
        <w:rPr>
          <w:rFonts w:ascii="Times New Roman" w:hAnsi="Times New Roman"/>
          <w:sz w:val="24"/>
          <w:szCs w:val="24"/>
        </w:rPr>
      </w:pPr>
      <w:r w:rsidRPr="00C634FC">
        <w:rPr>
          <w:rFonts w:ascii="Times New Roman" w:hAnsi="Times New Roman"/>
          <w:sz w:val="24"/>
          <w:szCs w:val="24"/>
        </w:rPr>
        <w:t xml:space="preserve">De leden van de </w:t>
      </w:r>
      <w:r w:rsidRPr="00C634FC">
        <w:rPr>
          <w:rFonts w:ascii="Times New Roman" w:hAnsi="Times New Roman"/>
          <w:b/>
          <w:bCs/>
          <w:sz w:val="24"/>
          <w:szCs w:val="24"/>
        </w:rPr>
        <w:t>VVD-fractie</w:t>
      </w:r>
      <w:r w:rsidRPr="00C634FC">
        <w:rPr>
          <w:rFonts w:ascii="Times New Roman" w:hAnsi="Times New Roman"/>
          <w:sz w:val="24"/>
          <w:szCs w:val="24"/>
        </w:rPr>
        <w:t xml:space="preserve"> lezen dat de te verwachten inkomenseffecten per huishoudenscategorie nader zullen worden toegelicht in de nota van toelichting bij de </w:t>
      </w:r>
      <w:r w:rsidRPr="00C634FC" w:rsidR="00CA23B6">
        <w:rPr>
          <w:rFonts w:ascii="Times New Roman" w:hAnsi="Times New Roman"/>
          <w:sz w:val="24"/>
          <w:szCs w:val="24"/>
        </w:rPr>
        <w:t>AMvB</w:t>
      </w:r>
      <w:r w:rsidRPr="00C634FC">
        <w:rPr>
          <w:rFonts w:ascii="Times New Roman" w:hAnsi="Times New Roman"/>
          <w:sz w:val="24"/>
          <w:szCs w:val="24"/>
        </w:rPr>
        <w:t xml:space="preserve"> die op basis van dit wetsvoorstel wordt uitgewerkt. De leden van de VVD-fractie zijn van mening dat deze inkomenseffecten van belang zijn voor de beoordeling van het wetsvoorstel. Graag zouden zij hier meer duidelijkheid over ontvangen. Kan de regering een overzicht hiervan geven, met hierbij inbegrepen de te verwachten inkomenseffecten per huishoudenscategorie ingevolge het onderhavige wetsvoorstel én de genoemde </w:t>
      </w:r>
      <w:r w:rsidRPr="00C634FC" w:rsidR="006A255D">
        <w:rPr>
          <w:rFonts w:ascii="Times New Roman" w:hAnsi="Times New Roman"/>
          <w:sz w:val="24"/>
          <w:szCs w:val="24"/>
        </w:rPr>
        <w:t>AMvB</w:t>
      </w:r>
      <w:r w:rsidRPr="00C634FC">
        <w:rPr>
          <w:rFonts w:ascii="Times New Roman" w:hAnsi="Times New Roman"/>
          <w:sz w:val="24"/>
          <w:szCs w:val="24"/>
        </w:rPr>
        <w:t>?</w:t>
      </w:r>
    </w:p>
    <w:p w:rsidRPr="00C339AD" w:rsidR="00C634FC" w:rsidP="00C339AD" w:rsidRDefault="00C634FC" w14:paraId="3BC480F5" w14:textId="77777777">
      <w:pPr>
        <w:pStyle w:val="Geenafstand"/>
        <w:rPr>
          <w:rFonts w:ascii="Times New Roman" w:hAnsi="Times New Roman"/>
          <w:sz w:val="24"/>
          <w:szCs w:val="24"/>
        </w:rPr>
      </w:pPr>
    </w:p>
    <w:p w:rsidR="00D255AC" w:rsidP="00D255AC" w:rsidRDefault="00D255AC" w14:paraId="6D660303" w14:textId="70E8A08B">
      <w:pPr>
        <w:pStyle w:val="Geenafstand"/>
        <w:rPr>
          <w:rFonts w:ascii="Times New Roman" w:hAnsi="Times New Roman"/>
          <w:sz w:val="24"/>
          <w:szCs w:val="24"/>
        </w:rPr>
      </w:pPr>
      <w:r w:rsidRPr="00D255AC">
        <w:rPr>
          <w:rFonts w:ascii="Times New Roman" w:hAnsi="Times New Roman"/>
          <w:sz w:val="24"/>
          <w:szCs w:val="24"/>
        </w:rPr>
        <w:t xml:space="preserve">De leden van de </w:t>
      </w:r>
      <w:r w:rsidRPr="00D255AC">
        <w:rPr>
          <w:rFonts w:ascii="Times New Roman" w:hAnsi="Times New Roman"/>
          <w:b/>
          <w:bCs/>
          <w:sz w:val="24"/>
          <w:szCs w:val="24"/>
        </w:rPr>
        <w:t>NSC-fractie</w:t>
      </w:r>
      <w:r w:rsidRPr="00D255AC">
        <w:rPr>
          <w:rFonts w:ascii="Times New Roman" w:hAnsi="Times New Roman"/>
          <w:sz w:val="24"/>
          <w:szCs w:val="24"/>
        </w:rPr>
        <w:t xml:space="preserve"> vragen of </w:t>
      </w:r>
      <w:r w:rsidR="005A2B20">
        <w:rPr>
          <w:rFonts w:ascii="Times New Roman" w:hAnsi="Times New Roman"/>
          <w:sz w:val="24"/>
          <w:szCs w:val="24"/>
        </w:rPr>
        <w:t>de regering</w:t>
      </w:r>
      <w:r w:rsidRPr="00D255AC">
        <w:rPr>
          <w:rFonts w:ascii="Times New Roman" w:hAnsi="Times New Roman"/>
          <w:sz w:val="24"/>
          <w:szCs w:val="24"/>
        </w:rPr>
        <w:t xml:space="preserve"> heeft onderzocht hoeveel mensen met een midden- of hoger inkomen vanwege de invoering van de ivb zullen uitwijken naar particuliere ondersteuning. Wat betekent dit voor de solidariteit binnen het stelsel bij de vervanging van het abonnementstarief? Blijft de Wmo nog betaalbaar wanneer een dusdanig grote groep mensen die anders het maximale ivb-tarief zouden betalen afziet van ondersteuning vanuit de </w:t>
      </w:r>
      <w:r w:rsidR="00255015">
        <w:rPr>
          <w:rFonts w:ascii="Times New Roman" w:hAnsi="Times New Roman"/>
          <w:sz w:val="24"/>
          <w:szCs w:val="24"/>
        </w:rPr>
        <w:t>Wmo 2015</w:t>
      </w:r>
      <w:r w:rsidRPr="00D255AC">
        <w:rPr>
          <w:rFonts w:ascii="Times New Roman" w:hAnsi="Times New Roman"/>
          <w:sz w:val="24"/>
          <w:szCs w:val="24"/>
        </w:rPr>
        <w:t xml:space="preserve"> door de ivb?  </w:t>
      </w:r>
    </w:p>
    <w:p w:rsidRPr="00D255AC" w:rsidR="00222AE6" w:rsidP="00D255AC" w:rsidRDefault="00222AE6" w14:paraId="0D9A7174" w14:textId="77777777">
      <w:pPr>
        <w:pStyle w:val="Geenafstand"/>
        <w:rPr>
          <w:rFonts w:ascii="Times New Roman" w:hAnsi="Times New Roman"/>
          <w:sz w:val="24"/>
          <w:szCs w:val="24"/>
        </w:rPr>
      </w:pPr>
    </w:p>
    <w:p w:rsidR="00D255AC" w:rsidP="00D255AC" w:rsidRDefault="00D255AC" w14:paraId="31F7F7A8" w14:textId="7D8E7396">
      <w:pPr>
        <w:pStyle w:val="Geenafstand"/>
        <w:rPr>
          <w:rFonts w:ascii="Times New Roman" w:hAnsi="Times New Roman"/>
          <w:sz w:val="24"/>
          <w:szCs w:val="24"/>
        </w:rPr>
      </w:pPr>
      <w:r w:rsidRPr="00D255AC">
        <w:rPr>
          <w:rFonts w:ascii="Times New Roman" w:hAnsi="Times New Roman"/>
          <w:sz w:val="24"/>
          <w:szCs w:val="24"/>
        </w:rPr>
        <w:t xml:space="preserve">De leden van de NSC-fractie merken op dat door de gekozen systematiek het kan voorkomen dat de eigen bijdrage hoger is dan de kostprijs van de voorziening. Vooral voor lichtere vormen van ondersteuning is dit risico aannemelijk. Hierbij kunnen gemeenten kiezen om toch de hogere eigen bijdrage op te leggen. Daarbij is een risico op juridische consequenties. </w:t>
      </w:r>
      <w:r w:rsidRPr="00D255AC">
        <w:rPr>
          <w:rFonts w:ascii="Times New Roman" w:hAnsi="Times New Roman"/>
          <w:sz w:val="24"/>
          <w:szCs w:val="24"/>
        </w:rPr>
        <w:lastRenderedPageBreak/>
        <w:t>Deze zijn nog niet in kaart gebracht. Kan dit alsnog worden gedaan? Hoe loopt de voorlichting aan de burger mocht dit het geval zijn?</w:t>
      </w:r>
    </w:p>
    <w:p w:rsidR="00724B2C" w:rsidP="00D255AC" w:rsidRDefault="00724B2C" w14:paraId="5C28ADD1" w14:textId="77777777">
      <w:pPr>
        <w:pStyle w:val="Geenafstand"/>
        <w:rPr>
          <w:rFonts w:ascii="Times New Roman" w:hAnsi="Times New Roman"/>
          <w:sz w:val="24"/>
          <w:szCs w:val="24"/>
        </w:rPr>
      </w:pPr>
    </w:p>
    <w:p w:rsidRPr="00724B2C" w:rsidR="00724B2C" w:rsidP="00724B2C" w:rsidRDefault="00724B2C" w14:paraId="27DBBC73" w14:textId="30BBD8FF">
      <w:pPr>
        <w:pStyle w:val="Geenafstand"/>
        <w:rPr>
          <w:rFonts w:ascii="Times New Roman" w:hAnsi="Times New Roman"/>
          <w:sz w:val="24"/>
          <w:szCs w:val="24"/>
        </w:rPr>
      </w:pPr>
      <w:r w:rsidRPr="00724B2C">
        <w:rPr>
          <w:rFonts w:ascii="Times New Roman" w:hAnsi="Times New Roman"/>
          <w:sz w:val="24"/>
          <w:szCs w:val="24"/>
        </w:rPr>
        <w:t xml:space="preserve">De leden van de </w:t>
      </w:r>
      <w:r w:rsidRPr="00724B2C">
        <w:rPr>
          <w:rFonts w:ascii="Times New Roman" w:hAnsi="Times New Roman"/>
          <w:b/>
          <w:bCs/>
          <w:sz w:val="24"/>
          <w:szCs w:val="24"/>
        </w:rPr>
        <w:t>SP-fractie</w:t>
      </w:r>
      <w:r w:rsidRPr="00724B2C">
        <w:rPr>
          <w:rFonts w:ascii="Times New Roman" w:hAnsi="Times New Roman"/>
          <w:sz w:val="24"/>
          <w:szCs w:val="24"/>
        </w:rPr>
        <w:t xml:space="preserve"> benadrukken dat het Nibud heeft gewaarschuwd voor de grote effecten die dit wetsvoorstel zou hebben voor mensen en stelt dat de ivb te snel en te steil zou gaan stijgen en dat dit bovenop de sowieso al hogere uitgaven van de doelgroep zou komen. Hoe reageert de regering hierop? </w:t>
      </w:r>
      <w:r w:rsidR="00DC4F0A">
        <w:rPr>
          <w:rFonts w:ascii="Times New Roman" w:hAnsi="Times New Roman"/>
          <w:sz w:val="24"/>
          <w:szCs w:val="24"/>
        </w:rPr>
        <w:t>Is</w:t>
      </w:r>
      <w:r w:rsidRPr="00724B2C">
        <w:rPr>
          <w:rFonts w:ascii="Times New Roman" w:hAnsi="Times New Roman"/>
          <w:sz w:val="24"/>
          <w:szCs w:val="24"/>
        </w:rPr>
        <w:t xml:space="preserve"> zij bereid enigszins te luisteren naar deze kritiek vanuit het Nibud?</w:t>
      </w:r>
    </w:p>
    <w:p w:rsidRPr="00724B2C" w:rsidR="00724B2C" w:rsidP="00724B2C" w:rsidRDefault="00724B2C" w14:paraId="33D95BA0" w14:textId="77777777">
      <w:pPr>
        <w:pStyle w:val="Geenafstand"/>
        <w:rPr>
          <w:rFonts w:ascii="Times New Roman" w:hAnsi="Times New Roman"/>
          <w:sz w:val="24"/>
          <w:szCs w:val="24"/>
        </w:rPr>
      </w:pPr>
    </w:p>
    <w:p w:rsidR="00724B2C" w:rsidP="00724B2C" w:rsidRDefault="00724B2C" w14:paraId="00297A67" w14:textId="0C60BD29">
      <w:pPr>
        <w:pStyle w:val="Geenafstand"/>
        <w:rPr>
          <w:rFonts w:ascii="Times New Roman" w:hAnsi="Times New Roman"/>
          <w:sz w:val="24"/>
          <w:szCs w:val="24"/>
        </w:rPr>
      </w:pPr>
      <w:r w:rsidRPr="00724B2C">
        <w:rPr>
          <w:rFonts w:ascii="Times New Roman" w:hAnsi="Times New Roman"/>
          <w:sz w:val="24"/>
          <w:szCs w:val="24"/>
        </w:rPr>
        <w:t xml:space="preserve">De leden van de SP-fractie stellen dat dit wetsvoorstel leidt tot een verdere stapeling van zorgkosten voor mensen met een beperking of een chronische ziekte. Deze verhoogde bijdrage komt immers bovenop de hogere kosten die deze mensen al moeten betalen voor </w:t>
      </w:r>
      <w:r w:rsidR="00ED452C">
        <w:rPr>
          <w:rFonts w:ascii="Times New Roman" w:hAnsi="Times New Roman"/>
          <w:sz w:val="24"/>
          <w:szCs w:val="24"/>
        </w:rPr>
        <w:t>onder andere</w:t>
      </w:r>
      <w:r w:rsidRPr="00724B2C">
        <w:rPr>
          <w:rFonts w:ascii="Times New Roman" w:hAnsi="Times New Roman"/>
          <w:sz w:val="24"/>
          <w:szCs w:val="24"/>
        </w:rPr>
        <w:t xml:space="preserve"> zorgpremies, niet-vergoede zorgkosten en hogere kosten voor zaken als vervoer en een passende woning. Waarom kiest de regering hier alsnog voor?</w:t>
      </w:r>
    </w:p>
    <w:p w:rsidR="00D255AC" w:rsidP="00C339AD" w:rsidRDefault="00D255AC" w14:paraId="30F75051" w14:textId="77777777">
      <w:pPr>
        <w:pStyle w:val="Geenafstand"/>
        <w:rPr>
          <w:rFonts w:ascii="Times New Roman" w:hAnsi="Times New Roman"/>
          <w:sz w:val="24"/>
          <w:szCs w:val="24"/>
        </w:rPr>
      </w:pPr>
    </w:p>
    <w:p w:rsidRPr="00C339AD" w:rsidR="00C339AD" w:rsidP="00C339AD" w:rsidRDefault="00C339AD" w14:paraId="797715AA" w14:textId="1A8ECF09">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de regering of er een inschatting kan worden gemaakt </w:t>
      </w:r>
      <w:r w:rsidR="00B6264D">
        <w:rPr>
          <w:rFonts w:ascii="Times New Roman" w:hAnsi="Times New Roman"/>
          <w:sz w:val="24"/>
          <w:szCs w:val="24"/>
        </w:rPr>
        <w:t xml:space="preserve">van </w:t>
      </w:r>
      <w:r w:rsidRPr="00C339AD">
        <w:rPr>
          <w:rFonts w:ascii="Times New Roman" w:hAnsi="Times New Roman"/>
          <w:sz w:val="24"/>
          <w:szCs w:val="24"/>
        </w:rPr>
        <w:t>hoe groot de groep burgers is die het zwaarst door deze wetsaanpassing word</w:t>
      </w:r>
      <w:r w:rsidR="00B6264D">
        <w:rPr>
          <w:rFonts w:ascii="Times New Roman" w:hAnsi="Times New Roman"/>
          <w:sz w:val="24"/>
          <w:szCs w:val="24"/>
        </w:rPr>
        <w:t>t</w:t>
      </w:r>
      <w:r w:rsidRPr="00C339AD">
        <w:rPr>
          <w:rFonts w:ascii="Times New Roman" w:hAnsi="Times New Roman"/>
          <w:sz w:val="24"/>
          <w:szCs w:val="24"/>
        </w:rPr>
        <w:t xml:space="preserve"> geraakt doordat zij geen andere keuze hebben dan om de maximale eigen bijdrage van </w:t>
      </w:r>
      <w:r w:rsidR="004322F7">
        <w:rPr>
          <w:rFonts w:ascii="Times New Roman" w:hAnsi="Times New Roman"/>
          <w:sz w:val="24"/>
          <w:szCs w:val="24"/>
        </w:rPr>
        <w:t>€</w:t>
      </w:r>
      <w:r w:rsidRPr="00C339AD">
        <w:rPr>
          <w:rFonts w:ascii="Times New Roman" w:hAnsi="Times New Roman"/>
          <w:sz w:val="24"/>
          <w:szCs w:val="24"/>
        </w:rPr>
        <w:t>328 (prijspeil 2025) te gaan betalen</w:t>
      </w:r>
      <w:r w:rsidR="00B6264D">
        <w:rPr>
          <w:rFonts w:ascii="Times New Roman" w:hAnsi="Times New Roman"/>
          <w:sz w:val="24"/>
          <w:szCs w:val="24"/>
        </w:rPr>
        <w:t>.</w:t>
      </w:r>
      <w:r w:rsidRPr="00C339AD">
        <w:rPr>
          <w:rFonts w:ascii="Times New Roman" w:hAnsi="Times New Roman"/>
          <w:sz w:val="24"/>
          <w:szCs w:val="24"/>
        </w:rPr>
        <w:t xml:space="preserve"> Te denken valt aan huishoudens waarvan ten minste één van beide partners de pensioengerechtigde leeftijd nog niet heeft bereikt. Deze groep cliënten is nu geen abonnementstarief verschuldigd, maar zal straks wel de ivb verschuldigd zijn. De leden van de </w:t>
      </w:r>
      <w:r w:rsidRPr="00B357C1">
        <w:rPr>
          <w:rFonts w:ascii="Times New Roman" w:hAnsi="Times New Roman"/>
          <w:sz w:val="24"/>
          <w:szCs w:val="24"/>
        </w:rPr>
        <w:t>SGP-fractie</w:t>
      </w:r>
      <w:r w:rsidRPr="00C339AD">
        <w:rPr>
          <w:rFonts w:ascii="Times New Roman" w:hAnsi="Times New Roman"/>
          <w:sz w:val="24"/>
          <w:szCs w:val="24"/>
        </w:rPr>
        <w:t xml:space="preserve"> lezen dat </w:t>
      </w:r>
      <w:r w:rsidR="005A2B20">
        <w:rPr>
          <w:rFonts w:ascii="Times New Roman" w:hAnsi="Times New Roman"/>
          <w:sz w:val="24"/>
          <w:szCs w:val="24"/>
        </w:rPr>
        <w:t>de regering</w:t>
      </w:r>
      <w:r w:rsidRPr="00C339AD">
        <w:rPr>
          <w:rFonts w:ascii="Times New Roman" w:hAnsi="Times New Roman"/>
          <w:sz w:val="24"/>
          <w:szCs w:val="24"/>
        </w:rPr>
        <w:t xml:space="preserve"> ervoor kiest dat in alle huishoudenscategorieën cliënten met een bijdrageplichtig inkomen tot 135% van het sociaal minimum nooit meer dan de minimum-ivb verschuldigd zullen zijn. Kan een inschatting gemaakt worden hoe groot het aantal huishoudens is dat hiermee aanspraak zal kunnen maken op de minimum-ivb?</w:t>
      </w:r>
    </w:p>
    <w:p w:rsidRPr="00C339AD" w:rsidR="00C339AD" w:rsidP="00C339AD" w:rsidRDefault="00C339AD" w14:paraId="68871C9B" w14:textId="77777777">
      <w:pPr>
        <w:pStyle w:val="Geenafstand"/>
        <w:rPr>
          <w:rFonts w:ascii="Times New Roman" w:hAnsi="Times New Roman"/>
          <w:sz w:val="24"/>
          <w:szCs w:val="24"/>
        </w:rPr>
      </w:pPr>
    </w:p>
    <w:p w:rsidRPr="00C339AD" w:rsidR="00C339AD" w:rsidP="00C339AD" w:rsidRDefault="00C339AD" w14:paraId="22615E45" w14:textId="3BB4494E">
      <w:pPr>
        <w:pStyle w:val="Geenafstand"/>
        <w:rPr>
          <w:rFonts w:ascii="Times New Roman" w:hAnsi="Times New Roman"/>
          <w:b/>
          <w:bCs/>
          <w:sz w:val="24"/>
          <w:szCs w:val="24"/>
        </w:rPr>
      </w:pPr>
      <w:r w:rsidRPr="00C339AD">
        <w:rPr>
          <w:rFonts w:ascii="Times New Roman" w:hAnsi="Times New Roman"/>
          <w:b/>
          <w:bCs/>
          <w:sz w:val="24"/>
          <w:szCs w:val="24"/>
        </w:rPr>
        <w:t>9.3</w:t>
      </w:r>
      <w:r w:rsidRPr="00C339AD">
        <w:rPr>
          <w:rFonts w:ascii="Times New Roman" w:hAnsi="Times New Roman"/>
          <w:b/>
          <w:bCs/>
          <w:sz w:val="24"/>
          <w:szCs w:val="24"/>
        </w:rPr>
        <w:tab/>
        <w:t>Financiële effecten gemeenten</w:t>
      </w:r>
    </w:p>
    <w:p w:rsidR="00C339AD" w:rsidP="00C339AD" w:rsidRDefault="00C339AD" w14:paraId="06C6FBB9" w14:textId="77777777">
      <w:pPr>
        <w:pStyle w:val="Geenafstand"/>
        <w:rPr>
          <w:rFonts w:ascii="Times New Roman" w:hAnsi="Times New Roman"/>
          <w:sz w:val="24"/>
          <w:szCs w:val="24"/>
        </w:rPr>
      </w:pPr>
    </w:p>
    <w:p w:rsidRPr="00DE0491" w:rsidR="00DE0491" w:rsidP="00DE0491" w:rsidRDefault="00DE0491" w14:paraId="58929484" w14:textId="08A092DF">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vragen of de regering nader kan toelichten waarom de genoemde zorgen door de gemeenten waardoor zij een lager uitstroomeffect verwacht</w:t>
      </w:r>
      <w:r w:rsidR="001508E8">
        <w:rPr>
          <w:rFonts w:ascii="Times New Roman" w:hAnsi="Times New Roman"/>
          <w:sz w:val="24"/>
          <w:szCs w:val="24"/>
        </w:rPr>
        <w:t>en,</w:t>
      </w:r>
      <w:r w:rsidRPr="00DE0491">
        <w:rPr>
          <w:rFonts w:ascii="Times New Roman" w:hAnsi="Times New Roman"/>
          <w:sz w:val="24"/>
          <w:szCs w:val="24"/>
        </w:rPr>
        <w:t xml:space="preserve"> niet hebben geleid tot een aanpassing van de raming. Kan de regering nader toelichten waarom zij verwacht dat de omvang van het financieringseffect van de invoering van de ivb vergelijkbaar zal zijn met de invoering van het abonnementstarief destijds, ondanks de demografische ontwikkelingen die hebben plaatsgevonden en in de toekomst plaats zullen vinden, zoals de dubbele vergrijzing, toename hogere ziektelast, sociaaleconomische gezondheidsverschillen en stagnatie van de groei van de beroepsbevolking?</w:t>
      </w:r>
    </w:p>
    <w:p w:rsidRPr="00DE0491" w:rsidR="00DE0491" w:rsidP="00DE0491" w:rsidRDefault="00DE0491" w14:paraId="0A587947" w14:textId="77777777">
      <w:pPr>
        <w:pStyle w:val="Geenafstand"/>
        <w:rPr>
          <w:rFonts w:ascii="Times New Roman" w:hAnsi="Times New Roman"/>
          <w:sz w:val="24"/>
          <w:szCs w:val="24"/>
        </w:rPr>
      </w:pPr>
    </w:p>
    <w:p w:rsidR="00DE0491" w:rsidP="00DE0491" w:rsidRDefault="00DE0491" w14:paraId="492D8A20" w14:textId="06050B9D">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sidR="001508E8">
        <w:rPr>
          <w:rFonts w:ascii="Times New Roman" w:hAnsi="Times New Roman"/>
          <w:sz w:val="24"/>
          <w:szCs w:val="24"/>
        </w:rPr>
        <w:t>GroenLinks-PvdA</w:t>
      </w:r>
      <w:r w:rsidR="001508E8">
        <w:rPr>
          <w:rFonts w:ascii="Times New Roman" w:hAnsi="Times New Roman"/>
          <w:sz w:val="24"/>
          <w:szCs w:val="24"/>
        </w:rPr>
        <w:t>-</w:t>
      </w:r>
      <w:r w:rsidRPr="00DE0491" w:rsidR="001508E8">
        <w:rPr>
          <w:rFonts w:ascii="Times New Roman" w:hAnsi="Times New Roman"/>
          <w:sz w:val="24"/>
          <w:szCs w:val="24"/>
        </w:rPr>
        <w:t xml:space="preserve">fractie </w:t>
      </w:r>
      <w:r w:rsidRPr="00DE0491">
        <w:rPr>
          <w:rFonts w:ascii="Times New Roman" w:hAnsi="Times New Roman"/>
          <w:sz w:val="24"/>
          <w:szCs w:val="24"/>
        </w:rPr>
        <w:t xml:space="preserve">lezen tevens dat door middel van rapportages van een monitor de beleidseffecten van het voorstel gemonitord en geëvalueerd zullen worden. Kan de regering concreet aangeven wat zij zal doen met de jaarlijkse uitkomsten van de monitor? Is de verwachting dat gemeenten zullen worden gecompenseerd indien blijkt dat de geraamde financiële effecten zich niet goed verhouden tot de uitname uit het Gemeentefonds? Heeft de regering overwogen om de (geraamde) opbrengsten van de ivb volgens een vaste sleutel te verdelen tussen het Rijk en de gemeenten in plaats van een structurele uitname van 225 miljoen per jaar uit het gemeentefonds? Kan de regering hierbij nader toelichten wat </w:t>
      </w:r>
      <w:r w:rsidR="00B962CF">
        <w:rPr>
          <w:rFonts w:ascii="Times New Roman" w:hAnsi="Times New Roman"/>
          <w:sz w:val="24"/>
          <w:szCs w:val="24"/>
        </w:rPr>
        <w:t>haar</w:t>
      </w:r>
      <w:r w:rsidRPr="00DE0491">
        <w:rPr>
          <w:rFonts w:ascii="Times New Roman" w:hAnsi="Times New Roman"/>
          <w:sz w:val="24"/>
          <w:szCs w:val="24"/>
        </w:rPr>
        <w:t xml:space="preserve"> afwegingen hierbij waren?</w:t>
      </w:r>
    </w:p>
    <w:p w:rsidR="00BF43F3" w:rsidP="00DE0491" w:rsidRDefault="00BF43F3" w14:paraId="1299BD24" w14:textId="77777777">
      <w:pPr>
        <w:pStyle w:val="Geenafstand"/>
        <w:rPr>
          <w:rFonts w:ascii="Times New Roman" w:hAnsi="Times New Roman"/>
          <w:sz w:val="24"/>
          <w:szCs w:val="24"/>
        </w:rPr>
      </w:pPr>
    </w:p>
    <w:p w:rsidRPr="00BF43F3" w:rsidR="00BF43F3" w:rsidP="00BF43F3" w:rsidRDefault="00BF43F3" w14:paraId="1E54F519" w14:textId="31514630">
      <w:pPr>
        <w:pStyle w:val="Geenafstand"/>
        <w:rPr>
          <w:rFonts w:ascii="Times New Roman" w:hAnsi="Times New Roman"/>
          <w:sz w:val="24"/>
          <w:szCs w:val="24"/>
        </w:rPr>
      </w:pPr>
      <w:r w:rsidRPr="00BF43F3">
        <w:rPr>
          <w:rFonts w:ascii="Times New Roman" w:hAnsi="Times New Roman"/>
          <w:sz w:val="24"/>
          <w:szCs w:val="24"/>
        </w:rPr>
        <w:t xml:space="preserve">De leden van de </w:t>
      </w:r>
      <w:r w:rsidRPr="00BF43F3">
        <w:rPr>
          <w:rFonts w:ascii="Times New Roman" w:hAnsi="Times New Roman"/>
          <w:b/>
          <w:bCs/>
          <w:sz w:val="24"/>
          <w:szCs w:val="24"/>
        </w:rPr>
        <w:t>VVD-fractie</w:t>
      </w:r>
      <w:r w:rsidRPr="00BF43F3">
        <w:rPr>
          <w:rFonts w:ascii="Times New Roman" w:hAnsi="Times New Roman"/>
          <w:sz w:val="24"/>
          <w:szCs w:val="24"/>
        </w:rPr>
        <w:t xml:space="preserve"> lezen dat vanuit gemeenten twijfels geuit </w:t>
      </w:r>
      <w:r w:rsidRPr="00BF43F3" w:rsidR="00056CAE">
        <w:rPr>
          <w:rFonts w:ascii="Times New Roman" w:hAnsi="Times New Roman"/>
          <w:sz w:val="24"/>
          <w:szCs w:val="24"/>
        </w:rPr>
        <w:t xml:space="preserve">zijn </w:t>
      </w:r>
      <w:r w:rsidRPr="00BF43F3">
        <w:rPr>
          <w:rFonts w:ascii="Times New Roman" w:hAnsi="Times New Roman"/>
          <w:sz w:val="24"/>
          <w:szCs w:val="24"/>
        </w:rPr>
        <w:t>of de geraamde kostendaling bij gemeenten (á 390 miljoen</w:t>
      </w:r>
      <w:r w:rsidR="00B962CF">
        <w:rPr>
          <w:rFonts w:ascii="Times New Roman" w:hAnsi="Times New Roman"/>
          <w:sz w:val="24"/>
          <w:szCs w:val="24"/>
        </w:rPr>
        <w:t xml:space="preserve"> euro</w:t>
      </w:r>
      <w:r w:rsidRPr="00BF43F3">
        <w:rPr>
          <w:rFonts w:ascii="Times New Roman" w:hAnsi="Times New Roman"/>
          <w:sz w:val="24"/>
          <w:szCs w:val="24"/>
        </w:rPr>
        <w:t xml:space="preserve">) ook daadwerkelijk zal optreden. De leden </w:t>
      </w:r>
      <w:r w:rsidRPr="00BF43F3">
        <w:rPr>
          <w:rFonts w:ascii="Times New Roman" w:hAnsi="Times New Roman"/>
          <w:sz w:val="24"/>
          <w:szCs w:val="24"/>
        </w:rPr>
        <w:lastRenderedPageBreak/>
        <w:t xml:space="preserve">van de VVD-fractie zien, op basis van </w:t>
      </w:r>
      <w:r w:rsidR="00AE0A8A">
        <w:rPr>
          <w:rFonts w:ascii="Times New Roman" w:hAnsi="Times New Roman"/>
          <w:sz w:val="24"/>
          <w:szCs w:val="24"/>
        </w:rPr>
        <w:t>t</w:t>
      </w:r>
      <w:r w:rsidRPr="00BF43F3">
        <w:rPr>
          <w:rFonts w:ascii="Times New Roman" w:hAnsi="Times New Roman"/>
          <w:sz w:val="24"/>
          <w:szCs w:val="24"/>
        </w:rPr>
        <w:t xml:space="preserve">abel 2 op pagina 11 van de </w:t>
      </w:r>
      <w:r w:rsidR="00AE0A8A">
        <w:rPr>
          <w:rFonts w:ascii="Times New Roman" w:hAnsi="Times New Roman"/>
          <w:sz w:val="24"/>
          <w:szCs w:val="24"/>
        </w:rPr>
        <w:t>m</w:t>
      </w:r>
      <w:r w:rsidRPr="00BF43F3">
        <w:rPr>
          <w:rFonts w:ascii="Times New Roman" w:hAnsi="Times New Roman"/>
          <w:sz w:val="24"/>
          <w:szCs w:val="24"/>
        </w:rPr>
        <w:t xml:space="preserve">emorie van </w:t>
      </w:r>
      <w:r w:rsidR="00AE0A8A">
        <w:rPr>
          <w:rFonts w:ascii="Times New Roman" w:hAnsi="Times New Roman"/>
          <w:sz w:val="24"/>
          <w:szCs w:val="24"/>
        </w:rPr>
        <w:t>t</w:t>
      </w:r>
      <w:r w:rsidRPr="00BF43F3">
        <w:rPr>
          <w:rFonts w:ascii="Times New Roman" w:hAnsi="Times New Roman"/>
          <w:sz w:val="24"/>
          <w:szCs w:val="24"/>
        </w:rPr>
        <w:t xml:space="preserve">oelichting dat de vermindering van vraag en kosten voor een belangrijk deel terecht komt bij de, qua volume, kleinste groepen gebruikers. De verwachting is immers dat de opbrengst ivb en de daling van gebruik (uitstroomeffect) met name gericht is op de inkomens boven de </w:t>
      </w:r>
      <w:r w:rsidR="004322F7">
        <w:rPr>
          <w:rFonts w:ascii="Times New Roman" w:hAnsi="Times New Roman"/>
          <w:sz w:val="24"/>
          <w:szCs w:val="24"/>
        </w:rPr>
        <w:t>€</w:t>
      </w:r>
      <w:r w:rsidRPr="00BF43F3">
        <w:rPr>
          <w:rFonts w:ascii="Times New Roman" w:hAnsi="Times New Roman"/>
          <w:sz w:val="24"/>
          <w:szCs w:val="24"/>
        </w:rPr>
        <w:t>30.000.</w:t>
      </w:r>
    </w:p>
    <w:p w:rsidRPr="00BF43F3" w:rsidR="00BF43F3" w:rsidP="00BF43F3" w:rsidRDefault="00BF43F3" w14:paraId="3C4B8039" w14:textId="77777777">
      <w:pPr>
        <w:pStyle w:val="Geenafstand"/>
        <w:rPr>
          <w:rFonts w:ascii="Times New Roman" w:hAnsi="Times New Roman"/>
          <w:sz w:val="24"/>
          <w:szCs w:val="24"/>
        </w:rPr>
      </w:pPr>
    </w:p>
    <w:p w:rsidR="00BF43F3" w:rsidP="00BF43F3" w:rsidRDefault="00BF43F3" w14:paraId="3782D0C4" w14:textId="5F45C18A">
      <w:pPr>
        <w:pStyle w:val="Geenafstand"/>
        <w:rPr>
          <w:rFonts w:ascii="Times New Roman" w:hAnsi="Times New Roman"/>
          <w:sz w:val="24"/>
          <w:szCs w:val="24"/>
        </w:rPr>
      </w:pPr>
      <w:r w:rsidRPr="00BF43F3">
        <w:rPr>
          <w:rFonts w:ascii="Times New Roman" w:hAnsi="Times New Roman"/>
          <w:sz w:val="24"/>
          <w:szCs w:val="24"/>
        </w:rPr>
        <w:t xml:space="preserve">Bij het totaal aantal cliënten met maatwerkvoorziening (totaal, exclusief verblijf en opvang) betreft dat ruim 37% van de gebruikers. Bij aantal cliënten met maatwerkvoorziening met huishoudelijke hulp is dat percentage slechts 29%. Indien de inkomens tot </w:t>
      </w:r>
      <w:r w:rsidR="004322F7">
        <w:rPr>
          <w:rFonts w:ascii="Times New Roman" w:hAnsi="Times New Roman"/>
          <w:sz w:val="24"/>
          <w:szCs w:val="24"/>
        </w:rPr>
        <w:t>€</w:t>
      </w:r>
      <w:r w:rsidRPr="00BF43F3">
        <w:rPr>
          <w:rFonts w:ascii="Times New Roman" w:hAnsi="Times New Roman"/>
          <w:sz w:val="24"/>
          <w:szCs w:val="24"/>
        </w:rPr>
        <w:t>40.000 ook worden meegenomen dan dalen deze percentages nog veel verder.</w:t>
      </w:r>
    </w:p>
    <w:p w:rsidR="00F903E6" w:rsidP="00BF43F3" w:rsidRDefault="00F903E6" w14:paraId="716F1A8D" w14:textId="77777777">
      <w:pPr>
        <w:pStyle w:val="Geenafstand"/>
        <w:rPr>
          <w:rFonts w:ascii="Times New Roman" w:hAnsi="Times New Roman"/>
          <w:sz w:val="24"/>
          <w:szCs w:val="24"/>
        </w:rPr>
      </w:pPr>
    </w:p>
    <w:tbl>
      <w:tblPr>
        <w:tblW w:w="8934" w:type="dxa"/>
        <w:tblInd w:w="847" w:type="dxa"/>
        <w:tblCellMar>
          <w:left w:w="70" w:type="dxa"/>
          <w:right w:w="70" w:type="dxa"/>
        </w:tblCellMar>
        <w:tblLook w:val="04A0" w:firstRow="1" w:lastRow="0" w:firstColumn="1" w:lastColumn="0" w:noHBand="0" w:noVBand="1"/>
      </w:tblPr>
      <w:tblGrid>
        <w:gridCol w:w="1966"/>
        <w:gridCol w:w="162"/>
        <w:gridCol w:w="2453"/>
        <w:gridCol w:w="223"/>
        <w:gridCol w:w="973"/>
        <w:gridCol w:w="369"/>
        <w:gridCol w:w="978"/>
        <w:gridCol w:w="362"/>
        <w:gridCol w:w="832"/>
        <w:gridCol w:w="616"/>
      </w:tblGrid>
      <w:tr w:rsidRPr="004F0360" w:rsidR="00F903E6" w:rsidTr="001E500E" w14:paraId="6B19689E"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74DB050D" w14:textId="77777777">
            <w:pPr>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Inkomen (€)</w:t>
            </w:r>
          </w:p>
        </w:tc>
        <w:tc>
          <w:tcPr>
            <w:tcW w:w="162" w:type="dxa"/>
            <w:tcBorders>
              <w:top w:val="nil"/>
              <w:left w:val="nil"/>
              <w:bottom w:val="nil"/>
              <w:right w:val="nil"/>
            </w:tcBorders>
            <w:shd w:val="clear" w:color="auto" w:fill="auto"/>
            <w:noWrap/>
            <w:vAlign w:val="bottom"/>
            <w:hideMark/>
          </w:tcPr>
          <w:p w:rsidRPr="00F903E6" w:rsidR="00F903E6" w:rsidP="001E500E" w:rsidRDefault="00F903E6" w14:paraId="115DB818" w14:textId="77777777">
            <w:pPr>
              <w:jc w:val="right"/>
              <w:rPr>
                <w:rFonts w:ascii="Times New Roman" w:hAnsi="Times New Roman" w:eastAsia="Times New Roman"/>
                <w:i/>
                <w:iCs/>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536C1835" w14:textId="77777777">
            <w:pPr>
              <w:jc w:val="right"/>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2021</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74E97886" w14:textId="77777777">
            <w:pPr>
              <w:jc w:val="right"/>
              <w:rPr>
                <w:rFonts w:ascii="Times New Roman" w:hAnsi="Times New Roman" w:eastAsia="Times New Roman"/>
                <w:i/>
                <w:iCs/>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3BC1B3A0" w14:textId="77777777">
            <w:pPr>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In %</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1114E036" w14:textId="77777777">
            <w:pPr>
              <w:rPr>
                <w:rFonts w:ascii="Times New Roman" w:hAnsi="Times New Roman" w:eastAsia="Times New Roman"/>
                <w:i/>
                <w:iCs/>
                <w:color w:val="000000"/>
                <w:sz w:val="20"/>
                <w:szCs w:val="20"/>
                <w:lang w:eastAsia="nl-NL"/>
              </w:rPr>
            </w:pPr>
          </w:p>
        </w:tc>
        <w:tc>
          <w:tcPr>
            <w:tcW w:w="1340" w:type="dxa"/>
            <w:gridSpan w:val="2"/>
            <w:tcBorders>
              <w:top w:val="nil"/>
              <w:left w:val="nil"/>
              <w:bottom w:val="nil"/>
              <w:right w:val="nil"/>
            </w:tcBorders>
            <w:shd w:val="clear" w:color="auto" w:fill="auto"/>
            <w:noWrap/>
            <w:vAlign w:val="bottom"/>
            <w:hideMark/>
          </w:tcPr>
          <w:p w:rsidRPr="00F903E6" w:rsidR="00F903E6" w:rsidP="001E500E" w:rsidRDefault="00F903E6" w14:paraId="68EA3E59" w14:textId="77777777">
            <w:pPr>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 tot € 30000</w:t>
            </w:r>
          </w:p>
        </w:tc>
        <w:tc>
          <w:tcPr>
            <w:tcW w:w="1448" w:type="dxa"/>
            <w:gridSpan w:val="2"/>
            <w:tcBorders>
              <w:top w:val="nil"/>
              <w:left w:val="nil"/>
              <w:bottom w:val="nil"/>
              <w:right w:val="nil"/>
            </w:tcBorders>
            <w:shd w:val="clear" w:color="auto" w:fill="auto"/>
            <w:noWrap/>
            <w:vAlign w:val="bottom"/>
            <w:hideMark/>
          </w:tcPr>
          <w:p w:rsidRPr="00F903E6" w:rsidR="00F903E6" w:rsidP="001E500E" w:rsidRDefault="00F903E6" w14:paraId="7D66C827" w14:textId="77777777">
            <w:pPr>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 tot € 40000</w:t>
            </w:r>
          </w:p>
        </w:tc>
      </w:tr>
      <w:tr w:rsidRPr="004F0360" w:rsidR="00F903E6" w:rsidTr="001E500E" w14:paraId="07BCB68F" w14:textId="77777777">
        <w:trPr>
          <w:trHeight w:val="288"/>
        </w:trPr>
        <w:tc>
          <w:tcPr>
            <w:tcW w:w="7124" w:type="dxa"/>
            <w:gridSpan w:val="7"/>
            <w:tcBorders>
              <w:top w:val="nil"/>
              <w:left w:val="nil"/>
              <w:bottom w:val="nil"/>
              <w:right w:val="nil"/>
            </w:tcBorders>
            <w:shd w:val="clear" w:color="auto" w:fill="auto"/>
            <w:noWrap/>
            <w:vAlign w:val="bottom"/>
            <w:hideMark/>
          </w:tcPr>
          <w:p w:rsidRPr="00F903E6" w:rsidR="00F903E6" w:rsidP="001E500E" w:rsidRDefault="00F903E6" w14:paraId="48CF5754"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Aantal cliënten met maatwerkvoorziening (totaal, exclusief verblijf en opvang)</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55561AF0" w14:textId="77777777">
            <w:pPr>
              <w:rPr>
                <w:rFonts w:ascii="Times New Roman" w:hAnsi="Times New Roman" w:eastAsia="Times New Roman"/>
                <w:color w:val="000000"/>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35458D4"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35E0AF95" w14:textId="77777777">
            <w:pPr>
              <w:rPr>
                <w:rFonts w:ascii="Times New Roman" w:hAnsi="Times New Roman" w:eastAsia="Times New Roman"/>
                <w:sz w:val="20"/>
                <w:szCs w:val="20"/>
                <w:lang w:eastAsia="nl-NL"/>
              </w:rPr>
            </w:pPr>
          </w:p>
        </w:tc>
      </w:tr>
      <w:tr w:rsidRPr="00BA11D9" w:rsidR="00F903E6" w:rsidTr="001E500E" w14:paraId="14E19AB2"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6DB42DB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 – 10.000</w:t>
            </w:r>
          </w:p>
        </w:tc>
        <w:tc>
          <w:tcPr>
            <w:tcW w:w="162" w:type="dxa"/>
            <w:tcBorders>
              <w:top w:val="nil"/>
              <w:left w:val="nil"/>
              <w:bottom w:val="nil"/>
              <w:right w:val="nil"/>
            </w:tcBorders>
            <w:shd w:val="clear" w:color="auto" w:fill="auto"/>
            <w:noWrap/>
            <w:vAlign w:val="bottom"/>
          </w:tcPr>
          <w:p w:rsidRPr="00F903E6" w:rsidR="00F903E6" w:rsidP="001E500E" w:rsidRDefault="00F903E6" w14:paraId="344BA8CB"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55973469"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24.245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24C2709F"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52673A62"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2,03</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5D37AB66"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BB7542D"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2,03</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3252050"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425547FF"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2,03</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5CB7DE8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6F18CDE8"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2DF85F7A"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10.000 – 20.000</w:t>
            </w:r>
          </w:p>
        </w:tc>
        <w:tc>
          <w:tcPr>
            <w:tcW w:w="162" w:type="dxa"/>
            <w:tcBorders>
              <w:top w:val="nil"/>
              <w:left w:val="nil"/>
              <w:bottom w:val="nil"/>
              <w:right w:val="nil"/>
            </w:tcBorders>
            <w:shd w:val="clear" w:color="auto" w:fill="auto"/>
            <w:noWrap/>
            <w:vAlign w:val="bottom"/>
          </w:tcPr>
          <w:p w:rsidRPr="00F903E6" w:rsidR="00F903E6" w:rsidP="001E500E" w:rsidRDefault="00F903E6" w14:paraId="2C73A9BB"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6C433FAD"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393.480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6AEEBA65"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637199EB"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32,93</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182AB580"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9819CE8"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32,93</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3C6D4CF8"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482E9405"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32,93</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3DF15A0F"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040CBDA1"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25A04308"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20.000 – 30.000</w:t>
            </w:r>
          </w:p>
        </w:tc>
        <w:tc>
          <w:tcPr>
            <w:tcW w:w="162" w:type="dxa"/>
            <w:tcBorders>
              <w:top w:val="nil"/>
              <w:left w:val="nil"/>
              <w:bottom w:val="nil"/>
              <w:right w:val="nil"/>
            </w:tcBorders>
            <w:shd w:val="clear" w:color="auto" w:fill="auto"/>
            <w:noWrap/>
            <w:vAlign w:val="bottom"/>
          </w:tcPr>
          <w:p w:rsidRPr="00F903E6" w:rsidR="00F903E6" w:rsidP="001E500E" w:rsidRDefault="00F903E6" w14:paraId="1038463A"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59EADB03"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330.155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21E0E7EB"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C2DF671"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27,63</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1A541F40"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single" w:color="auto" w:sz="4" w:space="0"/>
              <w:right w:val="nil"/>
            </w:tcBorders>
            <w:shd w:val="clear" w:color="auto" w:fill="auto"/>
            <w:noWrap/>
            <w:vAlign w:val="bottom"/>
            <w:hideMark/>
          </w:tcPr>
          <w:p w:rsidRPr="00F903E6" w:rsidR="00F903E6" w:rsidP="001E500E" w:rsidRDefault="00F903E6" w14:paraId="283F97B1"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27,63</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2AAB390B"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05B82960"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27,63</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0517FB34"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26B011BE"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77D384C1"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30.000 – 40.000</w:t>
            </w:r>
          </w:p>
        </w:tc>
        <w:tc>
          <w:tcPr>
            <w:tcW w:w="162" w:type="dxa"/>
            <w:tcBorders>
              <w:top w:val="nil"/>
              <w:left w:val="nil"/>
              <w:bottom w:val="nil"/>
              <w:right w:val="nil"/>
            </w:tcBorders>
            <w:shd w:val="clear" w:color="auto" w:fill="auto"/>
            <w:noWrap/>
            <w:vAlign w:val="bottom"/>
          </w:tcPr>
          <w:p w:rsidRPr="00F903E6" w:rsidR="00F903E6" w:rsidP="001E500E" w:rsidRDefault="00F903E6" w14:paraId="0898D3F5"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6A080A96"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167.765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518AF941"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5B890781"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14,04</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32F1D859"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0305AB2C" w14:textId="77777777">
            <w:pPr>
              <w:jc w:val="right"/>
              <w:rPr>
                <w:rFonts w:ascii="Times New Roman" w:hAnsi="Times New Roman" w:eastAsia="Times New Roman"/>
                <w:b/>
                <w:bCs/>
                <w:i/>
                <w:iCs/>
                <w:color w:val="000000"/>
                <w:sz w:val="20"/>
                <w:szCs w:val="20"/>
                <w:lang w:eastAsia="nl-NL"/>
              </w:rPr>
            </w:pPr>
            <w:r w:rsidRPr="00F903E6">
              <w:rPr>
                <w:rFonts w:ascii="Times New Roman" w:hAnsi="Times New Roman" w:eastAsia="Times New Roman"/>
                <w:b/>
                <w:bCs/>
                <w:i/>
                <w:iCs/>
                <w:color w:val="000000"/>
                <w:sz w:val="20"/>
                <w:szCs w:val="20"/>
                <w:lang w:eastAsia="nl-NL"/>
              </w:rPr>
              <w:t>62,59</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B846C7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single" w:color="auto" w:sz="4" w:space="0"/>
              <w:right w:val="nil"/>
            </w:tcBorders>
            <w:shd w:val="clear" w:color="auto" w:fill="auto"/>
            <w:noWrap/>
            <w:vAlign w:val="bottom"/>
            <w:hideMark/>
          </w:tcPr>
          <w:p w:rsidRPr="00F903E6" w:rsidR="00F903E6" w:rsidP="001E500E" w:rsidRDefault="00F903E6" w14:paraId="72429F0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14,04</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00DC8391"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03F9F22B"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4BA5651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40.000 – 50.000</w:t>
            </w:r>
          </w:p>
        </w:tc>
        <w:tc>
          <w:tcPr>
            <w:tcW w:w="162" w:type="dxa"/>
            <w:tcBorders>
              <w:top w:val="nil"/>
              <w:left w:val="nil"/>
              <w:bottom w:val="nil"/>
              <w:right w:val="nil"/>
            </w:tcBorders>
            <w:shd w:val="clear" w:color="auto" w:fill="auto"/>
            <w:noWrap/>
            <w:vAlign w:val="bottom"/>
          </w:tcPr>
          <w:p w:rsidRPr="00F903E6" w:rsidR="00F903E6" w:rsidP="001E500E" w:rsidRDefault="00F903E6" w14:paraId="2324ECA1"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5A96AB9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94.350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614278AE"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E1C9276"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7,90</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392B9E3F"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5962A782"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38C11126"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1BBC05C" w14:textId="77777777">
            <w:pPr>
              <w:jc w:val="right"/>
              <w:rPr>
                <w:rFonts w:ascii="Times New Roman" w:hAnsi="Times New Roman" w:eastAsia="Times New Roman"/>
                <w:b/>
                <w:bCs/>
                <w:i/>
                <w:iCs/>
                <w:color w:val="000000"/>
                <w:sz w:val="20"/>
                <w:szCs w:val="20"/>
                <w:lang w:eastAsia="nl-NL"/>
              </w:rPr>
            </w:pPr>
            <w:r w:rsidRPr="00F903E6">
              <w:rPr>
                <w:rFonts w:ascii="Times New Roman" w:hAnsi="Times New Roman" w:eastAsia="Times New Roman"/>
                <w:b/>
                <w:bCs/>
                <w:i/>
                <w:iCs/>
                <w:color w:val="000000"/>
                <w:sz w:val="20"/>
                <w:szCs w:val="20"/>
                <w:lang w:eastAsia="nl-NL"/>
              </w:rPr>
              <w:t>76,63</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7ACF764A"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415B74F9"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26CC03B6"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50.000 – 100.000</w:t>
            </w:r>
          </w:p>
        </w:tc>
        <w:tc>
          <w:tcPr>
            <w:tcW w:w="162" w:type="dxa"/>
            <w:tcBorders>
              <w:top w:val="nil"/>
              <w:left w:val="nil"/>
              <w:bottom w:val="nil"/>
              <w:right w:val="nil"/>
            </w:tcBorders>
            <w:shd w:val="clear" w:color="auto" w:fill="auto"/>
            <w:noWrap/>
            <w:vAlign w:val="bottom"/>
          </w:tcPr>
          <w:p w:rsidRPr="00F903E6" w:rsidR="00F903E6" w:rsidP="001E500E" w:rsidRDefault="00F903E6" w14:paraId="7BB71768"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3A09FD1F"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151.505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2C407058"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3F22B0E4"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12,68</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30E8FB4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74FC0A69"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4284C85"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190C2CDC"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0321C3A6" w14:textId="77777777">
            <w:pPr>
              <w:rPr>
                <w:rFonts w:ascii="Times New Roman" w:hAnsi="Times New Roman" w:eastAsia="Times New Roman"/>
                <w:sz w:val="20"/>
                <w:szCs w:val="20"/>
                <w:lang w:eastAsia="nl-NL"/>
              </w:rPr>
            </w:pPr>
          </w:p>
        </w:tc>
      </w:tr>
      <w:tr w:rsidRPr="00BA11D9" w:rsidR="00F903E6" w:rsidTr="001E500E" w14:paraId="494D035B"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6CA33AB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&gt; 100.000</w:t>
            </w:r>
          </w:p>
        </w:tc>
        <w:tc>
          <w:tcPr>
            <w:tcW w:w="162" w:type="dxa"/>
            <w:tcBorders>
              <w:top w:val="nil"/>
              <w:left w:val="nil"/>
              <w:bottom w:val="nil"/>
              <w:right w:val="nil"/>
            </w:tcBorders>
            <w:shd w:val="clear" w:color="auto" w:fill="auto"/>
            <w:noWrap/>
            <w:vAlign w:val="bottom"/>
          </w:tcPr>
          <w:p w:rsidRPr="00F903E6" w:rsidR="00F903E6" w:rsidP="001E500E" w:rsidRDefault="00F903E6" w14:paraId="4D11640A"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2F37A562"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33.345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04D05A9A"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83069B0"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2,79</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04535112"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0B59C1A3"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D663022"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24513862"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5AECCBA3" w14:textId="77777777">
            <w:pPr>
              <w:rPr>
                <w:rFonts w:ascii="Times New Roman" w:hAnsi="Times New Roman" w:eastAsia="Times New Roman"/>
                <w:sz w:val="20"/>
                <w:szCs w:val="20"/>
                <w:lang w:eastAsia="nl-NL"/>
              </w:rPr>
            </w:pPr>
          </w:p>
        </w:tc>
      </w:tr>
      <w:tr w:rsidRPr="00BA11D9" w:rsidR="00F903E6" w:rsidTr="001E500E" w14:paraId="39426DF4"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2A869D6A" w14:textId="77777777">
            <w:pPr>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Totaal</w:t>
            </w:r>
          </w:p>
        </w:tc>
        <w:tc>
          <w:tcPr>
            <w:tcW w:w="162" w:type="dxa"/>
            <w:tcBorders>
              <w:top w:val="nil"/>
              <w:left w:val="nil"/>
              <w:bottom w:val="nil"/>
              <w:right w:val="nil"/>
            </w:tcBorders>
            <w:shd w:val="clear" w:color="auto" w:fill="auto"/>
            <w:noWrap/>
            <w:vAlign w:val="bottom"/>
          </w:tcPr>
          <w:p w:rsidRPr="00F903E6" w:rsidR="00F903E6" w:rsidP="001E500E" w:rsidRDefault="00F903E6" w14:paraId="0951BFCE" w14:textId="77777777">
            <w:pPr>
              <w:jc w:val="right"/>
              <w:rPr>
                <w:rFonts w:ascii="Times New Roman" w:hAnsi="Times New Roman" w:eastAsia="Times New Roman"/>
                <w:b/>
                <w:bCs/>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20380294" w14:textId="77777777">
            <w:pPr>
              <w:jc w:val="right"/>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1.194.845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1FC798D9" w14:textId="77777777">
            <w:pPr>
              <w:jc w:val="right"/>
              <w:rPr>
                <w:rFonts w:ascii="Times New Roman" w:hAnsi="Times New Roman" w:eastAsia="Times New Roman"/>
                <w:b/>
                <w:bCs/>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73F6F55" w14:textId="77777777">
            <w:pPr>
              <w:jc w:val="right"/>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100,00</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679EFA0D" w14:textId="77777777">
            <w:pPr>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58EBAD52" w14:textId="77777777">
            <w:pPr>
              <w:rPr>
                <w:rFonts w:ascii="Times New Roman" w:hAnsi="Times New Roman" w:eastAsia="Times New Roman"/>
                <w:b/>
                <w:bCs/>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64651281"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1483D866"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21118C5C" w14:textId="77777777">
            <w:pPr>
              <w:rPr>
                <w:rFonts w:ascii="Times New Roman" w:hAnsi="Times New Roman" w:eastAsia="Times New Roman"/>
                <w:sz w:val="20"/>
                <w:szCs w:val="20"/>
                <w:lang w:eastAsia="nl-NL"/>
              </w:rPr>
            </w:pPr>
          </w:p>
        </w:tc>
      </w:tr>
      <w:tr w:rsidRPr="004F0360" w:rsidR="00F903E6" w:rsidTr="001E500E" w14:paraId="33082189" w14:textId="77777777">
        <w:trPr>
          <w:trHeight w:val="288"/>
        </w:trPr>
        <w:tc>
          <w:tcPr>
            <w:tcW w:w="5777" w:type="dxa"/>
            <w:gridSpan w:val="5"/>
            <w:tcBorders>
              <w:top w:val="nil"/>
              <w:left w:val="nil"/>
              <w:bottom w:val="nil"/>
              <w:right w:val="nil"/>
            </w:tcBorders>
            <w:shd w:val="clear" w:color="auto" w:fill="auto"/>
            <w:noWrap/>
            <w:vAlign w:val="bottom"/>
            <w:hideMark/>
          </w:tcPr>
          <w:p w:rsidRPr="00F903E6" w:rsidR="00F903E6" w:rsidP="001E500E" w:rsidRDefault="00F903E6" w14:paraId="4480FCE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Aantal cliënten met maatwerkvoorziening met huishoudelijke hulp</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237262BD" w14:textId="77777777">
            <w:pPr>
              <w:rPr>
                <w:rFonts w:ascii="Times New Roman" w:hAnsi="Times New Roman" w:eastAsia="Times New Roman"/>
                <w:color w:val="000000"/>
                <w:sz w:val="20"/>
                <w:szCs w:val="20"/>
                <w:lang w:eastAsia="nl-NL"/>
              </w:rPr>
            </w:pPr>
          </w:p>
        </w:tc>
        <w:tc>
          <w:tcPr>
            <w:tcW w:w="978" w:type="dxa"/>
            <w:tcBorders>
              <w:top w:val="nil"/>
              <w:left w:val="nil"/>
              <w:bottom w:val="nil"/>
              <w:right w:val="nil"/>
            </w:tcBorders>
            <w:shd w:val="clear" w:color="auto" w:fill="auto"/>
            <w:noWrap/>
            <w:vAlign w:val="bottom"/>
            <w:hideMark/>
          </w:tcPr>
          <w:p w:rsidRPr="00F903E6" w:rsidR="00F903E6" w:rsidP="001E500E" w:rsidRDefault="00F903E6" w14:paraId="7642B111" w14:textId="77777777">
            <w:pPr>
              <w:rPr>
                <w:rFonts w:ascii="Times New Roman" w:hAnsi="Times New Roman" w:eastAsia="Times New Roman"/>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778FD328"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3A49AA4"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3CCD822F" w14:textId="77777777">
            <w:pPr>
              <w:rPr>
                <w:rFonts w:ascii="Times New Roman" w:hAnsi="Times New Roman" w:eastAsia="Times New Roman"/>
                <w:sz w:val="20"/>
                <w:szCs w:val="20"/>
                <w:lang w:eastAsia="nl-NL"/>
              </w:rPr>
            </w:pPr>
          </w:p>
        </w:tc>
      </w:tr>
      <w:tr w:rsidRPr="00BA11D9" w:rsidR="00F903E6" w:rsidTr="001E500E" w14:paraId="6502E746"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59FB6427"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 – 10.000</w:t>
            </w:r>
          </w:p>
        </w:tc>
        <w:tc>
          <w:tcPr>
            <w:tcW w:w="162" w:type="dxa"/>
            <w:tcBorders>
              <w:top w:val="nil"/>
              <w:left w:val="nil"/>
              <w:bottom w:val="nil"/>
              <w:right w:val="nil"/>
            </w:tcBorders>
            <w:shd w:val="clear" w:color="auto" w:fill="auto"/>
            <w:noWrap/>
            <w:vAlign w:val="bottom"/>
          </w:tcPr>
          <w:p w:rsidRPr="00F903E6" w:rsidR="00F903E6" w:rsidP="001E500E" w:rsidRDefault="00F903E6" w14:paraId="1C3E0EC7"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13C99D45"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4.425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38A323A7"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659B915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0,87</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1C247281"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D4990E9"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0,87</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4A49108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700B5192"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0,87</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7D454206"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45BFA873"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3B6F557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10.000 – 20.000</w:t>
            </w:r>
          </w:p>
        </w:tc>
        <w:tc>
          <w:tcPr>
            <w:tcW w:w="162" w:type="dxa"/>
            <w:tcBorders>
              <w:top w:val="nil"/>
              <w:left w:val="nil"/>
              <w:bottom w:val="nil"/>
              <w:right w:val="nil"/>
            </w:tcBorders>
            <w:shd w:val="clear" w:color="auto" w:fill="auto"/>
            <w:noWrap/>
            <w:vAlign w:val="bottom"/>
          </w:tcPr>
          <w:p w:rsidRPr="00F903E6" w:rsidR="00F903E6" w:rsidP="001E500E" w:rsidRDefault="00F903E6" w14:paraId="392E01A2"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35016A0F"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189.590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124EA2DC"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6DCA8A7E"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37,25</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0E2FE2F0"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5E21B8A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37,25</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4EB6941F"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4D5D49D8"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37,25</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0EE6C27B"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29BA625A"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64AE0D5B"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20.000 – 30.000</w:t>
            </w:r>
          </w:p>
        </w:tc>
        <w:tc>
          <w:tcPr>
            <w:tcW w:w="162" w:type="dxa"/>
            <w:tcBorders>
              <w:top w:val="nil"/>
              <w:left w:val="nil"/>
              <w:bottom w:val="nil"/>
              <w:right w:val="nil"/>
            </w:tcBorders>
            <w:shd w:val="clear" w:color="auto" w:fill="auto"/>
            <w:noWrap/>
            <w:vAlign w:val="bottom"/>
          </w:tcPr>
          <w:p w:rsidRPr="00F903E6" w:rsidR="00F903E6" w:rsidP="001E500E" w:rsidRDefault="00F903E6" w14:paraId="04434423"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2399B1A8"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167.020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5A4143AF"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14CE7F9F"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32,81</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5102B194"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single" w:color="auto" w:sz="4" w:space="0"/>
              <w:right w:val="nil"/>
            </w:tcBorders>
            <w:shd w:val="clear" w:color="auto" w:fill="auto"/>
            <w:noWrap/>
            <w:vAlign w:val="bottom"/>
            <w:hideMark/>
          </w:tcPr>
          <w:p w:rsidRPr="00F903E6" w:rsidR="00F903E6" w:rsidP="001E500E" w:rsidRDefault="00F903E6" w14:paraId="6F636B28"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32,81</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5412C90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FB7EAB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32,81</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7DB52787"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6357F78F"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6E5BD75B"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30.000 – 40.000</w:t>
            </w:r>
          </w:p>
        </w:tc>
        <w:tc>
          <w:tcPr>
            <w:tcW w:w="162" w:type="dxa"/>
            <w:tcBorders>
              <w:top w:val="nil"/>
              <w:left w:val="nil"/>
              <w:bottom w:val="nil"/>
              <w:right w:val="nil"/>
            </w:tcBorders>
            <w:shd w:val="clear" w:color="auto" w:fill="auto"/>
            <w:noWrap/>
            <w:vAlign w:val="bottom"/>
          </w:tcPr>
          <w:p w:rsidRPr="00F903E6" w:rsidR="00F903E6" w:rsidP="001E500E" w:rsidRDefault="00F903E6" w14:paraId="5461B4E5"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43659254"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70.955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2AAB71E4"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0E3CF559"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13,94</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539D0FA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4B6F5077" w14:textId="77777777">
            <w:pPr>
              <w:jc w:val="right"/>
              <w:rPr>
                <w:rFonts w:ascii="Times New Roman" w:hAnsi="Times New Roman" w:eastAsia="Times New Roman"/>
                <w:b/>
                <w:bCs/>
                <w:i/>
                <w:iCs/>
                <w:color w:val="000000"/>
                <w:sz w:val="20"/>
                <w:szCs w:val="20"/>
                <w:lang w:eastAsia="nl-NL"/>
              </w:rPr>
            </w:pPr>
            <w:r w:rsidRPr="00F903E6">
              <w:rPr>
                <w:rFonts w:ascii="Times New Roman" w:hAnsi="Times New Roman" w:eastAsia="Times New Roman"/>
                <w:b/>
                <w:bCs/>
                <w:i/>
                <w:iCs/>
                <w:color w:val="000000"/>
                <w:sz w:val="20"/>
                <w:szCs w:val="20"/>
                <w:lang w:eastAsia="nl-NL"/>
              </w:rPr>
              <w:t>70,93</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86EBF4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single" w:color="auto" w:sz="4" w:space="0"/>
              <w:right w:val="nil"/>
            </w:tcBorders>
            <w:shd w:val="clear" w:color="auto" w:fill="auto"/>
            <w:noWrap/>
            <w:vAlign w:val="bottom"/>
            <w:hideMark/>
          </w:tcPr>
          <w:p w:rsidRPr="00F903E6" w:rsidR="00F903E6" w:rsidP="001E500E" w:rsidRDefault="00F903E6" w14:paraId="1BAD86D3"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13,94</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6B1A19A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5C4E06C3"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40C1109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40.000 – 50.000</w:t>
            </w:r>
          </w:p>
        </w:tc>
        <w:tc>
          <w:tcPr>
            <w:tcW w:w="162" w:type="dxa"/>
            <w:tcBorders>
              <w:top w:val="nil"/>
              <w:left w:val="nil"/>
              <w:bottom w:val="nil"/>
              <w:right w:val="nil"/>
            </w:tcBorders>
            <w:shd w:val="clear" w:color="auto" w:fill="auto"/>
            <w:noWrap/>
            <w:vAlign w:val="bottom"/>
          </w:tcPr>
          <w:p w:rsidRPr="00F903E6" w:rsidR="00F903E6" w:rsidP="001E500E" w:rsidRDefault="00F903E6" w14:paraId="49A5B942"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75C0FB5B"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33.860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0777BEDC"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17E1A783"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6,65</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46E3F8C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2CC8A65"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6BE607D3"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72C72043" w14:textId="77777777">
            <w:pPr>
              <w:jc w:val="right"/>
              <w:rPr>
                <w:rFonts w:ascii="Times New Roman" w:hAnsi="Times New Roman" w:eastAsia="Times New Roman"/>
                <w:b/>
                <w:bCs/>
                <w:i/>
                <w:iCs/>
                <w:color w:val="000000"/>
                <w:sz w:val="20"/>
                <w:szCs w:val="20"/>
                <w:lang w:eastAsia="nl-NL"/>
              </w:rPr>
            </w:pPr>
            <w:r w:rsidRPr="00F903E6">
              <w:rPr>
                <w:rFonts w:ascii="Times New Roman" w:hAnsi="Times New Roman" w:eastAsia="Times New Roman"/>
                <w:b/>
                <w:bCs/>
                <w:i/>
                <w:iCs/>
                <w:color w:val="000000"/>
                <w:sz w:val="20"/>
                <w:szCs w:val="20"/>
                <w:lang w:eastAsia="nl-NL"/>
              </w:rPr>
              <w:t>84,87</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5C2D98D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4077A836"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386654AF"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50.000 – 100.000</w:t>
            </w:r>
          </w:p>
        </w:tc>
        <w:tc>
          <w:tcPr>
            <w:tcW w:w="162" w:type="dxa"/>
            <w:tcBorders>
              <w:top w:val="nil"/>
              <w:left w:val="nil"/>
              <w:bottom w:val="nil"/>
              <w:right w:val="nil"/>
            </w:tcBorders>
            <w:shd w:val="clear" w:color="auto" w:fill="auto"/>
            <w:noWrap/>
            <w:vAlign w:val="bottom"/>
          </w:tcPr>
          <w:p w:rsidRPr="00F903E6" w:rsidR="00F903E6" w:rsidP="001E500E" w:rsidRDefault="00F903E6" w14:paraId="48CBA25A"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47203C4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37.855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3AB61523"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7655BE45"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7,44</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5271661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6367228D"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6A56806"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129457C5"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5FF7CCC6" w14:textId="77777777">
            <w:pPr>
              <w:rPr>
                <w:rFonts w:ascii="Times New Roman" w:hAnsi="Times New Roman" w:eastAsia="Times New Roman"/>
                <w:sz w:val="20"/>
                <w:szCs w:val="20"/>
                <w:lang w:eastAsia="nl-NL"/>
              </w:rPr>
            </w:pPr>
          </w:p>
        </w:tc>
      </w:tr>
      <w:tr w:rsidRPr="00BA11D9" w:rsidR="00F903E6" w:rsidTr="001E500E" w14:paraId="6313551B"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497D091E"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&gt; 100.000</w:t>
            </w:r>
          </w:p>
        </w:tc>
        <w:tc>
          <w:tcPr>
            <w:tcW w:w="162" w:type="dxa"/>
            <w:tcBorders>
              <w:top w:val="nil"/>
              <w:left w:val="nil"/>
              <w:bottom w:val="nil"/>
              <w:right w:val="nil"/>
            </w:tcBorders>
            <w:shd w:val="clear" w:color="auto" w:fill="auto"/>
            <w:noWrap/>
            <w:vAlign w:val="bottom"/>
          </w:tcPr>
          <w:p w:rsidRPr="00F903E6" w:rsidR="00F903E6" w:rsidP="001E500E" w:rsidRDefault="00F903E6" w14:paraId="5CD39425"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3BE73DE3"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5.290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313DFD44"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3229DE57"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1,04</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0B4371C5"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57054F4"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3177EBEF"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0A2FAC0"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677A8A2A" w14:textId="77777777">
            <w:pPr>
              <w:rPr>
                <w:rFonts w:ascii="Times New Roman" w:hAnsi="Times New Roman" w:eastAsia="Times New Roman"/>
                <w:sz w:val="20"/>
                <w:szCs w:val="20"/>
                <w:lang w:eastAsia="nl-NL"/>
              </w:rPr>
            </w:pPr>
          </w:p>
        </w:tc>
      </w:tr>
      <w:tr w:rsidRPr="00BA11D9" w:rsidR="00F903E6" w:rsidTr="001E500E" w14:paraId="1164384B"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77B4E391" w14:textId="77777777">
            <w:pPr>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Totaal</w:t>
            </w:r>
          </w:p>
        </w:tc>
        <w:tc>
          <w:tcPr>
            <w:tcW w:w="162" w:type="dxa"/>
            <w:tcBorders>
              <w:top w:val="nil"/>
              <w:left w:val="nil"/>
              <w:bottom w:val="nil"/>
              <w:right w:val="nil"/>
            </w:tcBorders>
            <w:shd w:val="clear" w:color="auto" w:fill="auto"/>
            <w:noWrap/>
            <w:vAlign w:val="bottom"/>
          </w:tcPr>
          <w:p w:rsidRPr="00F903E6" w:rsidR="00F903E6" w:rsidP="001E500E" w:rsidRDefault="00F903E6" w14:paraId="718B2E0E" w14:textId="77777777">
            <w:pPr>
              <w:jc w:val="right"/>
              <w:rPr>
                <w:rFonts w:ascii="Times New Roman" w:hAnsi="Times New Roman" w:eastAsia="Times New Roman"/>
                <w:b/>
                <w:bCs/>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0372BD03" w14:textId="77777777">
            <w:pPr>
              <w:jc w:val="right"/>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508.995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63C9BB2F" w14:textId="77777777">
            <w:pPr>
              <w:jc w:val="right"/>
              <w:rPr>
                <w:rFonts w:ascii="Times New Roman" w:hAnsi="Times New Roman" w:eastAsia="Times New Roman"/>
                <w:b/>
                <w:bCs/>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D1EE286" w14:textId="77777777">
            <w:pPr>
              <w:jc w:val="right"/>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100,00</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34E51076" w14:textId="77777777">
            <w:pPr>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52B55A47" w14:textId="77777777">
            <w:pPr>
              <w:rPr>
                <w:rFonts w:ascii="Times New Roman" w:hAnsi="Times New Roman" w:eastAsia="Times New Roman"/>
                <w:b/>
                <w:bCs/>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125546B7"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C8683B0"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7F76F364" w14:textId="77777777">
            <w:pPr>
              <w:rPr>
                <w:rFonts w:ascii="Times New Roman" w:hAnsi="Times New Roman" w:eastAsia="Times New Roman"/>
                <w:sz w:val="20"/>
                <w:szCs w:val="20"/>
                <w:lang w:eastAsia="nl-NL"/>
              </w:rPr>
            </w:pPr>
          </w:p>
        </w:tc>
      </w:tr>
    </w:tbl>
    <w:p w:rsidRPr="00BF43F3" w:rsidR="00BF43F3" w:rsidP="00BF43F3" w:rsidRDefault="00BF43F3" w14:paraId="4F362A04" w14:textId="77777777">
      <w:pPr>
        <w:pStyle w:val="Geenafstand"/>
        <w:rPr>
          <w:rFonts w:ascii="Times New Roman" w:hAnsi="Times New Roman"/>
          <w:sz w:val="24"/>
          <w:szCs w:val="24"/>
        </w:rPr>
      </w:pPr>
    </w:p>
    <w:p w:rsidR="00DE0491" w:rsidP="00C339AD" w:rsidRDefault="00BF43F3" w14:paraId="166A0BC5" w14:textId="4C4D9868">
      <w:pPr>
        <w:pStyle w:val="Geenafstand"/>
        <w:rPr>
          <w:rFonts w:ascii="Times New Roman" w:hAnsi="Times New Roman"/>
          <w:sz w:val="24"/>
          <w:szCs w:val="24"/>
        </w:rPr>
      </w:pPr>
      <w:r w:rsidRPr="00BF43F3">
        <w:rPr>
          <w:rFonts w:ascii="Times New Roman" w:hAnsi="Times New Roman"/>
          <w:sz w:val="24"/>
          <w:szCs w:val="24"/>
        </w:rPr>
        <w:t>De leden van de VVD-fractie merken hierbij op dat de meeste recente gegevens in tabel 2 gaan over het jaar 2021. Op basis daarvan komende deze leden tot bovenstaande tabel. Kan de regering deze gegevens nader actualiseren? Kan de regering vervolgens nader toelichten waarom de genoemde zorgen door de gemeenten waardoor zij een lager uitstroomeffect verwachten niet hebben geleid tot een aanpassing van de raming</w:t>
      </w:r>
      <w:r>
        <w:rPr>
          <w:rFonts w:ascii="Times New Roman" w:hAnsi="Times New Roman"/>
          <w:sz w:val="24"/>
          <w:szCs w:val="24"/>
        </w:rPr>
        <w:t>?</w:t>
      </w:r>
    </w:p>
    <w:p w:rsidR="000D7834" w:rsidP="00C339AD" w:rsidRDefault="000D7834" w14:paraId="2456F58B" w14:textId="77777777">
      <w:pPr>
        <w:pStyle w:val="Geenafstand"/>
        <w:rPr>
          <w:rFonts w:ascii="Times New Roman" w:hAnsi="Times New Roman"/>
          <w:sz w:val="24"/>
          <w:szCs w:val="24"/>
        </w:rPr>
      </w:pPr>
    </w:p>
    <w:p w:rsidR="000D7834" w:rsidP="00C339AD" w:rsidRDefault="000D7834" w14:paraId="7715C42D" w14:textId="0C127F40">
      <w:pPr>
        <w:pStyle w:val="Geenafstand"/>
        <w:rPr>
          <w:rFonts w:ascii="Times New Roman" w:hAnsi="Times New Roman"/>
          <w:sz w:val="24"/>
          <w:szCs w:val="24"/>
        </w:rPr>
      </w:pPr>
      <w:r w:rsidRPr="000D7834">
        <w:rPr>
          <w:rFonts w:ascii="Times New Roman" w:hAnsi="Times New Roman"/>
          <w:sz w:val="24"/>
          <w:szCs w:val="24"/>
        </w:rPr>
        <w:t xml:space="preserve">De leden van de </w:t>
      </w:r>
      <w:r w:rsidRPr="000D7834">
        <w:rPr>
          <w:rFonts w:ascii="Times New Roman" w:hAnsi="Times New Roman"/>
          <w:b/>
          <w:bCs/>
          <w:sz w:val="24"/>
          <w:szCs w:val="24"/>
        </w:rPr>
        <w:t>NSC-fractie</w:t>
      </w:r>
      <w:r w:rsidRPr="000D7834">
        <w:rPr>
          <w:rFonts w:ascii="Times New Roman" w:hAnsi="Times New Roman"/>
          <w:sz w:val="24"/>
          <w:szCs w:val="24"/>
        </w:rPr>
        <w:t xml:space="preserve"> constateren dat in het algemeen de administratieve lasten voor gemeenten enorm zullen toenemen. Veel gemeenten geven zelf aan dat het CAK in veel gevallen beter geëquipeerd is om het merendeel van deze administratieve taken uit te voeren. Destijds is hier al een administratiekantoor voor opgezet. Waarom heeft de regering gekozen voor deze verdeling van de administratieve lasten? Is de regering bereid te kijken hoe de </w:t>
      </w:r>
      <w:r w:rsidRPr="000D7834">
        <w:rPr>
          <w:rFonts w:ascii="Times New Roman" w:hAnsi="Times New Roman"/>
          <w:sz w:val="24"/>
          <w:szCs w:val="24"/>
        </w:rPr>
        <w:lastRenderedPageBreak/>
        <w:t xml:space="preserve">administratieve last efficiënter verdeeld zou kunnen worden tussen de gemeenten en het CAK?  </w:t>
      </w:r>
    </w:p>
    <w:p w:rsidR="00551EB9" w:rsidP="00C339AD" w:rsidRDefault="00551EB9" w14:paraId="7D1DD289" w14:textId="77777777">
      <w:pPr>
        <w:pStyle w:val="Geenafstand"/>
        <w:rPr>
          <w:rFonts w:ascii="Times New Roman" w:hAnsi="Times New Roman"/>
          <w:sz w:val="24"/>
          <w:szCs w:val="24"/>
        </w:rPr>
      </w:pPr>
    </w:p>
    <w:p w:rsidR="00551EB9" w:rsidP="00C339AD" w:rsidRDefault="00551EB9" w14:paraId="5C4BCCE5" w14:textId="4B198390">
      <w:pPr>
        <w:pStyle w:val="Geenafstand"/>
        <w:rPr>
          <w:rFonts w:ascii="Times New Roman" w:hAnsi="Times New Roman"/>
          <w:sz w:val="24"/>
          <w:szCs w:val="24"/>
        </w:rPr>
      </w:pPr>
      <w:r w:rsidRPr="00551EB9">
        <w:rPr>
          <w:rFonts w:ascii="Times New Roman" w:hAnsi="Times New Roman"/>
          <w:sz w:val="24"/>
          <w:szCs w:val="24"/>
        </w:rPr>
        <w:t>De kosten van het abonnementstarief zijn geraamd op 440 miljoen</w:t>
      </w:r>
      <w:r w:rsidR="004322F7">
        <w:rPr>
          <w:rFonts w:ascii="Times New Roman" w:hAnsi="Times New Roman"/>
          <w:sz w:val="24"/>
          <w:szCs w:val="24"/>
        </w:rPr>
        <w:t xml:space="preserve"> euro</w:t>
      </w:r>
      <w:r>
        <w:rPr>
          <w:rFonts w:ascii="Times New Roman" w:hAnsi="Times New Roman"/>
          <w:sz w:val="24"/>
          <w:szCs w:val="24"/>
        </w:rPr>
        <w:t xml:space="preserve">, zo lezen de leden van de </w:t>
      </w:r>
      <w:r w:rsidRPr="00551EB9">
        <w:rPr>
          <w:rFonts w:ascii="Times New Roman" w:hAnsi="Times New Roman"/>
          <w:b/>
          <w:bCs/>
          <w:sz w:val="24"/>
          <w:szCs w:val="24"/>
        </w:rPr>
        <w:t>CDA-fractie</w:t>
      </w:r>
      <w:r w:rsidRPr="00551EB9">
        <w:rPr>
          <w:rFonts w:ascii="Times New Roman" w:hAnsi="Times New Roman"/>
          <w:sz w:val="24"/>
          <w:szCs w:val="24"/>
        </w:rPr>
        <w:t>. De verwachting is dat met de vervanging van het abonnementstarief door de ivb, deze structurele kosten – op 50 miljoen</w:t>
      </w:r>
      <w:r w:rsidR="004322F7">
        <w:rPr>
          <w:rFonts w:ascii="Times New Roman" w:hAnsi="Times New Roman"/>
          <w:sz w:val="24"/>
          <w:szCs w:val="24"/>
        </w:rPr>
        <w:t xml:space="preserve"> euro</w:t>
      </w:r>
      <w:r w:rsidRPr="00551EB9">
        <w:rPr>
          <w:rFonts w:ascii="Times New Roman" w:hAnsi="Times New Roman"/>
          <w:sz w:val="24"/>
          <w:szCs w:val="24"/>
        </w:rPr>
        <w:t xml:space="preserve"> na – zullen wegvallen. Waar is deze verwachting op gebaseerd? Hoe wordt </w:t>
      </w:r>
      <w:r w:rsidR="00547C4D">
        <w:rPr>
          <w:rFonts w:ascii="Times New Roman" w:hAnsi="Times New Roman"/>
          <w:sz w:val="24"/>
          <w:szCs w:val="24"/>
        </w:rPr>
        <w:t>hi</w:t>
      </w:r>
      <w:r w:rsidRPr="00551EB9">
        <w:rPr>
          <w:rFonts w:ascii="Times New Roman" w:hAnsi="Times New Roman"/>
          <w:sz w:val="24"/>
          <w:szCs w:val="24"/>
        </w:rPr>
        <w:t xml:space="preserve">er </w:t>
      </w:r>
      <w:r w:rsidR="00547C4D">
        <w:rPr>
          <w:rFonts w:ascii="Times New Roman" w:hAnsi="Times New Roman"/>
          <w:sz w:val="24"/>
          <w:szCs w:val="24"/>
        </w:rPr>
        <w:t>omgegaan</w:t>
      </w:r>
      <w:r w:rsidRPr="00551EB9">
        <w:rPr>
          <w:rFonts w:ascii="Times New Roman" w:hAnsi="Times New Roman"/>
          <w:sz w:val="24"/>
          <w:szCs w:val="24"/>
        </w:rPr>
        <w:t xml:space="preserve"> als de verwachting niet blijkt te kloppen?</w:t>
      </w:r>
    </w:p>
    <w:p w:rsidRPr="00C339AD" w:rsidR="000D7834" w:rsidP="00C339AD" w:rsidRDefault="000D7834" w14:paraId="2D91D9DE" w14:textId="77777777">
      <w:pPr>
        <w:pStyle w:val="Geenafstand"/>
        <w:rPr>
          <w:rFonts w:ascii="Times New Roman" w:hAnsi="Times New Roman"/>
          <w:sz w:val="24"/>
          <w:szCs w:val="24"/>
        </w:rPr>
      </w:pPr>
    </w:p>
    <w:p w:rsidRPr="00C339AD" w:rsidR="00C339AD" w:rsidP="00C339AD" w:rsidRDefault="00C339AD" w14:paraId="0C6A4F7E" w14:textId="598A18F9">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de regering een structurele kostendaling verwacht van ongeveer 390 miljoen</w:t>
      </w:r>
      <w:r w:rsidR="004322F7">
        <w:rPr>
          <w:rFonts w:ascii="Times New Roman" w:hAnsi="Times New Roman"/>
          <w:sz w:val="24"/>
          <w:szCs w:val="24"/>
        </w:rPr>
        <w:t xml:space="preserve"> euro</w:t>
      </w:r>
      <w:r w:rsidRPr="00C339AD">
        <w:rPr>
          <w:rFonts w:ascii="Times New Roman" w:hAnsi="Times New Roman"/>
          <w:sz w:val="24"/>
          <w:szCs w:val="24"/>
        </w:rPr>
        <w:t xml:space="preserve">. Dit bedrag zal gedeeltelijk worden uitgenomen uit het </w:t>
      </w:r>
      <w:r w:rsidR="00317EE2">
        <w:rPr>
          <w:rFonts w:ascii="Times New Roman" w:hAnsi="Times New Roman"/>
          <w:sz w:val="24"/>
          <w:szCs w:val="24"/>
        </w:rPr>
        <w:t>g</w:t>
      </w:r>
      <w:r w:rsidRPr="00C339AD">
        <w:rPr>
          <w:rFonts w:ascii="Times New Roman" w:hAnsi="Times New Roman"/>
          <w:sz w:val="24"/>
          <w:szCs w:val="24"/>
        </w:rPr>
        <w:t>emeentefonds. De structurele uitname betreft volgens de toelichting 225 miljoen</w:t>
      </w:r>
      <w:r w:rsidR="004322F7">
        <w:rPr>
          <w:rFonts w:ascii="Times New Roman" w:hAnsi="Times New Roman"/>
          <w:sz w:val="24"/>
          <w:szCs w:val="24"/>
        </w:rPr>
        <w:t xml:space="preserve"> euro</w:t>
      </w:r>
      <w:r w:rsidRPr="00C339AD">
        <w:rPr>
          <w:rFonts w:ascii="Times New Roman" w:hAnsi="Times New Roman"/>
          <w:sz w:val="24"/>
          <w:szCs w:val="24"/>
        </w:rPr>
        <w:t xml:space="preserve"> per jaar met ingang van 2027. Gemeenten verwachten echter een lager uitstroomeffect. Kan de regering toelichten waarom zij hier niet in mee is gegaan? Kan de regering nader toelichten waarom zij verwacht dat de omvang van het financieringseffect van</w:t>
      </w:r>
      <w:r w:rsidR="006E2341">
        <w:rPr>
          <w:rFonts w:ascii="Times New Roman" w:hAnsi="Times New Roman"/>
          <w:sz w:val="24"/>
          <w:szCs w:val="24"/>
        </w:rPr>
        <w:t xml:space="preserve"> de</w:t>
      </w:r>
      <w:r w:rsidRPr="00C339AD">
        <w:rPr>
          <w:rFonts w:ascii="Times New Roman" w:hAnsi="Times New Roman"/>
          <w:sz w:val="24"/>
          <w:szCs w:val="24"/>
        </w:rPr>
        <w:t xml:space="preserve"> invoering van de ivb vergelijkbaar zal zijn met de invoering van het abonnementstarief destijds, ondanks de demografische ontwikkelingen die hebben plaatsgevonden en in de toekomst plaats zullen vinden? Ook vragen de leden van de SGP-fractie of de regering kan concretiseren wat zij zal doen met de jaarlijkse uitkomsten van de monitor</w:t>
      </w:r>
      <w:r w:rsidR="006E2341">
        <w:rPr>
          <w:rFonts w:ascii="Times New Roman" w:hAnsi="Times New Roman"/>
          <w:sz w:val="24"/>
          <w:szCs w:val="24"/>
        </w:rPr>
        <w:t>.</w:t>
      </w:r>
      <w:r w:rsidRPr="00C339AD">
        <w:rPr>
          <w:rFonts w:ascii="Times New Roman" w:hAnsi="Times New Roman"/>
          <w:sz w:val="24"/>
          <w:szCs w:val="24"/>
        </w:rPr>
        <w:t xml:space="preserve"> Is de verwachting dat gemeenten zullen worden gecompenseerd indien blijkt dat de geraamde financiële effecten zich niet goed verhouden tot de uitname uit het </w:t>
      </w:r>
      <w:r w:rsidR="006E2341">
        <w:rPr>
          <w:rFonts w:ascii="Times New Roman" w:hAnsi="Times New Roman"/>
          <w:sz w:val="24"/>
          <w:szCs w:val="24"/>
        </w:rPr>
        <w:t>g</w:t>
      </w:r>
      <w:r w:rsidRPr="00C339AD">
        <w:rPr>
          <w:rFonts w:ascii="Times New Roman" w:hAnsi="Times New Roman"/>
          <w:sz w:val="24"/>
          <w:szCs w:val="24"/>
        </w:rPr>
        <w:t>emeentefonds? Heeft de regering overwogen om de (geraamde) opbrengsten van</w:t>
      </w:r>
      <w:r w:rsidR="006E2341">
        <w:rPr>
          <w:rFonts w:ascii="Times New Roman" w:hAnsi="Times New Roman"/>
          <w:sz w:val="24"/>
          <w:szCs w:val="24"/>
        </w:rPr>
        <w:t xml:space="preserve"> de</w:t>
      </w:r>
      <w:r w:rsidRPr="00C339AD">
        <w:rPr>
          <w:rFonts w:ascii="Times New Roman" w:hAnsi="Times New Roman"/>
          <w:sz w:val="24"/>
          <w:szCs w:val="24"/>
        </w:rPr>
        <w:t xml:space="preserve"> invoering van de ivb volgens een vaste sleutel te verdelen tussen</w:t>
      </w:r>
      <w:r w:rsidR="006E2341">
        <w:rPr>
          <w:rFonts w:ascii="Times New Roman" w:hAnsi="Times New Roman"/>
          <w:sz w:val="24"/>
          <w:szCs w:val="24"/>
        </w:rPr>
        <w:t xml:space="preserve"> het</w:t>
      </w:r>
      <w:r w:rsidRPr="00C339AD">
        <w:rPr>
          <w:rFonts w:ascii="Times New Roman" w:hAnsi="Times New Roman"/>
          <w:sz w:val="24"/>
          <w:szCs w:val="24"/>
        </w:rPr>
        <w:t xml:space="preserve"> Rijk en gemeenten in plaats van op basis van een structurele uitname van 225 miljoen</w:t>
      </w:r>
      <w:r w:rsidR="004322F7">
        <w:rPr>
          <w:rFonts w:ascii="Times New Roman" w:hAnsi="Times New Roman"/>
          <w:sz w:val="24"/>
          <w:szCs w:val="24"/>
        </w:rPr>
        <w:t xml:space="preserve"> euro</w:t>
      </w:r>
      <w:r w:rsidRPr="00C339AD">
        <w:rPr>
          <w:rFonts w:ascii="Times New Roman" w:hAnsi="Times New Roman"/>
          <w:sz w:val="24"/>
          <w:szCs w:val="24"/>
        </w:rPr>
        <w:t xml:space="preserve"> per jaar uit het gemeentefonds?</w:t>
      </w:r>
    </w:p>
    <w:p w:rsidRPr="00C339AD" w:rsidR="00C339AD" w:rsidP="00C339AD" w:rsidRDefault="00C339AD" w14:paraId="657840C1" w14:textId="77777777">
      <w:pPr>
        <w:pStyle w:val="Geenafstand"/>
        <w:rPr>
          <w:rFonts w:ascii="Times New Roman" w:hAnsi="Times New Roman"/>
          <w:sz w:val="24"/>
          <w:szCs w:val="24"/>
        </w:rPr>
      </w:pPr>
    </w:p>
    <w:p w:rsidR="00C339AD" w:rsidP="00C339AD" w:rsidRDefault="00C339AD" w14:paraId="51591DDB" w14:textId="1A835546">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B357C1">
        <w:rPr>
          <w:rFonts w:ascii="Times New Roman" w:hAnsi="Times New Roman"/>
          <w:sz w:val="24"/>
          <w:szCs w:val="24"/>
        </w:rPr>
        <w:t>SGP-fractie</w:t>
      </w:r>
      <w:r w:rsidRPr="00C339AD">
        <w:rPr>
          <w:rFonts w:ascii="Times New Roman" w:hAnsi="Times New Roman"/>
          <w:sz w:val="24"/>
          <w:szCs w:val="24"/>
        </w:rPr>
        <w:t xml:space="preserve"> vragen de regering of de verwachting is dat de kostendaling bij gemeenten gepaard zal </w:t>
      </w:r>
      <w:r w:rsidR="00F92D11">
        <w:rPr>
          <w:rFonts w:ascii="Times New Roman" w:hAnsi="Times New Roman"/>
          <w:sz w:val="24"/>
          <w:szCs w:val="24"/>
        </w:rPr>
        <w:t xml:space="preserve">gaan </w:t>
      </w:r>
      <w:r w:rsidRPr="00C339AD">
        <w:rPr>
          <w:rFonts w:ascii="Times New Roman" w:hAnsi="Times New Roman"/>
          <w:sz w:val="24"/>
          <w:szCs w:val="24"/>
        </w:rPr>
        <w:t xml:space="preserve">met een kostenstijging in de Wlz doordat de financiële prikkel om vanuit de </w:t>
      </w:r>
      <w:r w:rsidR="00255015">
        <w:rPr>
          <w:rFonts w:ascii="Times New Roman" w:hAnsi="Times New Roman"/>
          <w:sz w:val="24"/>
          <w:szCs w:val="24"/>
        </w:rPr>
        <w:t>Wmo 2015</w:t>
      </w:r>
      <w:r w:rsidRPr="00C339AD">
        <w:rPr>
          <w:rFonts w:ascii="Times New Roman" w:hAnsi="Times New Roman"/>
          <w:sz w:val="24"/>
          <w:szCs w:val="24"/>
        </w:rPr>
        <w:t xml:space="preserve"> gefinancierde zorg te ontvangen sterk verlaagd is?</w:t>
      </w:r>
    </w:p>
    <w:p w:rsidR="00DE0491" w:rsidP="00C339AD" w:rsidRDefault="00DE0491" w14:paraId="162AED49" w14:textId="77777777">
      <w:pPr>
        <w:pStyle w:val="Geenafstand"/>
        <w:rPr>
          <w:rFonts w:ascii="Times New Roman" w:hAnsi="Times New Roman"/>
          <w:sz w:val="24"/>
          <w:szCs w:val="24"/>
        </w:rPr>
      </w:pPr>
    </w:p>
    <w:p w:rsidR="00DE0491" w:rsidP="00DE0491" w:rsidRDefault="00DE0491" w14:paraId="70525260" w14:textId="77777777">
      <w:pPr>
        <w:pStyle w:val="Geenafstand"/>
        <w:rPr>
          <w:rFonts w:ascii="Times New Roman" w:hAnsi="Times New Roman"/>
          <w:b/>
          <w:bCs/>
          <w:sz w:val="24"/>
          <w:szCs w:val="24"/>
        </w:rPr>
      </w:pPr>
      <w:r w:rsidRPr="00DE0491">
        <w:rPr>
          <w:rFonts w:ascii="Times New Roman" w:hAnsi="Times New Roman"/>
          <w:b/>
          <w:bCs/>
          <w:sz w:val="24"/>
          <w:szCs w:val="24"/>
        </w:rPr>
        <w:t>9.4</w:t>
      </w:r>
      <w:r w:rsidRPr="00DE0491">
        <w:rPr>
          <w:rFonts w:ascii="Times New Roman" w:hAnsi="Times New Roman"/>
          <w:b/>
          <w:bCs/>
          <w:sz w:val="24"/>
          <w:szCs w:val="24"/>
        </w:rPr>
        <w:tab/>
        <w:t>Financiële effecten CAK</w:t>
      </w:r>
    </w:p>
    <w:p w:rsidRPr="00DE0491" w:rsidR="00DE0491" w:rsidP="00DE0491" w:rsidRDefault="00DE0491" w14:paraId="7DBAD513" w14:textId="77777777">
      <w:pPr>
        <w:pStyle w:val="Geenafstand"/>
        <w:rPr>
          <w:rFonts w:ascii="Times New Roman" w:hAnsi="Times New Roman"/>
          <w:b/>
          <w:bCs/>
          <w:sz w:val="24"/>
          <w:szCs w:val="24"/>
        </w:rPr>
      </w:pPr>
    </w:p>
    <w:p w:rsidR="00DE0491" w:rsidP="00DE0491" w:rsidRDefault="00DE0491" w14:paraId="62630064" w14:textId="5DFA9889">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GroenLinks-PvdA-fractie</w:t>
      </w:r>
      <w:r w:rsidRPr="00DE0491">
        <w:rPr>
          <w:rFonts w:ascii="Times New Roman" w:hAnsi="Times New Roman"/>
          <w:sz w:val="24"/>
          <w:szCs w:val="24"/>
        </w:rPr>
        <w:t xml:space="preserve"> hebben enkele vragen over de financiering van de uitvoeringskosten door het CAK. De leden lezen dat de verwachte kosten voor het CAK worden gedekt uit de financiële middelen die voor de implementatie en uitvoering van de ivb gereserveerd zijn op de begroting van het ministerie van VWS. Deze leden vragen of de volledige kosten worden gedekt, of dat er elders nog financiering voor nodig is. Ook vragen de leden welke financiële middelen er na dekking van deze kosten nog resteren.</w:t>
      </w:r>
    </w:p>
    <w:p w:rsidR="004149F0" w:rsidP="00DE0491" w:rsidRDefault="004149F0" w14:paraId="4FE20D20" w14:textId="77777777">
      <w:pPr>
        <w:pStyle w:val="Geenafstand"/>
        <w:rPr>
          <w:rFonts w:ascii="Times New Roman" w:hAnsi="Times New Roman"/>
          <w:sz w:val="24"/>
          <w:szCs w:val="24"/>
        </w:rPr>
      </w:pPr>
    </w:p>
    <w:p w:rsidRPr="00C339AD" w:rsidR="004149F0" w:rsidP="00DE0491" w:rsidRDefault="004149F0" w14:paraId="5F6B1DC5" w14:textId="547C7871">
      <w:pPr>
        <w:pStyle w:val="Geenafstand"/>
        <w:rPr>
          <w:rFonts w:ascii="Times New Roman" w:hAnsi="Times New Roman"/>
          <w:sz w:val="24"/>
          <w:szCs w:val="24"/>
        </w:rPr>
      </w:pPr>
      <w:r w:rsidRPr="004149F0">
        <w:rPr>
          <w:rFonts w:ascii="Times New Roman" w:hAnsi="Times New Roman"/>
          <w:sz w:val="24"/>
          <w:szCs w:val="24"/>
        </w:rPr>
        <w:t>D</w:t>
      </w:r>
      <w:r>
        <w:rPr>
          <w:rFonts w:ascii="Times New Roman" w:hAnsi="Times New Roman"/>
          <w:sz w:val="24"/>
          <w:szCs w:val="24"/>
        </w:rPr>
        <w:t xml:space="preserve">e leden van de </w:t>
      </w:r>
      <w:r w:rsidRPr="005229CC">
        <w:rPr>
          <w:rFonts w:ascii="Times New Roman" w:hAnsi="Times New Roman"/>
          <w:b/>
          <w:bCs/>
          <w:sz w:val="24"/>
          <w:szCs w:val="24"/>
        </w:rPr>
        <w:t>CDA-fractie</w:t>
      </w:r>
      <w:r>
        <w:rPr>
          <w:rFonts w:ascii="Times New Roman" w:hAnsi="Times New Roman"/>
          <w:sz w:val="24"/>
          <w:szCs w:val="24"/>
        </w:rPr>
        <w:t xml:space="preserve"> lezen dat </w:t>
      </w:r>
      <w:r w:rsidRPr="004149F0">
        <w:rPr>
          <w:rFonts w:ascii="Times New Roman" w:hAnsi="Times New Roman"/>
          <w:sz w:val="24"/>
          <w:szCs w:val="24"/>
        </w:rPr>
        <w:t>voor het</w:t>
      </w:r>
      <w:r w:rsidR="005229CC">
        <w:rPr>
          <w:rFonts w:ascii="Times New Roman" w:hAnsi="Times New Roman"/>
          <w:sz w:val="24"/>
          <w:szCs w:val="24"/>
        </w:rPr>
        <w:t xml:space="preserve"> CAK</w:t>
      </w:r>
      <w:r w:rsidR="00932A30">
        <w:rPr>
          <w:rFonts w:ascii="Times New Roman" w:hAnsi="Times New Roman"/>
          <w:sz w:val="24"/>
          <w:szCs w:val="24"/>
        </w:rPr>
        <w:t xml:space="preserve"> de kosten om deze wet uit te voeren structureel zullen stijgen met </w:t>
      </w:r>
      <w:r w:rsidRPr="004149F0">
        <w:rPr>
          <w:rFonts w:ascii="Times New Roman" w:hAnsi="Times New Roman"/>
          <w:sz w:val="24"/>
          <w:szCs w:val="24"/>
        </w:rPr>
        <w:t xml:space="preserve">7,5 </w:t>
      </w:r>
      <w:r w:rsidR="00932A30">
        <w:rPr>
          <w:rFonts w:ascii="Times New Roman" w:hAnsi="Times New Roman"/>
          <w:sz w:val="24"/>
          <w:szCs w:val="24"/>
        </w:rPr>
        <w:t>miljoen</w:t>
      </w:r>
      <w:r w:rsidR="004322F7">
        <w:rPr>
          <w:rFonts w:ascii="Times New Roman" w:hAnsi="Times New Roman"/>
          <w:sz w:val="24"/>
          <w:szCs w:val="24"/>
        </w:rPr>
        <w:t xml:space="preserve"> euro</w:t>
      </w:r>
      <w:r w:rsidRPr="004149F0">
        <w:rPr>
          <w:rFonts w:ascii="Times New Roman" w:hAnsi="Times New Roman"/>
          <w:sz w:val="24"/>
          <w:szCs w:val="24"/>
        </w:rPr>
        <w:t>. Kan de regering dit bedrag meer toelichten?</w:t>
      </w:r>
    </w:p>
    <w:p w:rsidR="00C339AD" w:rsidP="00C339AD" w:rsidRDefault="00C339AD" w14:paraId="62DB2A0E" w14:textId="77777777">
      <w:pPr>
        <w:pStyle w:val="Geenafstand"/>
        <w:rPr>
          <w:rFonts w:ascii="Times New Roman" w:hAnsi="Times New Roman"/>
          <w:sz w:val="24"/>
          <w:szCs w:val="24"/>
        </w:rPr>
      </w:pPr>
    </w:p>
    <w:p w:rsidR="00DC3041" w:rsidP="00DC3041" w:rsidRDefault="00DC3041" w14:paraId="046FB53A" w14:textId="35DE1C21">
      <w:pPr>
        <w:pStyle w:val="Geenafstand"/>
        <w:rPr>
          <w:rFonts w:ascii="Times New Roman" w:hAnsi="Times New Roman"/>
          <w:b/>
          <w:bCs/>
          <w:sz w:val="24"/>
          <w:szCs w:val="24"/>
        </w:rPr>
      </w:pPr>
      <w:r w:rsidRPr="00DC3041">
        <w:rPr>
          <w:rFonts w:ascii="Times New Roman" w:hAnsi="Times New Roman"/>
          <w:b/>
          <w:bCs/>
          <w:sz w:val="24"/>
          <w:szCs w:val="24"/>
        </w:rPr>
        <w:t>10.1</w:t>
      </w:r>
      <w:r w:rsidRPr="00DC3041">
        <w:rPr>
          <w:rFonts w:ascii="Times New Roman" w:hAnsi="Times New Roman"/>
          <w:b/>
          <w:bCs/>
          <w:sz w:val="24"/>
          <w:szCs w:val="24"/>
        </w:rPr>
        <w:tab/>
        <w:t>Internetconsultatie</w:t>
      </w:r>
    </w:p>
    <w:p w:rsidRPr="00DC3041" w:rsidR="00DC3041" w:rsidP="00DC3041" w:rsidRDefault="00DC3041" w14:paraId="0356D961" w14:textId="77777777">
      <w:pPr>
        <w:pStyle w:val="Geenafstand"/>
        <w:rPr>
          <w:rFonts w:ascii="Times New Roman" w:hAnsi="Times New Roman"/>
          <w:b/>
          <w:bCs/>
          <w:sz w:val="24"/>
          <w:szCs w:val="24"/>
        </w:rPr>
      </w:pPr>
    </w:p>
    <w:p w:rsidR="00DC3041" w:rsidP="00DC3041" w:rsidRDefault="00DC3041" w14:paraId="4C8811FD" w14:textId="0BF6A1BC">
      <w:pPr>
        <w:pStyle w:val="Geenafstand"/>
        <w:rPr>
          <w:rFonts w:ascii="Times New Roman" w:hAnsi="Times New Roman"/>
          <w:sz w:val="24"/>
          <w:szCs w:val="24"/>
        </w:rPr>
      </w:pPr>
      <w:r w:rsidRPr="00DC3041">
        <w:rPr>
          <w:rFonts w:ascii="Times New Roman" w:hAnsi="Times New Roman"/>
          <w:sz w:val="24"/>
          <w:szCs w:val="24"/>
        </w:rPr>
        <w:t xml:space="preserve">De leden van de </w:t>
      </w:r>
      <w:r w:rsidRPr="00DC3041">
        <w:rPr>
          <w:rFonts w:ascii="Times New Roman" w:hAnsi="Times New Roman"/>
          <w:b/>
          <w:bCs/>
          <w:sz w:val="24"/>
          <w:szCs w:val="24"/>
        </w:rPr>
        <w:t>VVD-fractie</w:t>
      </w:r>
      <w:r w:rsidRPr="00DC3041">
        <w:rPr>
          <w:rFonts w:ascii="Times New Roman" w:hAnsi="Times New Roman"/>
          <w:sz w:val="24"/>
          <w:szCs w:val="24"/>
        </w:rPr>
        <w:t xml:space="preserve"> lezen dat een koepel van aanbieders van maatschappelijke ondersteuning rekening houd</w:t>
      </w:r>
      <w:r w:rsidR="003E293F">
        <w:rPr>
          <w:rFonts w:ascii="Times New Roman" w:hAnsi="Times New Roman"/>
          <w:sz w:val="24"/>
          <w:szCs w:val="24"/>
        </w:rPr>
        <w:t>t</w:t>
      </w:r>
      <w:r w:rsidRPr="00DC3041">
        <w:rPr>
          <w:rFonts w:ascii="Times New Roman" w:hAnsi="Times New Roman"/>
          <w:sz w:val="24"/>
          <w:szCs w:val="24"/>
        </w:rPr>
        <w:t xml:space="preserve"> met gedwongen ontslagen van 13</w:t>
      </w:r>
      <w:r w:rsidR="003E293F">
        <w:rPr>
          <w:rFonts w:ascii="Times New Roman" w:hAnsi="Times New Roman"/>
          <w:sz w:val="24"/>
          <w:szCs w:val="24"/>
        </w:rPr>
        <w:t xml:space="preserve"> duizend</w:t>
      </w:r>
      <w:r w:rsidRPr="00DC3041">
        <w:rPr>
          <w:rFonts w:ascii="Times New Roman" w:hAnsi="Times New Roman"/>
          <w:sz w:val="24"/>
          <w:szCs w:val="24"/>
        </w:rPr>
        <w:t xml:space="preserve"> huishoudelijke hulpen. Tegelijkertijd zijn er continu veel berichten over de toegenomen personeelstekorten. Kan de regering aangeven of ze verwacht dat deze personeelstekorten ertoe kunnen leiden dat eventuele werkeloosheid onder deze beroepsgroep voorkomen wordt?</w:t>
      </w:r>
      <w:r w:rsidRPr="00DC3041">
        <w:rPr>
          <w:rFonts w:ascii="Times New Roman" w:hAnsi="Times New Roman"/>
          <w:sz w:val="24"/>
          <w:szCs w:val="24"/>
        </w:rPr>
        <w:tab/>
      </w:r>
    </w:p>
    <w:p w:rsidR="00B159A6" w:rsidP="00DC3041" w:rsidRDefault="00B159A6" w14:paraId="4970F3B4" w14:textId="77777777">
      <w:pPr>
        <w:pStyle w:val="Geenafstand"/>
        <w:rPr>
          <w:rFonts w:ascii="Times New Roman" w:hAnsi="Times New Roman"/>
          <w:sz w:val="24"/>
          <w:szCs w:val="24"/>
        </w:rPr>
      </w:pPr>
    </w:p>
    <w:p w:rsidRPr="00DC3041" w:rsidR="00B159A6" w:rsidP="00DC3041" w:rsidRDefault="00B159A6" w14:paraId="3F1CD6C4" w14:textId="1EB09186">
      <w:pPr>
        <w:pStyle w:val="Geenafstand"/>
        <w:rPr>
          <w:rFonts w:ascii="Times New Roman" w:hAnsi="Times New Roman"/>
          <w:sz w:val="24"/>
          <w:szCs w:val="24"/>
        </w:rPr>
      </w:pPr>
      <w:r w:rsidRPr="00B159A6">
        <w:rPr>
          <w:rFonts w:ascii="Times New Roman" w:hAnsi="Times New Roman"/>
          <w:sz w:val="24"/>
          <w:szCs w:val="24"/>
        </w:rPr>
        <w:lastRenderedPageBreak/>
        <w:t xml:space="preserve">De leden van de </w:t>
      </w:r>
      <w:r w:rsidRPr="00B159A6">
        <w:rPr>
          <w:rFonts w:ascii="Times New Roman" w:hAnsi="Times New Roman"/>
          <w:b/>
          <w:bCs/>
          <w:sz w:val="24"/>
          <w:szCs w:val="24"/>
        </w:rPr>
        <w:t>SP-fractie</w:t>
      </w:r>
      <w:r w:rsidRPr="00B159A6">
        <w:rPr>
          <w:rFonts w:ascii="Times New Roman" w:hAnsi="Times New Roman"/>
          <w:sz w:val="24"/>
          <w:szCs w:val="24"/>
        </w:rPr>
        <w:t xml:space="preserve"> merken op dat de regering erg snel over de waarschuwing heen stapt dat dit wetsvoorstel 13.000 banen van huishoudelijke hulpen zou kosten en dat dit waarschijnlijk zou leiden tot gedwongen ontslagen. De regering lijkt te stellen dat zij verwacht dat het zo’n vaart niet zal lopen, doordat de daling van de vraag geleidelijk zal plaatsvinden. Kan de regering echter absolute garanties geven dat deze 13.000 zorgverleners behouden worden voor de zorg? Zo niet, maken we het personeelstekort hier niet alleen maar groter mee?</w:t>
      </w:r>
    </w:p>
    <w:p w:rsidR="00DC3041" w:rsidP="00DC3041" w:rsidRDefault="00DC3041" w14:paraId="3F090F5C" w14:textId="77777777">
      <w:pPr>
        <w:pStyle w:val="Geenafstand"/>
        <w:rPr>
          <w:rFonts w:ascii="Times New Roman" w:hAnsi="Times New Roman"/>
          <w:sz w:val="24"/>
          <w:szCs w:val="24"/>
        </w:rPr>
      </w:pPr>
      <w:r w:rsidRPr="00DC3041">
        <w:rPr>
          <w:rFonts w:ascii="Times New Roman" w:hAnsi="Times New Roman"/>
          <w:sz w:val="24"/>
          <w:szCs w:val="24"/>
        </w:rPr>
        <w:tab/>
      </w:r>
      <w:r w:rsidRPr="00DC3041">
        <w:rPr>
          <w:rFonts w:ascii="Times New Roman" w:hAnsi="Times New Roman"/>
          <w:sz w:val="24"/>
          <w:szCs w:val="24"/>
        </w:rPr>
        <w:tab/>
      </w:r>
    </w:p>
    <w:p w:rsidR="00DC3041" w:rsidP="00DC3041" w:rsidRDefault="00DC3041" w14:paraId="1B26FF4A" w14:textId="24E9F92E">
      <w:pPr>
        <w:pStyle w:val="Geenafstand"/>
        <w:rPr>
          <w:rFonts w:ascii="Times New Roman" w:hAnsi="Times New Roman"/>
          <w:b/>
          <w:bCs/>
          <w:sz w:val="24"/>
          <w:szCs w:val="24"/>
        </w:rPr>
      </w:pPr>
      <w:r w:rsidRPr="00DC3041">
        <w:rPr>
          <w:rFonts w:ascii="Times New Roman" w:hAnsi="Times New Roman"/>
          <w:b/>
          <w:bCs/>
          <w:sz w:val="24"/>
          <w:szCs w:val="24"/>
        </w:rPr>
        <w:t>10.2</w:t>
      </w:r>
      <w:r w:rsidRPr="00DC3041">
        <w:rPr>
          <w:rFonts w:ascii="Times New Roman" w:hAnsi="Times New Roman"/>
          <w:b/>
          <w:bCs/>
          <w:sz w:val="24"/>
          <w:szCs w:val="24"/>
        </w:rPr>
        <w:tab/>
        <w:t>Adviescollege toetsing regeldruk (ATR)</w:t>
      </w:r>
    </w:p>
    <w:p w:rsidRPr="00DC3041" w:rsidR="00DC3041" w:rsidP="00DC3041" w:rsidRDefault="00DC3041" w14:paraId="47765664" w14:textId="77777777">
      <w:pPr>
        <w:pStyle w:val="Geenafstand"/>
        <w:rPr>
          <w:rFonts w:ascii="Times New Roman" w:hAnsi="Times New Roman"/>
          <w:b/>
          <w:bCs/>
          <w:sz w:val="24"/>
          <w:szCs w:val="24"/>
        </w:rPr>
      </w:pPr>
    </w:p>
    <w:p w:rsidR="00DC3041" w:rsidP="00DC3041" w:rsidRDefault="00DC3041" w14:paraId="7CCEC0E6" w14:textId="421C6E55">
      <w:pPr>
        <w:pStyle w:val="Geenafstand"/>
        <w:rPr>
          <w:rFonts w:ascii="Times New Roman" w:hAnsi="Times New Roman"/>
          <w:sz w:val="24"/>
          <w:szCs w:val="24"/>
        </w:rPr>
      </w:pPr>
      <w:r w:rsidRPr="00DC3041">
        <w:rPr>
          <w:rFonts w:ascii="Times New Roman" w:hAnsi="Times New Roman"/>
          <w:sz w:val="24"/>
          <w:szCs w:val="24"/>
        </w:rPr>
        <w:t xml:space="preserve">De leden van de </w:t>
      </w:r>
      <w:r w:rsidRPr="00DC3041">
        <w:rPr>
          <w:rFonts w:ascii="Times New Roman" w:hAnsi="Times New Roman"/>
          <w:b/>
          <w:bCs/>
          <w:sz w:val="24"/>
          <w:szCs w:val="24"/>
        </w:rPr>
        <w:t>VVD-fractie</w:t>
      </w:r>
      <w:r w:rsidRPr="00DC3041">
        <w:rPr>
          <w:rFonts w:ascii="Times New Roman" w:hAnsi="Times New Roman"/>
          <w:sz w:val="24"/>
          <w:szCs w:val="24"/>
        </w:rPr>
        <w:t xml:space="preserve"> lezen dat naar aanleiding van het advies van de ATR gekozen is om klantreizen uit te voeren. Kunnen deze nader inzichtelijk gemaakt worden?</w:t>
      </w:r>
    </w:p>
    <w:p w:rsidRPr="00C339AD" w:rsidR="00DC3041" w:rsidP="00C339AD" w:rsidRDefault="00DC3041" w14:paraId="6583891F" w14:textId="77777777">
      <w:pPr>
        <w:pStyle w:val="Geenafstand"/>
        <w:rPr>
          <w:rFonts w:ascii="Times New Roman" w:hAnsi="Times New Roman"/>
          <w:sz w:val="24"/>
          <w:szCs w:val="24"/>
        </w:rPr>
      </w:pPr>
    </w:p>
    <w:p w:rsidRPr="00C339AD" w:rsidR="00C339AD" w:rsidP="00C339AD" w:rsidRDefault="00C339AD" w14:paraId="0CE95094" w14:textId="7A50D8BF">
      <w:pPr>
        <w:pStyle w:val="Geenafstand"/>
        <w:rPr>
          <w:rFonts w:ascii="Times New Roman" w:hAnsi="Times New Roman"/>
          <w:b/>
          <w:bCs/>
          <w:sz w:val="24"/>
          <w:szCs w:val="24"/>
        </w:rPr>
      </w:pPr>
      <w:r w:rsidRPr="00C339AD">
        <w:rPr>
          <w:rFonts w:ascii="Times New Roman" w:hAnsi="Times New Roman"/>
          <w:b/>
          <w:bCs/>
          <w:sz w:val="24"/>
          <w:szCs w:val="24"/>
        </w:rPr>
        <w:t>10.3</w:t>
      </w:r>
      <w:r w:rsidRPr="00C339AD">
        <w:rPr>
          <w:rFonts w:ascii="Times New Roman" w:hAnsi="Times New Roman"/>
          <w:b/>
          <w:bCs/>
          <w:sz w:val="24"/>
          <w:szCs w:val="24"/>
        </w:rPr>
        <w:tab/>
        <w:t>CAK</w:t>
      </w:r>
    </w:p>
    <w:p w:rsidRPr="00C339AD" w:rsidR="00C339AD" w:rsidP="00C339AD" w:rsidRDefault="00C339AD" w14:paraId="08C2228A" w14:textId="77777777">
      <w:pPr>
        <w:pStyle w:val="Geenafstand"/>
        <w:rPr>
          <w:rFonts w:ascii="Times New Roman" w:hAnsi="Times New Roman"/>
          <w:sz w:val="24"/>
          <w:szCs w:val="24"/>
        </w:rPr>
      </w:pPr>
    </w:p>
    <w:p w:rsidR="00C339AD" w:rsidP="00C339AD" w:rsidRDefault="00C339AD" w14:paraId="6DC4EA0C" w14:textId="1B9FAC3D">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het CAK aangeeft naast het werk aan de invoering van de ivb geen andere opdrachten meer zal kunnen oppakken met dusdanig significante impact. De regering zal mede daarom nadrukkelijk terughoudend zijn met nieuwe taakwijzigingen voor het CAK. De leden van de SGP-fractie vragen of de regering kan verduidelijken of nieuwe taakwijzigingen na inwerkingtreding van de ivb in 2027 wel weer mogelijk zijn of dat het CAK dan ook nog enige tijd nodig heeft om deze wetswijziging goed in te kunnen voeren</w:t>
      </w:r>
      <w:r w:rsidR="00CD2AE7">
        <w:rPr>
          <w:rFonts w:ascii="Times New Roman" w:hAnsi="Times New Roman"/>
          <w:sz w:val="24"/>
          <w:szCs w:val="24"/>
        </w:rPr>
        <w:t>.</w:t>
      </w:r>
      <w:r w:rsidRPr="00C339AD">
        <w:rPr>
          <w:rFonts w:ascii="Times New Roman" w:hAnsi="Times New Roman"/>
          <w:sz w:val="24"/>
          <w:szCs w:val="24"/>
        </w:rPr>
        <w:t xml:space="preserve"> Vanaf welk moment is de verwachting dat het CAK dergelijke wijzigingen </w:t>
      </w:r>
      <w:r w:rsidRPr="00C339AD" w:rsidR="009E7603">
        <w:rPr>
          <w:rFonts w:ascii="Times New Roman" w:hAnsi="Times New Roman"/>
          <w:sz w:val="24"/>
          <w:szCs w:val="24"/>
        </w:rPr>
        <w:t xml:space="preserve">weer </w:t>
      </w:r>
      <w:r w:rsidRPr="00C339AD">
        <w:rPr>
          <w:rFonts w:ascii="Times New Roman" w:hAnsi="Times New Roman"/>
          <w:sz w:val="24"/>
          <w:szCs w:val="24"/>
        </w:rPr>
        <w:t>aan kan?</w:t>
      </w:r>
    </w:p>
    <w:p w:rsidRPr="00AF37B7" w:rsidR="00AF37B7" w:rsidP="00AF37B7" w:rsidRDefault="00AF37B7" w14:paraId="733668CC" w14:textId="77777777">
      <w:pPr>
        <w:pStyle w:val="Geenafstand"/>
        <w:rPr>
          <w:rFonts w:ascii="Times New Roman" w:hAnsi="Times New Roman"/>
          <w:sz w:val="24"/>
          <w:szCs w:val="24"/>
        </w:rPr>
      </w:pPr>
    </w:p>
    <w:p w:rsidR="00AF37B7" w:rsidP="00AF37B7" w:rsidRDefault="00AF37B7" w14:paraId="3533A28D" w14:textId="095F4F60">
      <w:pPr>
        <w:pStyle w:val="Geenafstand"/>
        <w:rPr>
          <w:rFonts w:ascii="Times New Roman" w:hAnsi="Times New Roman"/>
          <w:sz w:val="24"/>
          <w:szCs w:val="24"/>
        </w:rPr>
      </w:pPr>
      <w:r w:rsidRPr="00AF37B7">
        <w:rPr>
          <w:rFonts w:ascii="Times New Roman" w:hAnsi="Times New Roman"/>
          <w:sz w:val="24"/>
          <w:szCs w:val="24"/>
        </w:rPr>
        <w:t xml:space="preserve">De leden van de </w:t>
      </w:r>
      <w:r w:rsidRPr="00AF37B7">
        <w:rPr>
          <w:rFonts w:ascii="Times New Roman" w:hAnsi="Times New Roman"/>
          <w:b/>
          <w:bCs/>
          <w:sz w:val="24"/>
          <w:szCs w:val="24"/>
        </w:rPr>
        <w:t>SP-fractie</w:t>
      </w:r>
      <w:r w:rsidRPr="00AF37B7">
        <w:rPr>
          <w:rFonts w:ascii="Times New Roman" w:hAnsi="Times New Roman"/>
          <w:sz w:val="24"/>
          <w:szCs w:val="24"/>
        </w:rPr>
        <w:t xml:space="preserve"> lezen dat de regering van plan is “om ook voor burgers die voor het eerst inkomen genieten de eigen bijdragen te baseren op het inkomen en vermogen in het tweede jaar voorafgaand aan het jaar waarin zij een maatwerkvoorziening of langdurige zorg ontvangen, conform de hoofdregel voor andere burgers.” Is dit nu al verwerkt in dit wetsvoorstel of komt hier nog een apart voorstel voor?</w:t>
      </w:r>
    </w:p>
    <w:p w:rsidR="00280CEC" w:rsidP="00C339AD" w:rsidRDefault="00280CEC" w14:paraId="6E1FEA86" w14:textId="77777777">
      <w:pPr>
        <w:pStyle w:val="Geenafstand"/>
        <w:rPr>
          <w:rFonts w:ascii="Times New Roman" w:hAnsi="Times New Roman"/>
          <w:sz w:val="24"/>
          <w:szCs w:val="24"/>
        </w:rPr>
      </w:pPr>
    </w:p>
    <w:p w:rsidR="006633BD" w:rsidP="006633BD" w:rsidRDefault="006633BD" w14:paraId="020A28B7" w14:textId="5E113CFD">
      <w:pPr>
        <w:pStyle w:val="Geenafstand"/>
        <w:rPr>
          <w:rFonts w:ascii="Times New Roman" w:hAnsi="Times New Roman"/>
          <w:b/>
          <w:bCs/>
          <w:sz w:val="24"/>
          <w:szCs w:val="24"/>
          <w:lang w:eastAsia="nl-NL"/>
        </w:rPr>
      </w:pPr>
      <w:r w:rsidRPr="006633BD">
        <w:rPr>
          <w:rFonts w:ascii="Times New Roman" w:hAnsi="Times New Roman"/>
          <w:b/>
          <w:bCs/>
          <w:sz w:val="24"/>
          <w:szCs w:val="24"/>
          <w:lang w:eastAsia="nl-NL"/>
        </w:rPr>
        <w:t>10.6</w:t>
      </w:r>
      <w:r w:rsidRPr="006633BD">
        <w:rPr>
          <w:rFonts w:ascii="Times New Roman" w:hAnsi="Times New Roman"/>
          <w:b/>
          <w:bCs/>
          <w:sz w:val="24"/>
          <w:szCs w:val="24"/>
          <w:lang w:eastAsia="nl-NL"/>
        </w:rPr>
        <w:tab/>
        <w:t>College voor de Rechten van de Mens</w:t>
      </w:r>
    </w:p>
    <w:p w:rsidRPr="006633BD" w:rsidR="006633BD" w:rsidP="006633BD" w:rsidRDefault="006633BD" w14:paraId="603AD515" w14:textId="77777777">
      <w:pPr>
        <w:pStyle w:val="Geenafstand"/>
        <w:rPr>
          <w:rFonts w:ascii="Times New Roman" w:hAnsi="Times New Roman"/>
          <w:b/>
          <w:bCs/>
          <w:sz w:val="24"/>
          <w:szCs w:val="24"/>
          <w:lang w:eastAsia="nl-NL"/>
        </w:rPr>
      </w:pPr>
    </w:p>
    <w:p w:rsidR="00280CEC" w:rsidP="00C339AD" w:rsidRDefault="00280CEC" w14:paraId="771C25F9" w14:textId="6878094E">
      <w:pPr>
        <w:pStyle w:val="Geenafstand"/>
        <w:rPr>
          <w:rFonts w:ascii="Times New Roman" w:hAnsi="Times New Roman"/>
          <w:sz w:val="24"/>
          <w:szCs w:val="24"/>
        </w:rPr>
      </w:pPr>
      <w:r>
        <w:rPr>
          <w:rFonts w:ascii="Times New Roman" w:hAnsi="Times New Roman"/>
          <w:sz w:val="24"/>
          <w:szCs w:val="24"/>
        </w:rPr>
        <w:t xml:space="preserve">De leden van de </w:t>
      </w:r>
      <w:r w:rsidRPr="006633BD">
        <w:rPr>
          <w:rFonts w:ascii="Times New Roman" w:hAnsi="Times New Roman"/>
          <w:b/>
          <w:bCs/>
          <w:sz w:val="24"/>
          <w:szCs w:val="24"/>
        </w:rPr>
        <w:t>CDA-fractie</w:t>
      </w:r>
      <w:r>
        <w:rPr>
          <w:rFonts w:ascii="Times New Roman" w:hAnsi="Times New Roman"/>
          <w:sz w:val="24"/>
          <w:szCs w:val="24"/>
        </w:rPr>
        <w:t xml:space="preserve"> vragen: k</w:t>
      </w:r>
      <w:r w:rsidRPr="00280CEC">
        <w:rPr>
          <w:rFonts w:ascii="Times New Roman" w:hAnsi="Times New Roman"/>
          <w:sz w:val="24"/>
          <w:szCs w:val="24"/>
        </w:rPr>
        <w:t>an de regering eens reflecteren op de constatering dat het wetsvoorstel volgens het college kan leiden tot een verslechtering van de (financiële) positie van mensen met een beperking</w:t>
      </w:r>
      <w:r w:rsidR="009E7603">
        <w:rPr>
          <w:rFonts w:ascii="Times New Roman" w:hAnsi="Times New Roman"/>
          <w:sz w:val="24"/>
          <w:szCs w:val="24"/>
        </w:rPr>
        <w:t>?</w:t>
      </w:r>
      <w:r w:rsidRPr="00280CEC">
        <w:rPr>
          <w:rFonts w:ascii="Times New Roman" w:hAnsi="Times New Roman"/>
          <w:sz w:val="24"/>
          <w:szCs w:val="24"/>
        </w:rPr>
        <w:t xml:space="preserve"> Bij ouderen is sprake van een tijdelijke situatie maar dat geldt niet voor mensen met een beperking. Er zijn bij de inwerkingtreding van de </w:t>
      </w:r>
      <w:r w:rsidR="00255015">
        <w:rPr>
          <w:rFonts w:ascii="Times New Roman" w:hAnsi="Times New Roman"/>
          <w:sz w:val="24"/>
          <w:szCs w:val="24"/>
        </w:rPr>
        <w:t>Wmo 2015</w:t>
      </w:r>
      <w:r w:rsidRPr="00280CEC">
        <w:rPr>
          <w:rFonts w:ascii="Times New Roman" w:hAnsi="Times New Roman"/>
          <w:sz w:val="24"/>
          <w:szCs w:val="24"/>
        </w:rPr>
        <w:t xml:space="preserve"> situaties opgetreden die de regering toen onwenselijk vond. Met name bij de algemene voorzieningen, waardoor er een “kop” kan komen op de ivb. Denkt de regering niet dat dit nu ook gaat gebeuren of biedt onderhavig wetsvoorstel hier bescherming tegen?</w:t>
      </w:r>
    </w:p>
    <w:p w:rsidR="00795798" w:rsidP="00C339AD" w:rsidRDefault="00795798" w14:paraId="12BB8CA6" w14:textId="77777777">
      <w:pPr>
        <w:pStyle w:val="Geenafstand"/>
        <w:rPr>
          <w:rFonts w:ascii="Times New Roman" w:hAnsi="Times New Roman"/>
          <w:sz w:val="24"/>
          <w:szCs w:val="24"/>
        </w:rPr>
      </w:pPr>
    </w:p>
    <w:p w:rsidR="00795798" w:rsidP="00C339AD" w:rsidRDefault="00795798" w14:paraId="2A1DCA64" w14:textId="7F938A2A">
      <w:pPr>
        <w:pStyle w:val="Geenafstand"/>
        <w:rPr>
          <w:rFonts w:ascii="Times New Roman" w:hAnsi="Times New Roman"/>
          <w:sz w:val="24"/>
          <w:szCs w:val="24"/>
        </w:rPr>
      </w:pPr>
      <w:r w:rsidRPr="00795798">
        <w:rPr>
          <w:rFonts w:ascii="Times New Roman" w:hAnsi="Times New Roman"/>
          <w:sz w:val="24"/>
          <w:szCs w:val="24"/>
        </w:rPr>
        <w:t xml:space="preserve">De leden van de </w:t>
      </w:r>
      <w:r w:rsidRPr="00795798">
        <w:rPr>
          <w:rFonts w:ascii="Times New Roman" w:hAnsi="Times New Roman"/>
          <w:b/>
          <w:bCs/>
          <w:sz w:val="24"/>
          <w:szCs w:val="24"/>
        </w:rPr>
        <w:t>SP-fractie</w:t>
      </w:r>
      <w:r w:rsidRPr="00795798">
        <w:rPr>
          <w:rFonts w:ascii="Times New Roman" w:hAnsi="Times New Roman"/>
          <w:sz w:val="24"/>
          <w:szCs w:val="24"/>
        </w:rPr>
        <w:t xml:space="preserve"> merken op dat het VN-Verdrag Handicap enkel wordt besproken in het kader van het advies van het College voor de Rechten van de Mens. Een echte uitvoeringstoets van het wetsvoorstel aan het verdrag ontbreekt echter. Is de regering bereid om alsnog zo’n toets uit te (laten) voeren en deze naar de Kamer te sturen, zoals de Kamer ook heeft verzocht via de motie</w:t>
      </w:r>
      <w:r w:rsidR="00810202">
        <w:rPr>
          <w:rFonts w:ascii="Times New Roman" w:hAnsi="Times New Roman"/>
          <w:sz w:val="24"/>
          <w:szCs w:val="24"/>
        </w:rPr>
        <w:t>-</w:t>
      </w:r>
      <w:r w:rsidRPr="00795798">
        <w:rPr>
          <w:rFonts w:ascii="Times New Roman" w:hAnsi="Times New Roman"/>
          <w:sz w:val="24"/>
          <w:szCs w:val="24"/>
        </w:rPr>
        <w:t>Dobbe/Paulusma?</w:t>
      </w:r>
    </w:p>
    <w:p w:rsidR="00517582" w:rsidP="00C339AD" w:rsidRDefault="00517582" w14:paraId="4C21B493" w14:textId="77777777">
      <w:pPr>
        <w:pStyle w:val="Geenafstand"/>
        <w:rPr>
          <w:rFonts w:ascii="Times New Roman" w:hAnsi="Times New Roman"/>
          <w:sz w:val="24"/>
          <w:szCs w:val="24"/>
        </w:rPr>
      </w:pPr>
    </w:p>
    <w:p w:rsidR="00517582" w:rsidP="00517582" w:rsidRDefault="00517582" w14:paraId="029778A9" w14:textId="703531CC">
      <w:pPr>
        <w:pStyle w:val="Geenafstand"/>
        <w:rPr>
          <w:rFonts w:ascii="Times New Roman" w:hAnsi="Times New Roman"/>
          <w:sz w:val="24"/>
          <w:szCs w:val="24"/>
        </w:rPr>
      </w:pPr>
      <w:r w:rsidRPr="00517582">
        <w:rPr>
          <w:rFonts w:ascii="Times New Roman" w:hAnsi="Times New Roman"/>
          <w:sz w:val="24"/>
          <w:szCs w:val="24"/>
        </w:rPr>
        <w:t xml:space="preserve">De leden van de </w:t>
      </w:r>
      <w:r w:rsidRPr="00517582">
        <w:rPr>
          <w:rFonts w:ascii="Times New Roman" w:hAnsi="Times New Roman"/>
          <w:b/>
          <w:bCs/>
          <w:sz w:val="24"/>
          <w:szCs w:val="24"/>
        </w:rPr>
        <w:t>ChristenUnie-fractie</w:t>
      </w:r>
      <w:r w:rsidRPr="00517582">
        <w:rPr>
          <w:rFonts w:ascii="Times New Roman" w:hAnsi="Times New Roman"/>
          <w:sz w:val="24"/>
          <w:szCs w:val="24"/>
        </w:rPr>
        <w:t xml:space="preserve"> vragen de regering om een expliciete toets aan het VN-verdrag </w:t>
      </w:r>
      <w:r w:rsidR="000A78A0">
        <w:rPr>
          <w:rFonts w:ascii="Times New Roman" w:hAnsi="Times New Roman"/>
          <w:sz w:val="24"/>
          <w:szCs w:val="24"/>
        </w:rPr>
        <w:t>H</w:t>
      </w:r>
      <w:r w:rsidRPr="00517582">
        <w:rPr>
          <w:rFonts w:ascii="Times New Roman" w:hAnsi="Times New Roman"/>
          <w:sz w:val="24"/>
          <w:szCs w:val="24"/>
        </w:rPr>
        <w:t xml:space="preserve">andicap uit te voeren op dit wetsvoorstel. </w:t>
      </w:r>
    </w:p>
    <w:p w:rsidRPr="00517582" w:rsidR="00517582" w:rsidP="00517582" w:rsidRDefault="00517582" w14:paraId="7A883CDF" w14:textId="77777777">
      <w:pPr>
        <w:pStyle w:val="Geenafstand"/>
        <w:rPr>
          <w:rFonts w:ascii="Times New Roman" w:hAnsi="Times New Roman"/>
          <w:sz w:val="24"/>
          <w:szCs w:val="24"/>
        </w:rPr>
      </w:pPr>
    </w:p>
    <w:p w:rsidRPr="00C339AD" w:rsidR="00517582" w:rsidP="00517582" w:rsidRDefault="00517582" w14:paraId="19488446" w14:textId="5BFA1AE1">
      <w:pPr>
        <w:pStyle w:val="Geenafstand"/>
        <w:rPr>
          <w:rFonts w:ascii="Times New Roman" w:hAnsi="Times New Roman"/>
          <w:sz w:val="24"/>
          <w:szCs w:val="24"/>
        </w:rPr>
      </w:pPr>
      <w:r w:rsidRPr="00517582">
        <w:rPr>
          <w:rFonts w:ascii="Times New Roman" w:hAnsi="Times New Roman"/>
          <w:sz w:val="24"/>
          <w:szCs w:val="24"/>
        </w:rPr>
        <w:t xml:space="preserve">De leden van de ChristenUnie-fractie vragen hoe dit wetsvoorstel zich verhoudt tot de doelstellingen uit de Nationale strategie voor de implementatie van het VN-verdrag </w:t>
      </w:r>
      <w:r w:rsidR="000A78A0">
        <w:rPr>
          <w:rFonts w:ascii="Times New Roman" w:hAnsi="Times New Roman"/>
          <w:sz w:val="24"/>
          <w:szCs w:val="24"/>
        </w:rPr>
        <w:t>H</w:t>
      </w:r>
      <w:r w:rsidRPr="00517582">
        <w:rPr>
          <w:rFonts w:ascii="Times New Roman" w:hAnsi="Times New Roman"/>
          <w:sz w:val="24"/>
          <w:szCs w:val="24"/>
        </w:rPr>
        <w:t xml:space="preserve">andicap, </w:t>
      </w:r>
      <w:r w:rsidRPr="00517582">
        <w:rPr>
          <w:rFonts w:ascii="Times New Roman" w:hAnsi="Times New Roman"/>
          <w:sz w:val="24"/>
          <w:szCs w:val="24"/>
        </w:rPr>
        <w:lastRenderedPageBreak/>
        <w:t>meer specifiek de doelstelling dat mensen met een beperking de zorg en ondersteuning krijgen die ze nodig hebben, zonder dat de kosten van deze ondersteuning de behoorlijke levensstandaard in gevaar brengen.</w:t>
      </w:r>
    </w:p>
    <w:p w:rsidRPr="00C339AD" w:rsidR="00C339AD" w:rsidP="00C339AD" w:rsidRDefault="00C339AD" w14:paraId="3653B59D" w14:textId="77777777">
      <w:pPr>
        <w:pStyle w:val="Geenafstand"/>
        <w:rPr>
          <w:rFonts w:ascii="Times New Roman" w:hAnsi="Times New Roman"/>
          <w:sz w:val="24"/>
          <w:szCs w:val="24"/>
        </w:rPr>
      </w:pPr>
    </w:p>
    <w:p w:rsidRPr="00C339AD" w:rsidR="00C339AD" w:rsidP="00C339AD" w:rsidRDefault="00C339AD" w14:paraId="446B0733" w14:textId="11C4D458">
      <w:pPr>
        <w:pStyle w:val="Geenafstand"/>
        <w:rPr>
          <w:rFonts w:ascii="Times New Roman" w:hAnsi="Times New Roman"/>
          <w:b/>
          <w:bCs/>
          <w:sz w:val="24"/>
          <w:szCs w:val="24"/>
        </w:rPr>
      </w:pPr>
      <w:r w:rsidRPr="00C339AD">
        <w:rPr>
          <w:rFonts w:ascii="Times New Roman" w:hAnsi="Times New Roman"/>
          <w:b/>
          <w:bCs/>
          <w:sz w:val="24"/>
          <w:szCs w:val="24"/>
        </w:rPr>
        <w:t>11.</w:t>
      </w:r>
      <w:r w:rsidRPr="00C339AD">
        <w:rPr>
          <w:rFonts w:ascii="Times New Roman" w:hAnsi="Times New Roman"/>
          <w:b/>
          <w:bCs/>
          <w:sz w:val="24"/>
          <w:szCs w:val="24"/>
        </w:rPr>
        <w:tab/>
        <w:t>Monitoring en evaluatie</w:t>
      </w:r>
    </w:p>
    <w:p w:rsidRPr="00C339AD" w:rsidR="00C339AD" w:rsidP="00C339AD" w:rsidRDefault="00C339AD" w14:paraId="3B2ED31F" w14:textId="77777777">
      <w:pPr>
        <w:pStyle w:val="Geenafstand"/>
        <w:rPr>
          <w:rFonts w:ascii="Times New Roman" w:hAnsi="Times New Roman"/>
          <w:sz w:val="24"/>
          <w:szCs w:val="24"/>
        </w:rPr>
      </w:pPr>
    </w:p>
    <w:p w:rsidR="007F1F08" w:rsidP="007F1F08" w:rsidRDefault="007F1F08" w14:paraId="615DD915" w14:textId="06EF6954">
      <w:pPr>
        <w:pStyle w:val="Geenafstand"/>
        <w:rPr>
          <w:rFonts w:ascii="Times New Roman" w:hAnsi="Times New Roman"/>
          <w:sz w:val="24"/>
          <w:szCs w:val="24"/>
        </w:rPr>
      </w:pPr>
      <w:r w:rsidRPr="007F1F08">
        <w:rPr>
          <w:rFonts w:ascii="Times New Roman" w:hAnsi="Times New Roman"/>
          <w:sz w:val="24"/>
          <w:szCs w:val="24"/>
        </w:rPr>
        <w:t xml:space="preserve">De leden van de </w:t>
      </w:r>
      <w:r w:rsidRPr="007F1F08">
        <w:rPr>
          <w:rFonts w:ascii="Times New Roman" w:hAnsi="Times New Roman"/>
          <w:b/>
          <w:bCs/>
          <w:sz w:val="24"/>
          <w:szCs w:val="24"/>
        </w:rPr>
        <w:t>NSC-fractie</w:t>
      </w:r>
      <w:r w:rsidRPr="007F1F08">
        <w:rPr>
          <w:rFonts w:ascii="Times New Roman" w:hAnsi="Times New Roman"/>
          <w:sz w:val="24"/>
          <w:szCs w:val="24"/>
        </w:rPr>
        <w:t xml:space="preserve"> vragen op welke wijze </w:t>
      </w:r>
      <w:r w:rsidR="000A78A0">
        <w:rPr>
          <w:rFonts w:ascii="Times New Roman" w:hAnsi="Times New Roman"/>
          <w:sz w:val="24"/>
          <w:szCs w:val="24"/>
        </w:rPr>
        <w:t>de regering</w:t>
      </w:r>
      <w:r w:rsidRPr="007F1F08">
        <w:rPr>
          <w:rFonts w:ascii="Times New Roman" w:hAnsi="Times New Roman"/>
          <w:sz w:val="24"/>
          <w:szCs w:val="24"/>
        </w:rPr>
        <w:t xml:space="preserve"> van plan is te monitoren of de nieuwe bijdrage leidt tot zorgmijding of een daling in het aantal aanvragen. Is er een plan om dit te implementeren in de monitor? </w:t>
      </w:r>
    </w:p>
    <w:p w:rsidRPr="007F1F08" w:rsidR="007F1F08" w:rsidP="007F1F08" w:rsidRDefault="007F1F08" w14:paraId="0BF14ACE" w14:textId="77777777">
      <w:pPr>
        <w:pStyle w:val="Geenafstand"/>
        <w:rPr>
          <w:rFonts w:ascii="Times New Roman" w:hAnsi="Times New Roman"/>
          <w:sz w:val="24"/>
          <w:szCs w:val="24"/>
        </w:rPr>
      </w:pPr>
    </w:p>
    <w:p w:rsidR="007F1F08" w:rsidP="007F1F08" w:rsidRDefault="007F1F08" w14:paraId="47A92AA2" w14:textId="114CE053">
      <w:pPr>
        <w:pStyle w:val="Geenafstand"/>
        <w:rPr>
          <w:rFonts w:ascii="Times New Roman" w:hAnsi="Times New Roman"/>
          <w:sz w:val="24"/>
          <w:szCs w:val="24"/>
        </w:rPr>
      </w:pPr>
      <w:r w:rsidRPr="007F1F08">
        <w:rPr>
          <w:rFonts w:ascii="Times New Roman" w:hAnsi="Times New Roman"/>
          <w:sz w:val="24"/>
          <w:szCs w:val="24"/>
        </w:rPr>
        <w:t xml:space="preserve">De leden van de NSC-fractie vragen of </w:t>
      </w:r>
      <w:r w:rsidR="005A2B20">
        <w:rPr>
          <w:rFonts w:ascii="Times New Roman" w:hAnsi="Times New Roman"/>
          <w:sz w:val="24"/>
          <w:szCs w:val="24"/>
        </w:rPr>
        <w:t>de regering</w:t>
      </w:r>
      <w:r w:rsidRPr="007F1F08">
        <w:rPr>
          <w:rFonts w:ascii="Times New Roman" w:hAnsi="Times New Roman"/>
          <w:sz w:val="24"/>
          <w:szCs w:val="24"/>
        </w:rPr>
        <w:t xml:space="preserve"> bereid is de voorgestelde bijdragesystematiek te toetsen op effecten voor gezondheidsverschillen. In hoeverre draagt de ivb bij aan het verkleinen van ongelijkheden in gezondheid en toegang tot ondersteuning, en hoe wordt voorkomen dat kwetsbare groepen disproportioneel geraakt worden?</w:t>
      </w:r>
    </w:p>
    <w:p w:rsidR="007F1F08" w:rsidP="00C339AD" w:rsidRDefault="007F1F08" w14:paraId="7597503B" w14:textId="77777777">
      <w:pPr>
        <w:pStyle w:val="Geenafstand"/>
        <w:rPr>
          <w:rFonts w:ascii="Times New Roman" w:hAnsi="Times New Roman"/>
          <w:sz w:val="24"/>
          <w:szCs w:val="24"/>
        </w:rPr>
      </w:pPr>
    </w:p>
    <w:p w:rsidRPr="00C339AD" w:rsidR="00C339AD" w:rsidP="00C339AD" w:rsidRDefault="00C339AD" w14:paraId="59000E16" w14:textId="3FD55128">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vinden het verstandig dat de wet binnen vijf jaar wordt geëvalueerd. </w:t>
      </w:r>
    </w:p>
    <w:p w:rsidRPr="00C339AD" w:rsidR="00C339AD" w:rsidP="00C339AD" w:rsidRDefault="00C339AD" w14:paraId="722944AC" w14:textId="77777777">
      <w:pPr>
        <w:pStyle w:val="Geenafstand"/>
        <w:rPr>
          <w:rFonts w:ascii="Times New Roman" w:hAnsi="Times New Roman"/>
          <w:sz w:val="24"/>
          <w:szCs w:val="24"/>
        </w:rPr>
      </w:pPr>
    </w:p>
    <w:p w:rsidRPr="00C339AD" w:rsidR="00C339AD" w:rsidP="00C339AD" w:rsidRDefault="00C339AD" w14:paraId="343C5CCB" w14:textId="641B65D0">
      <w:pPr>
        <w:pStyle w:val="Geenafstand"/>
        <w:rPr>
          <w:rFonts w:ascii="Times New Roman" w:hAnsi="Times New Roman"/>
          <w:b/>
          <w:bCs/>
          <w:sz w:val="24"/>
          <w:szCs w:val="24"/>
        </w:rPr>
      </w:pPr>
      <w:r w:rsidRPr="00C339AD">
        <w:rPr>
          <w:rFonts w:ascii="Times New Roman" w:hAnsi="Times New Roman"/>
          <w:b/>
          <w:bCs/>
          <w:sz w:val="24"/>
          <w:szCs w:val="24"/>
        </w:rPr>
        <w:t>12.1</w:t>
      </w:r>
      <w:r w:rsidRPr="00C339AD">
        <w:rPr>
          <w:rFonts w:ascii="Times New Roman" w:hAnsi="Times New Roman"/>
          <w:b/>
          <w:bCs/>
          <w:sz w:val="24"/>
          <w:szCs w:val="24"/>
        </w:rPr>
        <w:tab/>
        <w:t>Overgangsrecht</w:t>
      </w:r>
    </w:p>
    <w:p w:rsidR="00C339AD" w:rsidP="00C339AD" w:rsidRDefault="00C339AD" w14:paraId="14B25A44" w14:textId="77777777">
      <w:pPr>
        <w:pStyle w:val="Geenafstand"/>
        <w:rPr>
          <w:rFonts w:ascii="Times New Roman" w:hAnsi="Times New Roman"/>
          <w:sz w:val="24"/>
          <w:szCs w:val="24"/>
        </w:rPr>
      </w:pPr>
    </w:p>
    <w:p w:rsidR="00DE0491" w:rsidP="00C339AD" w:rsidRDefault="00DE0491" w14:paraId="14DED097" w14:textId="56792C39">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Pr>
          <w:rFonts w:ascii="Times New Roman" w:hAnsi="Times New Roman"/>
          <w:b/>
          <w:bCs/>
          <w:sz w:val="24"/>
          <w:szCs w:val="24"/>
        </w:rPr>
        <w:t>-fractie</w:t>
      </w:r>
      <w:r w:rsidRPr="00DE0491">
        <w:rPr>
          <w:rFonts w:ascii="Times New Roman" w:hAnsi="Times New Roman"/>
          <w:sz w:val="24"/>
          <w:szCs w:val="24"/>
        </w:rPr>
        <w:t xml:space="preserve"> hebben nog een vraag met betrekking tot het overgangsrecht woningaanpassingen. Kan de regering bevestigen of een woningaanpassing die op het moment van inwerkingtreding reeds is uitgevoerd valt onder ‘de levering van een maatwerkvoorziening in de periode voorafgaand aan de inwerkingtreding van het wetsvoorstel’ als bedoeld in het overgangsrecht in artikel XV, onderdeel a</w:t>
      </w:r>
      <w:r w:rsidR="00896DEC">
        <w:rPr>
          <w:rFonts w:ascii="Times New Roman" w:hAnsi="Times New Roman"/>
          <w:sz w:val="24"/>
          <w:szCs w:val="24"/>
        </w:rPr>
        <w:t xml:space="preserve"> van het voorstel</w:t>
      </w:r>
      <w:r w:rsidRPr="00DE0491">
        <w:rPr>
          <w:rFonts w:ascii="Times New Roman" w:hAnsi="Times New Roman"/>
          <w:sz w:val="24"/>
          <w:szCs w:val="24"/>
        </w:rPr>
        <w:t>? Zo ja, hoe verhoudt dit wetsartikel zich tot paragraaf 12.1 van de memorie van toelichting waarin wordt gesteld dat het abonnementstarief voor een woningaanpassing wordt omgezet naar een ivb? Zo nee, kan de regering nader onderbouwen waarom dit niet op gespannen voet staat met het vertrouwensbeginsel en het rechtszekerheidsbeginsel, gelet op de omstandigheid dat de burger te</w:t>
      </w:r>
      <w:r w:rsidR="006E52C6">
        <w:rPr>
          <w:rFonts w:ascii="Times New Roman" w:hAnsi="Times New Roman"/>
          <w:sz w:val="24"/>
          <w:szCs w:val="24"/>
        </w:rPr>
        <w:t>n</w:t>
      </w:r>
      <w:r w:rsidRPr="00DE0491">
        <w:rPr>
          <w:rFonts w:ascii="Times New Roman" w:hAnsi="Times New Roman"/>
          <w:sz w:val="24"/>
          <w:szCs w:val="24"/>
        </w:rPr>
        <w:t xml:space="preserve"> tijde van de woningaanpassing mogelijk een lager maandelijks tarief verwachtte?</w:t>
      </w:r>
    </w:p>
    <w:p w:rsidR="00643DB4" w:rsidP="00C339AD" w:rsidRDefault="00643DB4" w14:paraId="52963172" w14:textId="77777777">
      <w:pPr>
        <w:pStyle w:val="Geenafstand"/>
        <w:rPr>
          <w:rFonts w:ascii="Times New Roman" w:hAnsi="Times New Roman"/>
          <w:sz w:val="24"/>
          <w:szCs w:val="24"/>
        </w:rPr>
      </w:pPr>
    </w:p>
    <w:p w:rsidR="00643DB4" w:rsidP="00C339AD" w:rsidRDefault="00643DB4" w14:paraId="31FF5EF7" w14:textId="70AEDB38">
      <w:pPr>
        <w:pStyle w:val="Geenafstand"/>
        <w:rPr>
          <w:rFonts w:ascii="Times New Roman" w:hAnsi="Times New Roman"/>
          <w:sz w:val="24"/>
          <w:szCs w:val="24"/>
        </w:rPr>
      </w:pPr>
      <w:r w:rsidRPr="00643DB4">
        <w:rPr>
          <w:rFonts w:ascii="Times New Roman" w:hAnsi="Times New Roman"/>
          <w:sz w:val="24"/>
          <w:szCs w:val="24"/>
        </w:rPr>
        <w:t>De leden van de</w:t>
      </w:r>
      <w:r w:rsidRPr="00643DB4">
        <w:rPr>
          <w:rFonts w:ascii="Times New Roman" w:hAnsi="Times New Roman"/>
          <w:b/>
          <w:bCs/>
          <w:sz w:val="24"/>
          <w:szCs w:val="24"/>
        </w:rPr>
        <w:t xml:space="preserve"> SP-fractie</w:t>
      </w:r>
      <w:r w:rsidRPr="00643DB4">
        <w:rPr>
          <w:rFonts w:ascii="Times New Roman" w:hAnsi="Times New Roman"/>
          <w:sz w:val="24"/>
          <w:szCs w:val="24"/>
        </w:rPr>
        <w:t xml:space="preserve"> vragen de regering hoe wordt gewaarborgd dat mensen voor een woningaanpassing niet uiteindelijk meer dan de kostprijs betalen.</w:t>
      </w:r>
    </w:p>
    <w:p w:rsidRPr="00C339AD" w:rsidR="00DE0491" w:rsidP="00C339AD" w:rsidRDefault="00DE0491" w14:paraId="493B934A" w14:textId="77777777">
      <w:pPr>
        <w:pStyle w:val="Geenafstand"/>
        <w:rPr>
          <w:rFonts w:ascii="Times New Roman" w:hAnsi="Times New Roman"/>
          <w:sz w:val="24"/>
          <w:szCs w:val="24"/>
        </w:rPr>
      </w:pPr>
    </w:p>
    <w:p w:rsidRPr="00C339AD" w:rsidR="00C339AD" w:rsidP="00C339AD" w:rsidRDefault="00C339AD" w14:paraId="56542022" w14:textId="124B56EA">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of de regering kan toelichten of een woningaanpassing die op het moment van inwerkingtreding reeds is uitgevoerd, valt onder ‘de levering van een maatwerkvoorziening in de periode voorafgaand aan de inwerkingtreding van het wetsvoorstel’ als bedoeld in het overgangsrecht in artikel XV, onderdeel a? Zo ja, hoe verhoudt dit wetsartikel zich tot paragraaf 12.1 van de memorie van toelichting waarin wordt gesteld dat het abonnementstarief voor een woningaanpassing wordt omgezet naar een ivb? Zo nee, kan de regering nader onderbouwen waarom dit niet op gespannen voet staat met het </w:t>
      </w:r>
    </w:p>
    <w:p w:rsidRPr="00C339AD" w:rsidR="00C339AD" w:rsidP="00C339AD" w:rsidRDefault="00C339AD" w14:paraId="74619C27" w14:textId="77777777">
      <w:pPr>
        <w:pStyle w:val="Geenafstand"/>
        <w:rPr>
          <w:rFonts w:ascii="Times New Roman" w:hAnsi="Times New Roman"/>
          <w:sz w:val="24"/>
          <w:szCs w:val="24"/>
        </w:rPr>
      </w:pPr>
      <w:r w:rsidRPr="00C339AD">
        <w:rPr>
          <w:rFonts w:ascii="Times New Roman" w:hAnsi="Times New Roman"/>
          <w:sz w:val="24"/>
          <w:szCs w:val="24"/>
        </w:rPr>
        <w:t xml:space="preserve">vertrouwensbeginsel en het rechtszekerheidsbeginsel, gelet op de omstandigheid dat de burger </w:t>
      </w:r>
    </w:p>
    <w:p w:rsidR="00C339AD" w:rsidP="00C339AD" w:rsidRDefault="00C339AD" w14:paraId="5FB08245" w14:textId="77777777">
      <w:pPr>
        <w:pStyle w:val="Geenafstand"/>
        <w:rPr>
          <w:rFonts w:ascii="Times New Roman" w:hAnsi="Times New Roman"/>
          <w:sz w:val="24"/>
          <w:szCs w:val="24"/>
        </w:rPr>
      </w:pPr>
      <w:r w:rsidRPr="00C339AD">
        <w:rPr>
          <w:rFonts w:ascii="Times New Roman" w:hAnsi="Times New Roman"/>
          <w:sz w:val="24"/>
          <w:szCs w:val="24"/>
        </w:rPr>
        <w:t>ten tijde van de woningaanpassing mogelijk een lager maandelijks tarief verwachtte?</w:t>
      </w:r>
    </w:p>
    <w:p w:rsidR="003C762F" w:rsidP="00C339AD" w:rsidRDefault="003C762F" w14:paraId="02F535CB" w14:textId="77777777">
      <w:pPr>
        <w:pStyle w:val="Geenafstand"/>
        <w:rPr>
          <w:rFonts w:ascii="Times New Roman" w:hAnsi="Times New Roman"/>
          <w:sz w:val="24"/>
          <w:szCs w:val="24"/>
        </w:rPr>
      </w:pPr>
    </w:p>
    <w:p w:rsidRPr="00C339AD" w:rsidR="003C762F" w:rsidP="00C339AD" w:rsidRDefault="003C762F" w14:paraId="470F7039" w14:textId="23B80CB4">
      <w:pPr>
        <w:pStyle w:val="Geenafstand"/>
        <w:rPr>
          <w:rFonts w:ascii="Times New Roman" w:hAnsi="Times New Roman"/>
          <w:sz w:val="24"/>
          <w:szCs w:val="24"/>
        </w:rPr>
      </w:pPr>
      <w:r w:rsidRPr="003C762F">
        <w:rPr>
          <w:rFonts w:ascii="Times New Roman" w:hAnsi="Times New Roman"/>
          <w:sz w:val="24"/>
          <w:szCs w:val="24"/>
        </w:rPr>
        <w:t xml:space="preserve">Kan de regering verduidelijken hoe het overgangsrecht rond woningaanpassingen geregeld is, zo vragen de leden van de </w:t>
      </w:r>
      <w:r w:rsidRPr="003C762F">
        <w:rPr>
          <w:rFonts w:ascii="Times New Roman" w:hAnsi="Times New Roman"/>
          <w:b/>
          <w:bCs/>
          <w:sz w:val="24"/>
          <w:szCs w:val="24"/>
        </w:rPr>
        <w:t>ChristenUnie-fractie</w:t>
      </w:r>
      <w:r w:rsidRPr="003C762F">
        <w:rPr>
          <w:rFonts w:ascii="Times New Roman" w:hAnsi="Times New Roman"/>
          <w:sz w:val="24"/>
          <w:szCs w:val="24"/>
        </w:rPr>
        <w:t>. Hoe biedt de regering rechtszekerheid aan mensen die voor de wetswijziging een woningaanpassing hebben ontvangen, in de veronderstelling dat hiervoor een laag maandelijks tarief zou moeten worden betaald?</w:t>
      </w:r>
    </w:p>
    <w:p w:rsidR="00C339AD" w:rsidP="00C339AD" w:rsidRDefault="00C339AD" w14:paraId="118285E2" w14:textId="77777777">
      <w:pPr>
        <w:pStyle w:val="Geenafstand"/>
        <w:rPr>
          <w:rFonts w:ascii="Times New Roman" w:hAnsi="Times New Roman"/>
          <w:sz w:val="24"/>
          <w:szCs w:val="24"/>
        </w:rPr>
      </w:pPr>
    </w:p>
    <w:p w:rsidR="00DE0491" w:rsidP="00C339AD" w:rsidRDefault="00DE0491" w14:paraId="543C5187" w14:textId="77777777">
      <w:pPr>
        <w:pStyle w:val="Geenafstand"/>
        <w:rPr>
          <w:rFonts w:ascii="Times New Roman" w:hAnsi="Times New Roman"/>
          <w:sz w:val="24"/>
          <w:szCs w:val="24"/>
        </w:rPr>
      </w:pPr>
    </w:p>
    <w:p w:rsidR="00DE0491" w:rsidP="00DE0491" w:rsidRDefault="00DE0491" w14:paraId="754D319F" w14:textId="77777777">
      <w:pPr>
        <w:pStyle w:val="Geenafstand"/>
        <w:rPr>
          <w:rFonts w:ascii="Times New Roman" w:hAnsi="Times New Roman"/>
          <w:b/>
          <w:bCs/>
          <w:sz w:val="24"/>
          <w:szCs w:val="24"/>
        </w:rPr>
      </w:pPr>
      <w:r w:rsidRPr="00DE0491">
        <w:rPr>
          <w:rFonts w:ascii="Times New Roman" w:hAnsi="Times New Roman"/>
          <w:b/>
          <w:bCs/>
          <w:sz w:val="24"/>
          <w:szCs w:val="24"/>
        </w:rPr>
        <w:t>II.</w:t>
      </w:r>
      <w:r w:rsidRPr="00DE0491">
        <w:rPr>
          <w:rFonts w:ascii="Times New Roman" w:hAnsi="Times New Roman"/>
          <w:b/>
          <w:bCs/>
          <w:sz w:val="24"/>
          <w:szCs w:val="24"/>
        </w:rPr>
        <w:tab/>
        <w:t>Artikelsgewijs</w:t>
      </w:r>
    </w:p>
    <w:p w:rsidRPr="00DE0491" w:rsidR="00DE0491" w:rsidP="00DE0491" w:rsidRDefault="00DE0491" w14:paraId="69975693" w14:textId="77777777">
      <w:pPr>
        <w:pStyle w:val="Geenafstand"/>
        <w:rPr>
          <w:rFonts w:ascii="Times New Roman" w:hAnsi="Times New Roman"/>
          <w:b/>
          <w:bCs/>
          <w:sz w:val="24"/>
          <w:szCs w:val="24"/>
        </w:rPr>
      </w:pPr>
    </w:p>
    <w:p w:rsidR="00DE0491" w:rsidP="00DE0491" w:rsidRDefault="00DE0491" w14:paraId="39D8B4C2" w14:textId="08F1AA18">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824386">
        <w:rPr>
          <w:rFonts w:ascii="Times New Roman" w:hAnsi="Times New Roman"/>
          <w:b/>
          <w:bCs/>
          <w:sz w:val="24"/>
          <w:szCs w:val="24"/>
        </w:rPr>
        <w:t>GroenLinks-PvdA</w:t>
      </w:r>
      <w:r w:rsidRPr="00824386" w:rsidR="00824386">
        <w:rPr>
          <w:rFonts w:ascii="Times New Roman" w:hAnsi="Times New Roman"/>
          <w:b/>
          <w:bCs/>
          <w:sz w:val="24"/>
          <w:szCs w:val="24"/>
        </w:rPr>
        <w:t>-fractie</w:t>
      </w:r>
      <w:r w:rsidRPr="00DE0491">
        <w:rPr>
          <w:rFonts w:ascii="Times New Roman" w:hAnsi="Times New Roman"/>
          <w:sz w:val="24"/>
          <w:szCs w:val="24"/>
        </w:rPr>
        <w:t xml:space="preserve"> hebben kennisgenomen van artikel 2.1.4, vierde lid, en 2.1.4a, vijfde lid</w:t>
      </w:r>
      <w:r w:rsidR="00824386">
        <w:rPr>
          <w:rFonts w:ascii="Times New Roman" w:hAnsi="Times New Roman"/>
          <w:sz w:val="24"/>
          <w:szCs w:val="24"/>
        </w:rPr>
        <w:t xml:space="preserve"> van het voorstel</w:t>
      </w:r>
      <w:r w:rsidRPr="00DE0491">
        <w:rPr>
          <w:rFonts w:ascii="Times New Roman" w:hAnsi="Times New Roman"/>
          <w:sz w:val="24"/>
          <w:szCs w:val="24"/>
        </w:rPr>
        <w:t>. Zij constateren hierbij dat de opsomming van onderwerpen in de delegatiegrondslag in de voorgenoemde artikelen niet limitatief is geformuleerd</w:t>
      </w:r>
      <w:r w:rsidR="00502E29">
        <w:rPr>
          <w:rFonts w:ascii="Times New Roman" w:hAnsi="Times New Roman"/>
          <w:sz w:val="24"/>
          <w:szCs w:val="24"/>
        </w:rPr>
        <w:t>.</w:t>
      </w:r>
      <w:r w:rsidRPr="00DE0491">
        <w:rPr>
          <w:rFonts w:ascii="Times New Roman" w:hAnsi="Times New Roman"/>
          <w:sz w:val="24"/>
          <w:szCs w:val="24"/>
        </w:rPr>
        <w:t xml:space="preserve"> </w:t>
      </w:r>
      <w:r w:rsidR="00502E29">
        <w:rPr>
          <w:rFonts w:ascii="Times New Roman" w:hAnsi="Times New Roman"/>
          <w:sz w:val="24"/>
          <w:szCs w:val="24"/>
        </w:rPr>
        <w:t>W</w:t>
      </w:r>
      <w:r w:rsidRPr="00DE0491">
        <w:rPr>
          <w:rFonts w:ascii="Times New Roman" w:hAnsi="Times New Roman"/>
          <w:sz w:val="24"/>
          <w:szCs w:val="24"/>
        </w:rPr>
        <w:t>at is hiervoor de reden? Is de regering van plan om over nog meer onderwerpen regels te stellen? Ziet de regering risico’s ten aanzien van de versnippering van regelgeving?</w:t>
      </w:r>
    </w:p>
    <w:p w:rsidRPr="00C339AD" w:rsidR="00DE0491" w:rsidP="00C339AD" w:rsidRDefault="00DE0491" w14:paraId="7CDA2429" w14:textId="77777777">
      <w:pPr>
        <w:pStyle w:val="Geenafstand"/>
        <w:rPr>
          <w:rFonts w:ascii="Times New Roman" w:hAnsi="Times New Roman"/>
          <w:sz w:val="24"/>
          <w:szCs w:val="24"/>
        </w:rPr>
      </w:pPr>
    </w:p>
    <w:p w:rsidR="00C339AD" w:rsidP="00C339AD" w:rsidRDefault="00C339AD" w14:paraId="5756E965" w14:textId="77777777">
      <w:pPr>
        <w:pStyle w:val="Geenafstand"/>
        <w:rPr>
          <w:rFonts w:ascii="Times New Roman" w:hAnsi="Times New Roman"/>
          <w:b/>
          <w:bCs/>
          <w:sz w:val="24"/>
          <w:szCs w:val="24"/>
        </w:rPr>
      </w:pPr>
      <w:r w:rsidRPr="00C339AD">
        <w:rPr>
          <w:rFonts w:ascii="Times New Roman" w:hAnsi="Times New Roman"/>
          <w:b/>
          <w:bCs/>
          <w:sz w:val="24"/>
          <w:szCs w:val="24"/>
        </w:rPr>
        <w:t>Overig</w:t>
      </w:r>
    </w:p>
    <w:p w:rsidRPr="00401141" w:rsidR="00C339AD" w:rsidP="00C339AD" w:rsidRDefault="00C339AD" w14:paraId="6CED7AE7" w14:textId="77777777">
      <w:pPr>
        <w:pStyle w:val="Geenafstand"/>
        <w:rPr>
          <w:rFonts w:ascii="Times New Roman" w:hAnsi="Times New Roman"/>
          <w:sz w:val="24"/>
          <w:szCs w:val="24"/>
        </w:rPr>
      </w:pPr>
    </w:p>
    <w:p w:rsidRPr="00401141" w:rsidR="00401141" w:rsidP="00401141" w:rsidRDefault="00401141" w14:paraId="559E51EF" w14:textId="7DFD357A">
      <w:pPr>
        <w:pStyle w:val="Geenafstand"/>
        <w:rPr>
          <w:rFonts w:ascii="Times New Roman" w:hAnsi="Times New Roman"/>
          <w:sz w:val="24"/>
          <w:szCs w:val="24"/>
        </w:rPr>
      </w:pPr>
      <w:r w:rsidRPr="00401141">
        <w:rPr>
          <w:rFonts w:ascii="Times New Roman" w:hAnsi="Times New Roman"/>
          <w:sz w:val="24"/>
          <w:szCs w:val="24"/>
        </w:rPr>
        <w:t xml:space="preserve">Zoals in het voorstel voor de wetswijziging ook benoemd wordt, heeft het systeem de afgelopen jaren voor steeds hogere kosten en langere wachtlijsten gezorgd, waardoor met name kwetsbare burgers het hardst geraakt worden. De leden van de </w:t>
      </w:r>
      <w:r w:rsidRPr="00401141">
        <w:rPr>
          <w:rFonts w:ascii="Times New Roman" w:hAnsi="Times New Roman"/>
          <w:b/>
          <w:bCs/>
          <w:sz w:val="24"/>
          <w:szCs w:val="24"/>
        </w:rPr>
        <w:t>D66-fractie</w:t>
      </w:r>
      <w:r w:rsidRPr="00401141">
        <w:rPr>
          <w:rFonts w:ascii="Times New Roman" w:hAnsi="Times New Roman"/>
          <w:sz w:val="24"/>
          <w:szCs w:val="24"/>
        </w:rPr>
        <w:t xml:space="preserve"> vinden het van groot belang dat het systeem houdbaar blijft, door eerlijker te verdelen naar draagkracht. Echter hebben de leden van de D66-fractie enkele zorgen omtrent de uitvoeringslasten en onderlinge verschillen tussen gemeenten. Zo vragen deze leden of er voldoende uitvoeringscapaciteit is bij gemeenten</w:t>
      </w:r>
      <w:r w:rsidR="00B00424">
        <w:rPr>
          <w:rFonts w:ascii="Times New Roman" w:hAnsi="Times New Roman"/>
          <w:sz w:val="24"/>
          <w:szCs w:val="24"/>
        </w:rPr>
        <w:t>.</w:t>
      </w:r>
      <w:r w:rsidRPr="00401141">
        <w:rPr>
          <w:rFonts w:ascii="Times New Roman" w:hAnsi="Times New Roman"/>
          <w:sz w:val="24"/>
          <w:szCs w:val="24"/>
        </w:rPr>
        <w:t xml:space="preserve"> Hoe gaat de regering gemeenten daarbij helpen, vragen de leden</w:t>
      </w:r>
      <w:r w:rsidR="00B00424">
        <w:rPr>
          <w:rFonts w:ascii="Times New Roman" w:hAnsi="Times New Roman"/>
          <w:sz w:val="24"/>
          <w:szCs w:val="24"/>
        </w:rPr>
        <w:t>.</w:t>
      </w:r>
      <w:r w:rsidRPr="00401141">
        <w:rPr>
          <w:rFonts w:ascii="Times New Roman" w:hAnsi="Times New Roman"/>
          <w:sz w:val="24"/>
          <w:szCs w:val="24"/>
        </w:rPr>
        <w:t xml:space="preserve"> Daarnaast vragen de leden van de D66</w:t>
      </w:r>
      <w:r w:rsidR="00D07989">
        <w:rPr>
          <w:rFonts w:ascii="Times New Roman" w:hAnsi="Times New Roman"/>
          <w:sz w:val="24"/>
          <w:szCs w:val="24"/>
        </w:rPr>
        <w:t>-fractie</w:t>
      </w:r>
      <w:r w:rsidRPr="00401141">
        <w:rPr>
          <w:rFonts w:ascii="Times New Roman" w:hAnsi="Times New Roman"/>
          <w:sz w:val="24"/>
          <w:szCs w:val="24"/>
        </w:rPr>
        <w:t xml:space="preserve"> wat het verwachte effect is op de administratieve lasten voor gemeenten</w:t>
      </w:r>
      <w:r w:rsidR="00D07989">
        <w:rPr>
          <w:rFonts w:ascii="Times New Roman" w:hAnsi="Times New Roman"/>
          <w:sz w:val="24"/>
          <w:szCs w:val="24"/>
        </w:rPr>
        <w:t>.</w:t>
      </w:r>
      <w:r w:rsidRPr="00401141">
        <w:rPr>
          <w:rFonts w:ascii="Times New Roman" w:hAnsi="Times New Roman"/>
          <w:sz w:val="24"/>
          <w:szCs w:val="24"/>
        </w:rPr>
        <w:t xml:space="preserve"> Ook vragen de leden van de D66-fractie op welke wijze de regering wil voorkomen dat er teveel onderlinge verschillen tussen gemeenten ontstaan, waarin gelijke gevallen ongelijk worden behandeld</w:t>
      </w:r>
      <w:r w:rsidR="00D07989">
        <w:rPr>
          <w:rFonts w:ascii="Times New Roman" w:hAnsi="Times New Roman"/>
          <w:sz w:val="24"/>
          <w:szCs w:val="24"/>
        </w:rPr>
        <w:t>.</w:t>
      </w:r>
      <w:r w:rsidRPr="00401141">
        <w:rPr>
          <w:rFonts w:ascii="Times New Roman" w:hAnsi="Times New Roman"/>
          <w:sz w:val="24"/>
          <w:szCs w:val="24"/>
        </w:rPr>
        <w:t xml:space="preserve"> </w:t>
      </w:r>
    </w:p>
    <w:p w:rsidRPr="00401141" w:rsidR="00401141" w:rsidP="00401141" w:rsidRDefault="00401141" w14:paraId="35BA10EC" w14:textId="77777777">
      <w:pPr>
        <w:pStyle w:val="Geenafstand"/>
        <w:rPr>
          <w:rFonts w:ascii="Times New Roman" w:hAnsi="Times New Roman"/>
          <w:sz w:val="24"/>
          <w:szCs w:val="24"/>
        </w:rPr>
      </w:pPr>
    </w:p>
    <w:p w:rsidR="00401141" w:rsidP="00401141" w:rsidRDefault="00401141" w14:paraId="7C4FDD7F" w14:textId="3E98FB3C">
      <w:pPr>
        <w:pStyle w:val="Geenafstand"/>
        <w:rPr>
          <w:rFonts w:ascii="Times New Roman" w:hAnsi="Times New Roman"/>
          <w:sz w:val="24"/>
          <w:szCs w:val="24"/>
        </w:rPr>
      </w:pPr>
      <w:r w:rsidRPr="00401141">
        <w:rPr>
          <w:rFonts w:ascii="Times New Roman" w:hAnsi="Times New Roman"/>
          <w:sz w:val="24"/>
          <w:szCs w:val="24"/>
        </w:rPr>
        <w:t xml:space="preserve">De </w:t>
      </w:r>
      <w:r w:rsidR="00D07989">
        <w:rPr>
          <w:rFonts w:ascii="Times New Roman" w:hAnsi="Times New Roman"/>
          <w:sz w:val="24"/>
          <w:szCs w:val="24"/>
        </w:rPr>
        <w:t>Afdeling</w:t>
      </w:r>
      <w:r w:rsidRPr="00401141">
        <w:rPr>
          <w:rFonts w:ascii="Times New Roman" w:hAnsi="Times New Roman"/>
          <w:sz w:val="24"/>
          <w:szCs w:val="24"/>
        </w:rPr>
        <w:t xml:space="preserve"> plaatst in haar advies kritische kanttekeningen bij de onderbouwing van het wetsvoorstel en heeft een dictum C gegeven. Zij betwijfelt of het voorstel daadwerkelijk zal leiden tot een afname van het beroep op Wmo-voorzieningen en vraagt zich af of de duurzaamheid van het voorstel voldoende geborgd is. Daartoe vragen de leden van de D66-fractie of de regering aanvullende maatregelen overweegt, indien zou blijken dat het gewenste effect uitblijft</w:t>
      </w:r>
      <w:r w:rsidR="000C0D41">
        <w:rPr>
          <w:rFonts w:ascii="Times New Roman" w:hAnsi="Times New Roman"/>
          <w:sz w:val="24"/>
          <w:szCs w:val="24"/>
        </w:rPr>
        <w:t>.</w:t>
      </w:r>
    </w:p>
    <w:p w:rsidR="009C271E" w:rsidP="00401141" w:rsidRDefault="009C271E" w14:paraId="2832FE4E" w14:textId="77777777">
      <w:pPr>
        <w:pStyle w:val="Geenafstand"/>
        <w:rPr>
          <w:rFonts w:ascii="Times New Roman" w:hAnsi="Times New Roman"/>
          <w:sz w:val="24"/>
          <w:szCs w:val="24"/>
        </w:rPr>
      </w:pPr>
    </w:p>
    <w:p w:rsidRPr="00401141" w:rsidR="009C271E" w:rsidP="00E744C1" w:rsidRDefault="009C271E" w14:paraId="08BEA75D" w14:textId="204B36E2">
      <w:pPr>
        <w:spacing w:after="40" w:line="240" w:lineRule="auto"/>
        <w:rPr>
          <w:rFonts w:ascii="Times New Roman" w:hAnsi="Times New Roman"/>
          <w:sz w:val="24"/>
          <w:szCs w:val="24"/>
        </w:rPr>
      </w:pPr>
      <w:r w:rsidRPr="009C271E">
        <w:rPr>
          <w:rFonts w:ascii="Times New Roman" w:hAnsi="Times New Roman"/>
          <w:sz w:val="24"/>
          <w:szCs w:val="24"/>
        </w:rPr>
        <w:t xml:space="preserve">De leden van de </w:t>
      </w:r>
      <w:r w:rsidRPr="009C271E">
        <w:rPr>
          <w:rFonts w:ascii="Times New Roman" w:hAnsi="Times New Roman"/>
          <w:b/>
          <w:bCs/>
          <w:sz w:val="24"/>
          <w:szCs w:val="24"/>
        </w:rPr>
        <w:t>BBB-fractie</w:t>
      </w:r>
      <w:r w:rsidRPr="009C271E">
        <w:rPr>
          <w:rFonts w:ascii="Times New Roman" w:hAnsi="Times New Roman"/>
          <w:sz w:val="24"/>
          <w:szCs w:val="24"/>
        </w:rPr>
        <w:t xml:space="preserve"> constateren dat het wetsvoorstel een belangrijke stelselwijziging betreft met substantiële financiële en maatschappelijke implicaties. Welke mogelijkheden ziet de </w:t>
      </w:r>
      <w:r w:rsidR="00514387">
        <w:rPr>
          <w:rFonts w:ascii="Times New Roman" w:hAnsi="Times New Roman"/>
          <w:sz w:val="24"/>
          <w:szCs w:val="24"/>
        </w:rPr>
        <w:t>regering</w:t>
      </w:r>
      <w:r w:rsidRPr="009C271E">
        <w:rPr>
          <w:rFonts w:ascii="Times New Roman" w:hAnsi="Times New Roman"/>
          <w:sz w:val="24"/>
          <w:szCs w:val="24"/>
        </w:rPr>
        <w:t xml:space="preserve"> om het beleid tussentijds bij te stellen indien blijkt dat de beoogde gedragsveranderingen of financiële effecten achterblijven bij de verwachtingen?</w:t>
      </w:r>
    </w:p>
    <w:p w:rsidRPr="00C339AD" w:rsidR="00401141" w:rsidP="00C339AD" w:rsidRDefault="00401141" w14:paraId="2BAD5E36" w14:textId="77777777">
      <w:pPr>
        <w:pStyle w:val="Geenafstand"/>
        <w:rPr>
          <w:rFonts w:ascii="Times New Roman" w:hAnsi="Times New Roman"/>
          <w:b/>
          <w:bCs/>
          <w:sz w:val="24"/>
          <w:szCs w:val="24"/>
        </w:rPr>
      </w:pPr>
    </w:p>
    <w:p w:rsidRPr="00667730" w:rsidR="00C339AD" w:rsidP="00C339AD" w:rsidRDefault="00C339AD" w14:paraId="1DE0B518" w14:textId="2DBF705F">
      <w:pPr>
        <w:pStyle w:val="Geenafstand"/>
        <w:rPr>
          <w:rFonts w:ascii="Times New Roman" w:hAnsi="Times New Roman"/>
          <w:sz w:val="24"/>
          <w:szCs w:val="24"/>
        </w:rPr>
      </w:pPr>
      <w:r w:rsidRPr="00C339AD">
        <w:rPr>
          <w:rFonts w:ascii="Times New Roman" w:hAnsi="Times New Roman"/>
          <w:sz w:val="24"/>
          <w:szCs w:val="24"/>
        </w:rPr>
        <w:t xml:space="preserve">Het wetsvoorstel stelt voor een groot deel van de nadere uitwerking te delegeren naar de </w:t>
      </w:r>
      <w:r w:rsidR="00C97DF0">
        <w:rPr>
          <w:rFonts w:ascii="Times New Roman" w:hAnsi="Times New Roman"/>
          <w:sz w:val="24"/>
          <w:szCs w:val="24"/>
        </w:rPr>
        <w:t>AMvB</w:t>
      </w:r>
      <w:r w:rsidRPr="00C339AD">
        <w:rPr>
          <w:rFonts w:ascii="Times New Roman" w:hAnsi="Times New Roman"/>
          <w:sz w:val="24"/>
          <w:szCs w:val="24"/>
        </w:rPr>
        <w:t xml:space="preserve">. Het betreft onder andere de berekeningswijze van de eigen bijdrage, de periode waarover de bijdrage verschuldigd is, de mogelijkheden voor vrijstelling of ontheffing en de regels voor samenloop met andere eigen bijdragen. In het wetsvoorstel is geen parlementaire betrokkenheid bij vaststelling van de </w:t>
      </w:r>
      <w:r w:rsidRPr="00C339AD" w:rsidR="00C97DF0">
        <w:rPr>
          <w:rFonts w:ascii="Times New Roman" w:hAnsi="Times New Roman"/>
          <w:sz w:val="24"/>
          <w:szCs w:val="24"/>
        </w:rPr>
        <w:t>AMvB</w:t>
      </w:r>
      <w:r w:rsidRPr="00C339AD">
        <w:rPr>
          <w:rFonts w:ascii="Times New Roman" w:hAnsi="Times New Roman"/>
          <w:sz w:val="24"/>
          <w:szCs w:val="24"/>
        </w:rPr>
        <w:t xml:space="preserve"> opgenomen.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waarom de regering hier niet voor heeft gekozen</w:t>
      </w:r>
      <w:r w:rsidR="00C97DF0">
        <w:rPr>
          <w:rFonts w:ascii="Times New Roman" w:hAnsi="Times New Roman"/>
          <w:sz w:val="24"/>
          <w:szCs w:val="24"/>
        </w:rPr>
        <w:t>.</w:t>
      </w:r>
      <w:r w:rsidRPr="00C339AD">
        <w:rPr>
          <w:rFonts w:ascii="Times New Roman" w:hAnsi="Times New Roman"/>
          <w:sz w:val="24"/>
          <w:szCs w:val="24"/>
        </w:rPr>
        <w:t xml:space="preserve"> Ook valt op dat de delegatiegrondslagen niet limitatief zijn geformuleerd. Daardoor heeft de regering de mogelijkheid om andere regels te stellen met betrekking tot de eigen bijdrage dan die worden opgesomd in het wetsvoorstel. Hoe wordt de Kamer betrokken indien de regering besluit om andere regels te stellen met betrekking tot de eigen bijdrage die nu nog niet in het wetsvoorstel zijn genoemd?</w:t>
      </w:r>
    </w:p>
    <w:p w:rsidRPr="00544BC1" w:rsidR="00667730" w:rsidP="00544BC1" w:rsidRDefault="00667730" w14:paraId="63EA5FD1" w14:textId="77777777">
      <w:pPr>
        <w:pStyle w:val="Geenafstand"/>
        <w:rPr>
          <w:rFonts w:ascii="Times New Roman" w:hAnsi="Times New Roman"/>
          <w:b/>
          <w:bCs/>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667730" w14:paraId="57945640" w14:textId="5F11D9FD">
      <w:pPr>
        <w:pStyle w:val="Geenafstand"/>
        <w:rPr>
          <w:rFonts w:ascii="Times New Roman" w:hAnsi="Times New Roman"/>
          <w:b/>
          <w:iCs/>
          <w:sz w:val="24"/>
          <w:szCs w:val="24"/>
        </w:rPr>
      </w:pPr>
      <w:r>
        <w:rPr>
          <w:rFonts w:ascii="Times New Roman" w:hAnsi="Times New Roman"/>
          <w:iCs/>
          <w:sz w:val="24"/>
          <w:szCs w:val="24"/>
        </w:rPr>
        <w:t>Meijerink</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4E0E" w14:textId="77777777" w:rsidR="003F5782" w:rsidRDefault="003F5782">
      <w:pPr>
        <w:spacing w:after="0" w:line="240" w:lineRule="auto"/>
      </w:pPr>
      <w:r>
        <w:separator/>
      </w:r>
    </w:p>
  </w:endnote>
  <w:endnote w:type="continuationSeparator" w:id="0">
    <w:p w14:paraId="71127254" w14:textId="77777777" w:rsidR="003F5782" w:rsidRDefault="003F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D68A" w14:textId="77777777" w:rsidR="003F5782" w:rsidRDefault="003F5782">
      <w:pPr>
        <w:spacing w:after="0" w:line="240" w:lineRule="auto"/>
      </w:pPr>
      <w:r>
        <w:separator/>
      </w:r>
    </w:p>
  </w:footnote>
  <w:footnote w:type="continuationSeparator" w:id="0">
    <w:p w14:paraId="690080E4" w14:textId="77777777" w:rsidR="003F5782" w:rsidRDefault="003F5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146"/>
    <w:multiLevelType w:val="multilevel"/>
    <w:tmpl w:val="029A2A9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222924">
    <w:abstractNumId w:val="1"/>
  </w:num>
  <w:num w:numId="2" w16cid:durableId="183561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32F9"/>
    <w:rsid w:val="0000678D"/>
    <w:rsid w:val="00012D07"/>
    <w:rsid w:val="000170A5"/>
    <w:rsid w:val="000176E3"/>
    <w:rsid w:val="000313C5"/>
    <w:rsid w:val="00033A19"/>
    <w:rsid w:val="00034B7A"/>
    <w:rsid w:val="00037A29"/>
    <w:rsid w:val="00042568"/>
    <w:rsid w:val="00043175"/>
    <w:rsid w:val="00052B84"/>
    <w:rsid w:val="00052E25"/>
    <w:rsid w:val="00053121"/>
    <w:rsid w:val="00056CAE"/>
    <w:rsid w:val="0005749E"/>
    <w:rsid w:val="000678AA"/>
    <w:rsid w:val="00073926"/>
    <w:rsid w:val="000942D4"/>
    <w:rsid w:val="000A134B"/>
    <w:rsid w:val="000A7271"/>
    <w:rsid w:val="000A78A0"/>
    <w:rsid w:val="000B39B0"/>
    <w:rsid w:val="000C0D41"/>
    <w:rsid w:val="000C7F08"/>
    <w:rsid w:val="000D443F"/>
    <w:rsid w:val="000D5B8B"/>
    <w:rsid w:val="000D7502"/>
    <w:rsid w:val="000D7834"/>
    <w:rsid w:val="000D7B85"/>
    <w:rsid w:val="000E07D3"/>
    <w:rsid w:val="000E501B"/>
    <w:rsid w:val="000F45C0"/>
    <w:rsid w:val="000F4DB2"/>
    <w:rsid w:val="000F4F0E"/>
    <w:rsid w:val="000F584D"/>
    <w:rsid w:val="000F6A3D"/>
    <w:rsid w:val="0010096B"/>
    <w:rsid w:val="00110885"/>
    <w:rsid w:val="00120409"/>
    <w:rsid w:val="0012336B"/>
    <w:rsid w:val="00123849"/>
    <w:rsid w:val="00127D3A"/>
    <w:rsid w:val="00127FBB"/>
    <w:rsid w:val="0013389B"/>
    <w:rsid w:val="001365C9"/>
    <w:rsid w:val="00141681"/>
    <w:rsid w:val="001508E8"/>
    <w:rsid w:val="0015770B"/>
    <w:rsid w:val="00160DF1"/>
    <w:rsid w:val="00161C8F"/>
    <w:rsid w:val="00162B38"/>
    <w:rsid w:val="00170619"/>
    <w:rsid w:val="001727DA"/>
    <w:rsid w:val="001737B4"/>
    <w:rsid w:val="00176439"/>
    <w:rsid w:val="00176A12"/>
    <w:rsid w:val="00183243"/>
    <w:rsid w:val="00183D58"/>
    <w:rsid w:val="001868C6"/>
    <w:rsid w:val="001926FE"/>
    <w:rsid w:val="001A0038"/>
    <w:rsid w:val="001A0B12"/>
    <w:rsid w:val="001A32FD"/>
    <w:rsid w:val="001A5A97"/>
    <w:rsid w:val="001A6C2D"/>
    <w:rsid w:val="001A7095"/>
    <w:rsid w:val="001B0A05"/>
    <w:rsid w:val="001C0731"/>
    <w:rsid w:val="001C11A7"/>
    <w:rsid w:val="001C7666"/>
    <w:rsid w:val="001C7FF5"/>
    <w:rsid w:val="001E78D8"/>
    <w:rsid w:val="001F3B8A"/>
    <w:rsid w:val="002010C8"/>
    <w:rsid w:val="002032B0"/>
    <w:rsid w:val="00206611"/>
    <w:rsid w:val="00206EFB"/>
    <w:rsid w:val="00213058"/>
    <w:rsid w:val="002144CF"/>
    <w:rsid w:val="00222AE6"/>
    <w:rsid w:val="00227150"/>
    <w:rsid w:val="002309B9"/>
    <w:rsid w:val="00231A78"/>
    <w:rsid w:val="00236F78"/>
    <w:rsid w:val="0024218B"/>
    <w:rsid w:val="00242595"/>
    <w:rsid w:val="00250FC5"/>
    <w:rsid w:val="00251612"/>
    <w:rsid w:val="00255015"/>
    <w:rsid w:val="00255571"/>
    <w:rsid w:val="00270911"/>
    <w:rsid w:val="00272B30"/>
    <w:rsid w:val="00280CEC"/>
    <w:rsid w:val="00281240"/>
    <w:rsid w:val="0028234B"/>
    <w:rsid w:val="00293753"/>
    <w:rsid w:val="00295CFB"/>
    <w:rsid w:val="002B197B"/>
    <w:rsid w:val="002B3B7E"/>
    <w:rsid w:val="002C1C70"/>
    <w:rsid w:val="002C29C6"/>
    <w:rsid w:val="002D4CB4"/>
    <w:rsid w:val="002E10F7"/>
    <w:rsid w:val="002E325F"/>
    <w:rsid w:val="002F0F57"/>
    <w:rsid w:val="002F26A5"/>
    <w:rsid w:val="002F2AF2"/>
    <w:rsid w:val="00304893"/>
    <w:rsid w:val="00305F91"/>
    <w:rsid w:val="00312E97"/>
    <w:rsid w:val="00312FDF"/>
    <w:rsid w:val="00313B8C"/>
    <w:rsid w:val="00316A4B"/>
    <w:rsid w:val="00317EE2"/>
    <w:rsid w:val="00326AB8"/>
    <w:rsid w:val="00326D8F"/>
    <w:rsid w:val="003274DE"/>
    <w:rsid w:val="00335DD1"/>
    <w:rsid w:val="00336AE0"/>
    <w:rsid w:val="0033762D"/>
    <w:rsid w:val="00346888"/>
    <w:rsid w:val="00347280"/>
    <w:rsid w:val="0035169B"/>
    <w:rsid w:val="00353F19"/>
    <w:rsid w:val="00366AF7"/>
    <w:rsid w:val="003712F2"/>
    <w:rsid w:val="0037252E"/>
    <w:rsid w:val="00372683"/>
    <w:rsid w:val="00374129"/>
    <w:rsid w:val="00375575"/>
    <w:rsid w:val="0039366E"/>
    <w:rsid w:val="003953F4"/>
    <w:rsid w:val="00397868"/>
    <w:rsid w:val="003A02F5"/>
    <w:rsid w:val="003A6ACA"/>
    <w:rsid w:val="003B374D"/>
    <w:rsid w:val="003C079C"/>
    <w:rsid w:val="003C30F9"/>
    <w:rsid w:val="003C6678"/>
    <w:rsid w:val="003C6D81"/>
    <w:rsid w:val="003C762F"/>
    <w:rsid w:val="003E293F"/>
    <w:rsid w:val="003F5782"/>
    <w:rsid w:val="003F72B9"/>
    <w:rsid w:val="00401141"/>
    <w:rsid w:val="00403658"/>
    <w:rsid w:val="00410291"/>
    <w:rsid w:val="0041276F"/>
    <w:rsid w:val="00413325"/>
    <w:rsid w:val="004149F0"/>
    <w:rsid w:val="0041640B"/>
    <w:rsid w:val="004257C0"/>
    <w:rsid w:val="00427FD7"/>
    <w:rsid w:val="004322F7"/>
    <w:rsid w:val="00435AB7"/>
    <w:rsid w:val="0045460B"/>
    <w:rsid w:val="0046092E"/>
    <w:rsid w:val="0046123B"/>
    <w:rsid w:val="00461E3C"/>
    <w:rsid w:val="004634C4"/>
    <w:rsid w:val="00463AF9"/>
    <w:rsid w:val="00472ECA"/>
    <w:rsid w:val="00473FD8"/>
    <w:rsid w:val="00474909"/>
    <w:rsid w:val="004759B5"/>
    <w:rsid w:val="00480C26"/>
    <w:rsid w:val="004877DD"/>
    <w:rsid w:val="00491E1C"/>
    <w:rsid w:val="00492258"/>
    <w:rsid w:val="004955F8"/>
    <w:rsid w:val="004978A3"/>
    <w:rsid w:val="00497DEC"/>
    <w:rsid w:val="004A4398"/>
    <w:rsid w:val="004A50A7"/>
    <w:rsid w:val="004B21BC"/>
    <w:rsid w:val="004B2D48"/>
    <w:rsid w:val="004B405D"/>
    <w:rsid w:val="004C7D21"/>
    <w:rsid w:val="004D1DAD"/>
    <w:rsid w:val="004D36B3"/>
    <w:rsid w:val="004D400F"/>
    <w:rsid w:val="004D7710"/>
    <w:rsid w:val="004E2114"/>
    <w:rsid w:val="004E3947"/>
    <w:rsid w:val="004E5651"/>
    <w:rsid w:val="004E6A7F"/>
    <w:rsid w:val="004F1A7D"/>
    <w:rsid w:val="004F30C5"/>
    <w:rsid w:val="004F4EB4"/>
    <w:rsid w:val="004F57B8"/>
    <w:rsid w:val="004F6F3F"/>
    <w:rsid w:val="00500DAE"/>
    <w:rsid w:val="00502E29"/>
    <w:rsid w:val="00505D13"/>
    <w:rsid w:val="00510642"/>
    <w:rsid w:val="00514387"/>
    <w:rsid w:val="00515AAD"/>
    <w:rsid w:val="00517582"/>
    <w:rsid w:val="0052087A"/>
    <w:rsid w:val="005229CC"/>
    <w:rsid w:val="0052638D"/>
    <w:rsid w:val="005308CE"/>
    <w:rsid w:val="005316B1"/>
    <w:rsid w:val="00544BC1"/>
    <w:rsid w:val="0054725D"/>
    <w:rsid w:val="00547C4D"/>
    <w:rsid w:val="005515B7"/>
    <w:rsid w:val="00551EB9"/>
    <w:rsid w:val="00552062"/>
    <w:rsid w:val="00560CEE"/>
    <w:rsid w:val="00563D1B"/>
    <w:rsid w:val="00565A39"/>
    <w:rsid w:val="0056629C"/>
    <w:rsid w:val="00567BC4"/>
    <w:rsid w:val="005816BF"/>
    <w:rsid w:val="0058315E"/>
    <w:rsid w:val="00593B40"/>
    <w:rsid w:val="00595666"/>
    <w:rsid w:val="005A2B20"/>
    <w:rsid w:val="005B1469"/>
    <w:rsid w:val="005B3CD2"/>
    <w:rsid w:val="005D296E"/>
    <w:rsid w:val="005D36A7"/>
    <w:rsid w:val="005E0166"/>
    <w:rsid w:val="005F3D66"/>
    <w:rsid w:val="005F3FF0"/>
    <w:rsid w:val="005F75E6"/>
    <w:rsid w:val="006104A4"/>
    <w:rsid w:val="0061633F"/>
    <w:rsid w:val="00620A89"/>
    <w:rsid w:val="006300B2"/>
    <w:rsid w:val="0063157E"/>
    <w:rsid w:val="00633AE4"/>
    <w:rsid w:val="00634A6F"/>
    <w:rsid w:val="006355F7"/>
    <w:rsid w:val="0064290D"/>
    <w:rsid w:val="00643DB4"/>
    <w:rsid w:val="00644AD4"/>
    <w:rsid w:val="00650DBC"/>
    <w:rsid w:val="006530AA"/>
    <w:rsid w:val="00655C5D"/>
    <w:rsid w:val="00656CE3"/>
    <w:rsid w:val="006633BD"/>
    <w:rsid w:val="00667003"/>
    <w:rsid w:val="00667730"/>
    <w:rsid w:val="0067004D"/>
    <w:rsid w:val="006750F0"/>
    <w:rsid w:val="006766D0"/>
    <w:rsid w:val="0067699C"/>
    <w:rsid w:val="00676F1D"/>
    <w:rsid w:val="006770D2"/>
    <w:rsid w:val="006821D4"/>
    <w:rsid w:val="00683848"/>
    <w:rsid w:val="00690659"/>
    <w:rsid w:val="00695A60"/>
    <w:rsid w:val="006A255D"/>
    <w:rsid w:val="006B07F5"/>
    <w:rsid w:val="006C3CAE"/>
    <w:rsid w:val="006D0A80"/>
    <w:rsid w:val="006D221D"/>
    <w:rsid w:val="006E1D34"/>
    <w:rsid w:val="006E2341"/>
    <w:rsid w:val="006E52C6"/>
    <w:rsid w:val="0070036A"/>
    <w:rsid w:val="00724B2C"/>
    <w:rsid w:val="00726105"/>
    <w:rsid w:val="0073160D"/>
    <w:rsid w:val="00736573"/>
    <w:rsid w:val="00740156"/>
    <w:rsid w:val="00740D6B"/>
    <w:rsid w:val="007509E8"/>
    <w:rsid w:val="00754601"/>
    <w:rsid w:val="00760B92"/>
    <w:rsid w:val="0076174B"/>
    <w:rsid w:val="007652A1"/>
    <w:rsid w:val="007671CD"/>
    <w:rsid w:val="00771A62"/>
    <w:rsid w:val="00773111"/>
    <w:rsid w:val="00774294"/>
    <w:rsid w:val="007769D8"/>
    <w:rsid w:val="007813DA"/>
    <w:rsid w:val="0078146C"/>
    <w:rsid w:val="00795798"/>
    <w:rsid w:val="007A0411"/>
    <w:rsid w:val="007A0733"/>
    <w:rsid w:val="007A1AFA"/>
    <w:rsid w:val="007A4EBC"/>
    <w:rsid w:val="007A50F0"/>
    <w:rsid w:val="007B3637"/>
    <w:rsid w:val="007B4CD3"/>
    <w:rsid w:val="007B6716"/>
    <w:rsid w:val="007D1F1A"/>
    <w:rsid w:val="007E0E85"/>
    <w:rsid w:val="007E4DF5"/>
    <w:rsid w:val="007F1E01"/>
    <w:rsid w:val="007F1F08"/>
    <w:rsid w:val="007F5292"/>
    <w:rsid w:val="007F5424"/>
    <w:rsid w:val="007F659A"/>
    <w:rsid w:val="00805BEF"/>
    <w:rsid w:val="008063D2"/>
    <w:rsid w:val="00810202"/>
    <w:rsid w:val="0081092C"/>
    <w:rsid w:val="0081196B"/>
    <w:rsid w:val="00824386"/>
    <w:rsid w:val="00824670"/>
    <w:rsid w:val="00825FC9"/>
    <w:rsid w:val="008400C2"/>
    <w:rsid w:val="008411D8"/>
    <w:rsid w:val="00845780"/>
    <w:rsid w:val="00845DDC"/>
    <w:rsid w:val="00863B19"/>
    <w:rsid w:val="00863BE6"/>
    <w:rsid w:val="0086568B"/>
    <w:rsid w:val="00865F2D"/>
    <w:rsid w:val="0087163B"/>
    <w:rsid w:val="00874121"/>
    <w:rsid w:val="0087664D"/>
    <w:rsid w:val="00877582"/>
    <w:rsid w:val="00880A1B"/>
    <w:rsid w:val="00882635"/>
    <w:rsid w:val="00883459"/>
    <w:rsid w:val="00896DEC"/>
    <w:rsid w:val="008A2704"/>
    <w:rsid w:val="008C098B"/>
    <w:rsid w:val="008C3C75"/>
    <w:rsid w:val="008D0044"/>
    <w:rsid w:val="008D6D09"/>
    <w:rsid w:val="008E0E86"/>
    <w:rsid w:val="008E469E"/>
    <w:rsid w:val="008E566F"/>
    <w:rsid w:val="008F1746"/>
    <w:rsid w:val="008F26A7"/>
    <w:rsid w:val="008F67DA"/>
    <w:rsid w:val="00905F9A"/>
    <w:rsid w:val="00906B9F"/>
    <w:rsid w:val="00910281"/>
    <w:rsid w:val="00911ED4"/>
    <w:rsid w:val="00913DE7"/>
    <w:rsid w:val="00924325"/>
    <w:rsid w:val="00926C2A"/>
    <w:rsid w:val="00930953"/>
    <w:rsid w:val="00932A30"/>
    <w:rsid w:val="00933DCE"/>
    <w:rsid w:val="009343A0"/>
    <w:rsid w:val="00951B0E"/>
    <w:rsid w:val="00957D9B"/>
    <w:rsid w:val="00975112"/>
    <w:rsid w:val="00975432"/>
    <w:rsid w:val="0098134F"/>
    <w:rsid w:val="00983218"/>
    <w:rsid w:val="009843E3"/>
    <w:rsid w:val="009932BA"/>
    <w:rsid w:val="009A3DA9"/>
    <w:rsid w:val="009B22DE"/>
    <w:rsid w:val="009B68FA"/>
    <w:rsid w:val="009C026F"/>
    <w:rsid w:val="009C271E"/>
    <w:rsid w:val="009C2E24"/>
    <w:rsid w:val="009C5823"/>
    <w:rsid w:val="009C6770"/>
    <w:rsid w:val="009E01F5"/>
    <w:rsid w:val="009E31EA"/>
    <w:rsid w:val="009E46CC"/>
    <w:rsid w:val="009E60FE"/>
    <w:rsid w:val="009E7603"/>
    <w:rsid w:val="009F0F2A"/>
    <w:rsid w:val="009F4123"/>
    <w:rsid w:val="00A045AB"/>
    <w:rsid w:val="00A04AB8"/>
    <w:rsid w:val="00A11915"/>
    <w:rsid w:val="00A14876"/>
    <w:rsid w:val="00A15B7D"/>
    <w:rsid w:val="00A17CC9"/>
    <w:rsid w:val="00A21F59"/>
    <w:rsid w:val="00A268B8"/>
    <w:rsid w:val="00A269A6"/>
    <w:rsid w:val="00A41689"/>
    <w:rsid w:val="00A4607F"/>
    <w:rsid w:val="00A5179B"/>
    <w:rsid w:val="00A61A80"/>
    <w:rsid w:val="00A6617D"/>
    <w:rsid w:val="00A66BD4"/>
    <w:rsid w:val="00A75011"/>
    <w:rsid w:val="00A75454"/>
    <w:rsid w:val="00A7762B"/>
    <w:rsid w:val="00A846F6"/>
    <w:rsid w:val="00A92DF2"/>
    <w:rsid w:val="00A96DD4"/>
    <w:rsid w:val="00AA3B95"/>
    <w:rsid w:val="00AB133B"/>
    <w:rsid w:val="00AB27B9"/>
    <w:rsid w:val="00AB4135"/>
    <w:rsid w:val="00AB5AF7"/>
    <w:rsid w:val="00AD5D53"/>
    <w:rsid w:val="00AE0A8A"/>
    <w:rsid w:val="00AE45AC"/>
    <w:rsid w:val="00AE4697"/>
    <w:rsid w:val="00AE5588"/>
    <w:rsid w:val="00AE58FB"/>
    <w:rsid w:val="00AF1234"/>
    <w:rsid w:val="00AF33D4"/>
    <w:rsid w:val="00AF37B7"/>
    <w:rsid w:val="00AF3F55"/>
    <w:rsid w:val="00AF4E2D"/>
    <w:rsid w:val="00AF791F"/>
    <w:rsid w:val="00B00424"/>
    <w:rsid w:val="00B159A6"/>
    <w:rsid w:val="00B25022"/>
    <w:rsid w:val="00B33E23"/>
    <w:rsid w:val="00B357C1"/>
    <w:rsid w:val="00B358B9"/>
    <w:rsid w:val="00B36A12"/>
    <w:rsid w:val="00B37306"/>
    <w:rsid w:val="00B375A9"/>
    <w:rsid w:val="00B432E5"/>
    <w:rsid w:val="00B465D6"/>
    <w:rsid w:val="00B469F2"/>
    <w:rsid w:val="00B47A10"/>
    <w:rsid w:val="00B5169D"/>
    <w:rsid w:val="00B53B2A"/>
    <w:rsid w:val="00B5418A"/>
    <w:rsid w:val="00B55586"/>
    <w:rsid w:val="00B56F5D"/>
    <w:rsid w:val="00B62356"/>
    <w:rsid w:val="00B6264D"/>
    <w:rsid w:val="00B655ED"/>
    <w:rsid w:val="00B66FFD"/>
    <w:rsid w:val="00B7168A"/>
    <w:rsid w:val="00B80D97"/>
    <w:rsid w:val="00B81CF2"/>
    <w:rsid w:val="00B875E9"/>
    <w:rsid w:val="00B948EE"/>
    <w:rsid w:val="00B962CF"/>
    <w:rsid w:val="00BB20CE"/>
    <w:rsid w:val="00BB2E77"/>
    <w:rsid w:val="00BB30EE"/>
    <w:rsid w:val="00BB36A1"/>
    <w:rsid w:val="00BC153E"/>
    <w:rsid w:val="00BC1B8D"/>
    <w:rsid w:val="00BC1E36"/>
    <w:rsid w:val="00BC5CC4"/>
    <w:rsid w:val="00BC7048"/>
    <w:rsid w:val="00BD0319"/>
    <w:rsid w:val="00BD3350"/>
    <w:rsid w:val="00BD440E"/>
    <w:rsid w:val="00BD5AD9"/>
    <w:rsid w:val="00BD5DA7"/>
    <w:rsid w:val="00BE20E5"/>
    <w:rsid w:val="00BF43F3"/>
    <w:rsid w:val="00BF571B"/>
    <w:rsid w:val="00C01A3D"/>
    <w:rsid w:val="00C05399"/>
    <w:rsid w:val="00C06962"/>
    <w:rsid w:val="00C13C07"/>
    <w:rsid w:val="00C21CB1"/>
    <w:rsid w:val="00C224E0"/>
    <w:rsid w:val="00C227D1"/>
    <w:rsid w:val="00C26881"/>
    <w:rsid w:val="00C26A07"/>
    <w:rsid w:val="00C339AD"/>
    <w:rsid w:val="00C4134D"/>
    <w:rsid w:val="00C413D8"/>
    <w:rsid w:val="00C462A0"/>
    <w:rsid w:val="00C52CF7"/>
    <w:rsid w:val="00C5343E"/>
    <w:rsid w:val="00C61D26"/>
    <w:rsid w:val="00C634FC"/>
    <w:rsid w:val="00C70650"/>
    <w:rsid w:val="00C75C76"/>
    <w:rsid w:val="00C806DD"/>
    <w:rsid w:val="00C82FAD"/>
    <w:rsid w:val="00C83560"/>
    <w:rsid w:val="00C85835"/>
    <w:rsid w:val="00C96387"/>
    <w:rsid w:val="00C964ED"/>
    <w:rsid w:val="00C9667C"/>
    <w:rsid w:val="00C97DF0"/>
    <w:rsid w:val="00CA23B6"/>
    <w:rsid w:val="00CA2807"/>
    <w:rsid w:val="00CD1992"/>
    <w:rsid w:val="00CD2AE7"/>
    <w:rsid w:val="00CD4D5D"/>
    <w:rsid w:val="00CD5F05"/>
    <w:rsid w:val="00CD7205"/>
    <w:rsid w:val="00CE2339"/>
    <w:rsid w:val="00CF34D9"/>
    <w:rsid w:val="00CF79F9"/>
    <w:rsid w:val="00D00027"/>
    <w:rsid w:val="00D05DD6"/>
    <w:rsid w:val="00D07989"/>
    <w:rsid w:val="00D108E5"/>
    <w:rsid w:val="00D24787"/>
    <w:rsid w:val="00D255AC"/>
    <w:rsid w:val="00D420C0"/>
    <w:rsid w:val="00D47C5B"/>
    <w:rsid w:val="00D511E0"/>
    <w:rsid w:val="00D52F49"/>
    <w:rsid w:val="00D5549B"/>
    <w:rsid w:val="00D57BDD"/>
    <w:rsid w:val="00D63D74"/>
    <w:rsid w:val="00D64B24"/>
    <w:rsid w:val="00D6520F"/>
    <w:rsid w:val="00D700A8"/>
    <w:rsid w:val="00D82F4E"/>
    <w:rsid w:val="00D85828"/>
    <w:rsid w:val="00D86ACB"/>
    <w:rsid w:val="00DA2703"/>
    <w:rsid w:val="00DA4290"/>
    <w:rsid w:val="00DB0743"/>
    <w:rsid w:val="00DB2590"/>
    <w:rsid w:val="00DB7EFF"/>
    <w:rsid w:val="00DC3041"/>
    <w:rsid w:val="00DC4F0A"/>
    <w:rsid w:val="00DD007A"/>
    <w:rsid w:val="00DD0AE3"/>
    <w:rsid w:val="00DD1CAE"/>
    <w:rsid w:val="00DD3250"/>
    <w:rsid w:val="00DD4577"/>
    <w:rsid w:val="00DE0491"/>
    <w:rsid w:val="00DE1C25"/>
    <w:rsid w:val="00DE55EB"/>
    <w:rsid w:val="00DF0F98"/>
    <w:rsid w:val="00DF67A7"/>
    <w:rsid w:val="00DF6DFF"/>
    <w:rsid w:val="00E10604"/>
    <w:rsid w:val="00E1231A"/>
    <w:rsid w:val="00E12677"/>
    <w:rsid w:val="00E16469"/>
    <w:rsid w:val="00E511DB"/>
    <w:rsid w:val="00E5639A"/>
    <w:rsid w:val="00E6633D"/>
    <w:rsid w:val="00E671B2"/>
    <w:rsid w:val="00E71A14"/>
    <w:rsid w:val="00E71B15"/>
    <w:rsid w:val="00E73B0B"/>
    <w:rsid w:val="00E740CE"/>
    <w:rsid w:val="00E744C1"/>
    <w:rsid w:val="00E8546D"/>
    <w:rsid w:val="00E8718E"/>
    <w:rsid w:val="00E92A06"/>
    <w:rsid w:val="00E93F9C"/>
    <w:rsid w:val="00E94BF1"/>
    <w:rsid w:val="00E94FAE"/>
    <w:rsid w:val="00EA12FD"/>
    <w:rsid w:val="00EA6E6A"/>
    <w:rsid w:val="00EB2E0F"/>
    <w:rsid w:val="00EB7A46"/>
    <w:rsid w:val="00EC016F"/>
    <w:rsid w:val="00EC7132"/>
    <w:rsid w:val="00ED05AA"/>
    <w:rsid w:val="00ED1FAF"/>
    <w:rsid w:val="00ED452C"/>
    <w:rsid w:val="00ED7C65"/>
    <w:rsid w:val="00EE01A4"/>
    <w:rsid w:val="00EE157C"/>
    <w:rsid w:val="00EF36E4"/>
    <w:rsid w:val="00F05FD4"/>
    <w:rsid w:val="00F15FF0"/>
    <w:rsid w:val="00F30E51"/>
    <w:rsid w:val="00F35E92"/>
    <w:rsid w:val="00F3674D"/>
    <w:rsid w:val="00F40A03"/>
    <w:rsid w:val="00F44959"/>
    <w:rsid w:val="00F62334"/>
    <w:rsid w:val="00F643FE"/>
    <w:rsid w:val="00F814A7"/>
    <w:rsid w:val="00F81898"/>
    <w:rsid w:val="00F8335A"/>
    <w:rsid w:val="00F83A41"/>
    <w:rsid w:val="00F84C56"/>
    <w:rsid w:val="00F903E6"/>
    <w:rsid w:val="00F92D11"/>
    <w:rsid w:val="00FA43E1"/>
    <w:rsid w:val="00FA5003"/>
    <w:rsid w:val="00FB1764"/>
    <w:rsid w:val="00FB1F2D"/>
    <w:rsid w:val="00FC2346"/>
    <w:rsid w:val="00FD7746"/>
    <w:rsid w:val="00FD7FE7"/>
    <w:rsid w:val="00FE4808"/>
    <w:rsid w:val="00FE72CE"/>
    <w:rsid w:val="00FF1876"/>
    <w:rsid w:val="00FF2813"/>
    <w:rsid w:val="00FF2ACF"/>
    <w:rsid w:val="00FF2D5D"/>
    <w:rsid w:val="00FF5EA2"/>
    <w:rsid w:val="00FF7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styleId="Lijstalinea">
    <w:name w:val="List Paragraph"/>
    <w:basedOn w:val="Standaard"/>
    <w:uiPriority w:val="34"/>
    <w:qFormat/>
    <w:rsid w:val="00B357C1"/>
    <w:pPr>
      <w:ind w:left="720"/>
      <w:contextualSpacing/>
    </w:pPr>
  </w:style>
  <w:style w:type="paragraph" w:styleId="Tekstopmerking">
    <w:name w:val="annotation text"/>
    <w:basedOn w:val="Standaard"/>
    <w:link w:val="TekstopmerkingChar"/>
    <w:uiPriority w:val="99"/>
    <w:unhideWhenUsed/>
    <w:rsid w:val="001C7666"/>
    <w:pPr>
      <w:spacing w:line="240" w:lineRule="auto"/>
    </w:pPr>
    <w:rPr>
      <w:sz w:val="20"/>
      <w:szCs w:val="20"/>
    </w:rPr>
  </w:style>
  <w:style w:type="character" w:customStyle="1" w:styleId="TekstopmerkingChar">
    <w:name w:val="Tekst opmerking Char"/>
    <w:basedOn w:val="Standaardalinea-lettertype"/>
    <w:link w:val="Tekstopmerking"/>
    <w:uiPriority w:val="99"/>
    <w:rsid w:val="001C7666"/>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C7666"/>
    <w:rPr>
      <w:b/>
      <w:bCs/>
    </w:rPr>
  </w:style>
  <w:style w:type="character" w:customStyle="1" w:styleId="OnderwerpvanopmerkingChar">
    <w:name w:val="Onderwerp van opmerking Char"/>
    <w:basedOn w:val="TekstopmerkingChar"/>
    <w:link w:val="Onderwerpvanopmerking"/>
    <w:uiPriority w:val="99"/>
    <w:semiHidden/>
    <w:rsid w:val="001C7666"/>
    <w:rPr>
      <w:rFonts w:ascii="Calibri" w:eastAsia="Calibri" w:hAnsi="Calibri"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33</ap:Pages>
  <ap:Words>16347</ap:Words>
  <ap:Characters>89914</ap:Characters>
  <ap:DocSecurity>0</ap:DocSecurity>
  <ap:Lines>749</ap:Lines>
  <ap:Paragraphs>212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2025-02-19T12:41:00.0000000Z</lastPrinted>
  <dcterms:created xsi:type="dcterms:W3CDTF">2025-05-21T06:54:00.0000000Z</dcterms:created>
  <dcterms:modified xsi:type="dcterms:W3CDTF">2025-05-21T06:54:00.0000000Z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e45eaea5-5aad-4265-a473-961acedc6057</vt:lpwstr>
  </property>
</Properties>
</file>