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D4F46" w:rsidR="00FD4F46" w:rsidRDefault="00B55A76" w14:paraId="1B47CD2E" w14:textId="77777777">
      <w:pPr>
        <w:rPr>
          <w:rFonts w:ascii="Calibri" w:hAnsi="Calibri" w:cs="Calibri"/>
        </w:rPr>
      </w:pPr>
      <w:r w:rsidRPr="00FD4F46">
        <w:rPr>
          <w:rFonts w:ascii="Calibri" w:hAnsi="Calibri" w:cs="Calibri"/>
        </w:rPr>
        <w:t>34843</w:t>
      </w:r>
      <w:r w:rsidRPr="00FD4F46" w:rsidR="00FD4F46">
        <w:rPr>
          <w:rFonts w:ascii="Calibri" w:hAnsi="Calibri" w:cs="Calibri"/>
        </w:rPr>
        <w:tab/>
      </w:r>
      <w:r w:rsidRPr="00FD4F46" w:rsidR="00FD4F46">
        <w:rPr>
          <w:rFonts w:ascii="Calibri" w:hAnsi="Calibri" w:cs="Calibri"/>
        </w:rPr>
        <w:tab/>
      </w:r>
      <w:r w:rsidRPr="00FD4F46" w:rsidR="00FD4F46">
        <w:rPr>
          <w:rFonts w:ascii="Calibri" w:hAnsi="Calibri" w:cs="Calibri"/>
        </w:rPr>
        <w:tab/>
        <w:t>Seksuele intimidatie en geweld</w:t>
      </w:r>
    </w:p>
    <w:p w:rsidRPr="00FD4F46" w:rsidR="00FD4F46" w:rsidRDefault="00B55A76" w14:paraId="617F7DF4" w14:textId="7FC6265B">
      <w:pPr>
        <w:rPr>
          <w:rFonts w:ascii="Calibri" w:hAnsi="Calibri" w:cs="Calibri"/>
        </w:rPr>
      </w:pPr>
      <w:r w:rsidRPr="00FD4F46">
        <w:rPr>
          <w:rFonts w:ascii="Calibri" w:hAnsi="Calibri" w:cs="Calibri"/>
        </w:rPr>
        <w:t>31015</w:t>
      </w:r>
      <w:r w:rsidRPr="00FD4F46" w:rsidR="00FD4F46">
        <w:rPr>
          <w:rFonts w:ascii="Calibri" w:hAnsi="Calibri" w:cs="Calibri"/>
        </w:rPr>
        <w:tab/>
      </w:r>
      <w:r w:rsidRPr="00FD4F46" w:rsidR="00FD4F46">
        <w:rPr>
          <w:rFonts w:ascii="Calibri" w:hAnsi="Calibri" w:cs="Calibri"/>
        </w:rPr>
        <w:tab/>
      </w:r>
      <w:r w:rsidRPr="00FD4F46" w:rsidR="00FD4F46">
        <w:rPr>
          <w:rFonts w:ascii="Calibri" w:hAnsi="Calibri" w:cs="Calibri"/>
        </w:rPr>
        <w:tab/>
        <w:t>Kindermishandeling</w:t>
      </w:r>
    </w:p>
    <w:p w:rsidRPr="00FD4F46" w:rsidR="00FD4F46" w:rsidP="004474D9" w:rsidRDefault="00FD4F46" w14:paraId="22856F9E" w14:textId="77777777">
      <w:pPr>
        <w:rPr>
          <w:rFonts w:ascii="Calibri" w:hAnsi="Calibri" w:cs="Calibri"/>
          <w:color w:val="000000"/>
        </w:rPr>
      </w:pPr>
      <w:r w:rsidRPr="00FD4F46">
        <w:rPr>
          <w:rFonts w:ascii="Calibri" w:hAnsi="Calibri" w:cs="Calibri"/>
        </w:rPr>
        <w:t xml:space="preserve">Nr. </w:t>
      </w:r>
      <w:r w:rsidRPr="00FD4F46">
        <w:rPr>
          <w:rFonts w:ascii="Calibri" w:hAnsi="Calibri" w:cs="Calibri"/>
        </w:rPr>
        <w:t>123</w:t>
      </w:r>
      <w:r w:rsidRPr="00FD4F46">
        <w:rPr>
          <w:rFonts w:ascii="Calibri" w:hAnsi="Calibri" w:cs="Calibri"/>
        </w:rPr>
        <w:tab/>
      </w:r>
      <w:r w:rsidRPr="00FD4F46">
        <w:rPr>
          <w:rFonts w:ascii="Calibri" w:hAnsi="Calibri" w:cs="Calibri"/>
        </w:rPr>
        <w:tab/>
      </w:r>
      <w:r w:rsidRPr="00FD4F46">
        <w:rPr>
          <w:rFonts w:ascii="Calibri" w:hAnsi="Calibri" w:cs="Calibri"/>
        </w:rPr>
        <w:tab/>
        <w:t>Brief van de minister van Justitie en Veiligheid</w:t>
      </w:r>
    </w:p>
    <w:p w:rsidRPr="00FD4F46" w:rsidR="00FD4F46" w:rsidP="00B55A76" w:rsidRDefault="00FD4F46" w14:paraId="49E85CFB" w14:textId="77777777">
      <w:pPr>
        <w:pStyle w:val="broodtekst"/>
        <w:rPr>
          <w:rFonts w:ascii="Calibri" w:hAnsi="Calibri" w:cs="Calibri"/>
          <w:sz w:val="22"/>
          <w:szCs w:val="22"/>
        </w:rPr>
      </w:pPr>
      <w:r w:rsidRPr="00FD4F46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FD4F46" w:rsidR="00FD4F46" w:rsidP="00B55A76" w:rsidRDefault="00FD4F46" w14:paraId="340CB076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FD4F46" w:rsidR="00FD4F46" w:rsidP="00B55A76" w:rsidRDefault="00FD4F46" w14:paraId="4C971816" w14:textId="77777777">
      <w:pPr>
        <w:pStyle w:val="broodtekst"/>
        <w:rPr>
          <w:rFonts w:ascii="Calibri" w:hAnsi="Calibri" w:cs="Calibri"/>
          <w:sz w:val="22"/>
          <w:szCs w:val="22"/>
        </w:rPr>
      </w:pPr>
      <w:r w:rsidRPr="00FD4F46">
        <w:rPr>
          <w:rFonts w:ascii="Calibri" w:hAnsi="Calibri" w:cs="Calibri"/>
          <w:sz w:val="22"/>
          <w:szCs w:val="22"/>
        </w:rPr>
        <w:t>Den Haag, 21 mei 2025</w:t>
      </w:r>
    </w:p>
    <w:p w:rsidRPr="00FD4F46" w:rsidR="00B55A76" w:rsidP="00B55A76" w:rsidRDefault="00B55A76" w14:paraId="298C4EF4" w14:textId="1A305E1C">
      <w:pPr>
        <w:pStyle w:val="broodtekst"/>
        <w:rPr>
          <w:rFonts w:ascii="Calibri" w:hAnsi="Calibri" w:cs="Calibri"/>
          <w:sz w:val="22"/>
          <w:szCs w:val="22"/>
        </w:rPr>
      </w:pPr>
      <w:r w:rsidRPr="00FD4F46">
        <w:rPr>
          <w:rFonts w:ascii="Calibri" w:hAnsi="Calibri" w:cs="Calibri"/>
          <w:sz w:val="22"/>
          <w:szCs w:val="22"/>
        </w:rPr>
        <w:br/>
      </w:r>
      <w:r w:rsidRPr="00FD4F46">
        <w:rPr>
          <w:rFonts w:ascii="Calibri" w:hAnsi="Calibri" w:cs="Calibri"/>
          <w:sz w:val="22"/>
          <w:szCs w:val="22"/>
        </w:rPr>
        <w:br/>
        <w:t>Hierbij meld ik uw Kamer dat ik naar aanleiding van een verzoek op grond van de Wet open overheid (</w:t>
      </w:r>
      <w:proofErr w:type="spellStart"/>
      <w:r w:rsidRPr="00FD4F46">
        <w:rPr>
          <w:rFonts w:ascii="Calibri" w:hAnsi="Calibri" w:cs="Calibri"/>
          <w:sz w:val="22"/>
          <w:szCs w:val="22"/>
        </w:rPr>
        <w:t>Woo</w:t>
      </w:r>
      <w:proofErr w:type="spellEnd"/>
      <w:r w:rsidRPr="00FD4F46">
        <w:rPr>
          <w:rFonts w:ascii="Calibri" w:hAnsi="Calibri" w:cs="Calibri"/>
          <w:sz w:val="22"/>
          <w:szCs w:val="22"/>
        </w:rPr>
        <w:t>) een besluit heb genomen over de openbaarmaking van informatie over een advies van de AIVD dat genoemd wordt in de beslisnota bij kamerbrief inzake het kabinetsstandpunt EU-Verordening ter bestrijding van online seksueel kindermisbruik van 30 september 2024.</w:t>
      </w:r>
      <w:r w:rsidRPr="00FD4F46">
        <w:rPr>
          <w:rStyle w:val="Voetnootmarkering"/>
          <w:rFonts w:ascii="Calibri" w:hAnsi="Calibri" w:cs="Calibri"/>
          <w:sz w:val="22"/>
          <w:szCs w:val="22"/>
        </w:rPr>
        <w:footnoteReference w:id="1"/>
      </w:r>
    </w:p>
    <w:p w:rsidRPr="00FD4F46" w:rsidR="00B55A76" w:rsidP="00B55A76" w:rsidRDefault="00B55A76" w14:paraId="06BDB099" w14:textId="77777777">
      <w:pPr>
        <w:pStyle w:val="broodtekst"/>
        <w:jc w:val="center"/>
        <w:rPr>
          <w:rFonts w:ascii="Calibri" w:hAnsi="Calibri" w:cs="Calibri"/>
          <w:sz w:val="22"/>
          <w:szCs w:val="22"/>
        </w:rPr>
      </w:pPr>
    </w:p>
    <w:p w:rsidRPr="00FD4F46" w:rsidR="00FD4F46" w:rsidP="00B55A76" w:rsidRDefault="00B55A76" w14:paraId="614978E0" w14:textId="4AE28C11">
      <w:pPr>
        <w:pStyle w:val="broodtekst"/>
        <w:rPr>
          <w:rFonts w:ascii="Calibri" w:hAnsi="Calibri" w:cs="Calibri"/>
          <w:sz w:val="22"/>
          <w:szCs w:val="22"/>
        </w:rPr>
      </w:pPr>
      <w:r w:rsidRPr="00FD4F46">
        <w:rPr>
          <w:rFonts w:ascii="Calibri" w:hAnsi="Calibri" w:cs="Calibri"/>
          <w:sz w:val="22"/>
          <w:szCs w:val="22"/>
        </w:rPr>
        <w:t xml:space="preserve">Het besluit en de gedeeltelijk openbaar gemaakte informatie zijn te vinden op </w:t>
      </w:r>
      <w:hyperlink w:history="1" r:id="rId6">
        <w:r w:rsidRPr="00FD4F46" w:rsidR="00FD4F46">
          <w:rPr>
            <w:rStyle w:val="Hyperlink"/>
            <w:rFonts w:ascii="Calibri" w:hAnsi="Calibri" w:cs="Calibri"/>
            <w:sz w:val="22"/>
            <w:szCs w:val="22"/>
          </w:rPr>
          <w:t>www.rijksoverheid.nl</w:t>
        </w:r>
      </w:hyperlink>
      <w:r w:rsidRPr="00FD4F46">
        <w:rPr>
          <w:rFonts w:ascii="Calibri" w:hAnsi="Calibri" w:cs="Calibri"/>
          <w:sz w:val="22"/>
          <w:szCs w:val="22"/>
        </w:rPr>
        <w:t>.</w:t>
      </w:r>
    </w:p>
    <w:p w:rsidRPr="00FD4F46" w:rsidR="00FD4F46" w:rsidP="00B55A76" w:rsidRDefault="00FD4F46" w14:paraId="73F28995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FD4F46" w:rsidR="00FD4F46" w:rsidP="00FD4F46" w:rsidRDefault="00FD4F46" w14:paraId="43D3E3F1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FD4F46" w:rsidR="00FD4F46" w:rsidP="00FD4F46" w:rsidRDefault="00FD4F46" w14:paraId="4DDFBFDC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FD4F46" w:rsidR="00FD4F46" w:rsidP="00FD4F46" w:rsidRDefault="00FD4F46" w14:paraId="19667ECC" w14:textId="32DC70CA">
      <w:pPr>
        <w:pStyle w:val="broodtekst"/>
        <w:rPr>
          <w:rFonts w:ascii="Calibri" w:hAnsi="Calibri" w:cs="Calibri"/>
          <w:sz w:val="22"/>
          <w:szCs w:val="22"/>
        </w:rPr>
      </w:pPr>
      <w:r w:rsidRPr="00FD4F46">
        <w:rPr>
          <w:rFonts w:ascii="Calibri" w:hAnsi="Calibri" w:cs="Calibri"/>
          <w:sz w:val="22"/>
          <w:szCs w:val="22"/>
        </w:rPr>
        <w:t xml:space="preserve">De </w:t>
      </w:r>
      <w:r w:rsidRPr="00FD4F46">
        <w:rPr>
          <w:rFonts w:ascii="Calibri" w:hAnsi="Calibri" w:cs="Calibri"/>
          <w:sz w:val="22"/>
          <w:szCs w:val="22"/>
        </w:rPr>
        <w:t>m</w:t>
      </w:r>
      <w:r w:rsidRPr="00FD4F46">
        <w:rPr>
          <w:rFonts w:ascii="Calibri" w:hAnsi="Calibri" w:cs="Calibri"/>
          <w:sz w:val="22"/>
          <w:szCs w:val="22"/>
        </w:rPr>
        <w:t>inister van Justitie en Veiligheid,</w:t>
      </w:r>
    </w:p>
    <w:p w:rsidRPr="00FD4F46" w:rsidR="00FD4F46" w:rsidP="00B55A76" w:rsidRDefault="00FD4F46" w14:paraId="3AF9BA22" w14:textId="41662867">
      <w:pPr>
        <w:pStyle w:val="broodtekst"/>
        <w:rPr>
          <w:rFonts w:ascii="Calibri" w:hAnsi="Calibri" w:cs="Calibri"/>
          <w:sz w:val="22"/>
          <w:szCs w:val="22"/>
        </w:rPr>
      </w:pPr>
      <w:r w:rsidRPr="00FD4F46">
        <w:rPr>
          <w:rFonts w:ascii="Calibri" w:hAnsi="Calibri" w:cs="Calibri"/>
          <w:sz w:val="22"/>
          <w:szCs w:val="22"/>
        </w:rPr>
        <w:t>D.M. van Weel</w:t>
      </w:r>
    </w:p>
    <w:p w:rsidRPr="00FD4F46" w:rsidR="00FD4F46" w:rsidP="00B55A76" w:rsidRDefault="00FD4F46" w14:paraId="08ABBC39" w14:textId="77777777">
      <w:pPr>
        <w:pStyle w:val="broodtekst"/>
        <w:rPr>
          <w:rFonts w:ascii="Calibri" w:hAnsi="Calibri" w:cs="Calibri"/>
          <w:sz w:val="22"/>
          <w:szCs w:val="22"/>
        </w:rPr>
      </w:pPr>
    </w:p>
    <w:p w:rsidRPr="00FD4F46" w:rsidR="00B55A76" w:rsidP="00B55A76" w:rsidRDefault="00B55A76" w14:paraId="2305748A" w14:textId="77777777">
      <w:pPr>
        <w:pStyle w:val="broodtekst"/>
        <w:rPr>
          <w:rFonts w:ascii="Calibri" w:hAnsi="Calibri" w:cs="Calibri"/>
          <w:sz w:val="22"/>
          <w:szCs w:val="22"/>
        </w:rPr>
      </w:pPr>
      <w:bookmarkStart w:name="ondertekening" w:id="0"/>
      <w:bookmarkEnd w:id="0"/>
    </w:p>
    <w:p w:rsidRPr="00FD4F46" w:rsidR="00F80165" w:rsidRDefault="00F80165" w14:paraId="2354944C" w14:textId="77777777">
      <w:pPr>
        <w:rPr>
          <w:rFonts w:ascii="Calibri" w:hAnsi="Calibri" w:cs="Calibri"/>
        </w:rPr>
      </w:pPr>
    </w:p>
    <w:sectPr w:rsidRPr="00FD4F46" w:rsidR="00F80165" w:rsidSect="00B55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EA6D9" w14:textId="77777777" w:rsidR="00B55A76" w:rsidRDefault="00B55A76" w:rsidP="00B55A76">
      <w:pPr>
        <w:spacing w:after="0" w:line="240" w:lineRule="auto"/>
      </w:pPr>
      <w:r>
        <w:separator/>
      </w:r>
    </w:p>
  </w:endnote>
  <w:endnote w:type="continuationSeparator" w:id="0">
    <w:p w14:paraId="013E5A92" w14:textId="77777777" w:rsidR="00B55A76" w:rsidRDefault="00B55A76" w:rsidP="00B5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BC60" w14:textId="77777777" w:rsidR="00B55A76" w:rsidRPr="00B55A76" w:rsidRDefault="00B55A76" w:rsidP="00B55A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8825" w14:textId="77777777" w:rsidR="00B55A76" w:rsidRPr="00B55A76" w:rsidRDefault="00B55A76" w:rsidP="00B55A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2F69C" w14:textId="77777777" w:rsidR="00B55A76" w:rsidRPr="00B55A76" w:rsidRDefault="00B55A76" w:rsidP="00B55A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E3A93" w14:textId="77777777" w:rsidR="00B55A76" w:rsidRDefault="00B55A76" w:rsidP="00B55A76">
      <w:pPr>
        <w:spacing w:after="0" w:line="240" w:lineRule="auto"/>
      </w:pPr>
      <w:r>
        <w:separator/>
      </w:r>
    </w:p>
  </w:footnote>
  <w:footnote w:type="continuationSeparator" w:id="0">
    <w:p w14:paraId="35695B1B" w14:textId="77777777" w:rsidR="00B55A76" w:rsidRDefault="00B55A76" w:rsidP="00B55A76">
      <w:pPr>
        <w:spacing w:after="0" w:line="240" w:lineRule="auto"/>
      </w:pPr>
      <w:r>
        <w:continuationSeparator/>
      </w:r>
    </w:p>
  </w:footnote>
  <w:footnote w:id="1">
    <w:p w14:paraId="55D8158E" w14:textId="77777777" w:rsidR="00B55A76" w:rsidRDefault="00B55A76" w:rsidP="00B55A7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7D7582">
          <w:rPr>
            <w:rStyle w:val="Hyperlink"/>
          </w:rPr>
          <w:t>https://www.rijksoverheid.nl/documenten/beleidsnotas/2024/10/01/tk-beslisnota-bij-kamerbrief-inzake-kabinetsstandpunt-eu-verordening-ter-bestrijding-van-online-seksueel-kindermisbruik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EEBD" w14:textId="77777777" w:rsidR="00B55A76" w:rsidRPr="00B55A76" w:rsidRDefault="00B55A76" w:rsidP="00B55A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D4D3E" w14:textId="77777777" w:rsidR="00B55A76" w:rsidRPr="00B55A76" w:rsidRDefault="00B55A76" w:rsidP="00B55A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8E4A" w14:textId="77777777" w:rsidR="00B55A76" w:rsidRPr="00B55A76" w:rsidRDefault="00B55A76" w:rsidP="00B55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76"/>
    <w:rsid w:val="001226BC"/>
    <w:rsid w:val="006F7666"/>
    <w:rsid w:val="00A5226D"/>
    <w:rsid w:val="00B55A76"/>
    <w:rsid w:val="00EA20A8"/>
    <w:rsid w:val="00F80165"/>
    <w:rsid w:val="00FC3DE8"/>
    <w:rsid w:val="00FC58C3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9BE8"/>
  <w15:chartTrackingRefBased/>
  <w15:docId w15:val="{2F0E91BF-879F-4146-A878-63DC1823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5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5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5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5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5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5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5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5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5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5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5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5A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5A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5A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5A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5A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5A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5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5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5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5A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5A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5A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5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5A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5A76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qFormat/>
    <w:rsid w:val="00B55A7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55A7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55A76"/>
    <w:pPr>
      <w:spacing w:line="180" w:lineRule="exact"/>
    </w:pPr>
    <w:rPr>
      <w:b/>
      <w:bCs/>
      <w:noProof/>
      <w:sz w:val="13"/>
      <w:szCs w:val="13"/>
    </w:rPr>
  </w:style>
  <w:style w:type="character" w:styleId="Hyperlink">
    <w:name w:val="Hyperlink"/>
    <w:basedOn w:val="Standaardalinea-lettertype"/>
    <w:rsid w:val="00B55A76"/>
    <w:rPr>
      <w:color w:val="0000FF"/>
      <w:u w:val="single"/>
    </w:rPr>
  </w:style>
  <w:style w:type="paragraph" w:customStyle="1" w:styleId="Huisstijl-Paginanummering">
    <w:name w:val="Huisstijl-Paginanummering"/>
    <w:basedOn w:val="broodtekst"/>
    <w:rsid w:val="00B55A7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55A76"/>
  </w:style>
  <w:style w:type="paragraph" w:customStyle="1" w:styleId="groetregel">
    <w:name w:val="groetregel"/>
    <w:basedOn w:val="broodtekst"/>
    <w:next w:val="broodtekst"/>
    <w:rsid w:val="00B55A76"/>
    <w:pPr>
      <w:spacing w:before="240"/>
    </w:pPr>
  </w:style>
  <w:style w:type="paragraph" w:customStyle="1" w:styleId="in-table">
    <w:name w:val="in-table"/>
    <w:basedOn w:val="broodtekst"/>
    <w:rsid w:val="00B55A76"/>
    <w:pPr>
      <w:spacing w:line="0" w:lineRule="atLeast"/>
    </w:pPr>
    <w:rPr>
      <w:sz w:val="2"/>
    </w:rPr>
  </w:style>
  <w:style w:type="paragraph" w:styleId="Voetnoottekst">
    <w:name w:val="footnote text"/>
    <w:basedOn w:val="Standaard"/>
    <w:link w:val="VoetnoottekstChar"/>
    <w:semiHidden/>
    <w:rsid w:val="00B55A76"/>
    <w:pPr>
      <w:spacing w:after="0" w:line="240" w:lineRule="atLeast"/>
    </w:pPr>
    <w:rPr>
      <w:rFonts w:ascii="Verdana" w:eastAsia="Times New Roman" w:hAnsi="Verdana" w:cs="Times New Roman"/>
      <w:kern w:val="0"/>
      <w:sz w:val="16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55A76"/>
    <w:rPr>
      <w:rFonts w:ascii="Verdana" w:eastAsia="Times New Roman" w:hAnsi="Verdana" w:cs="Times New Roman"/>
      <w:kern w:val="0"/>
      <w:sz w:val="16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rsid w:val="00B55A76"/>
    <w:rPr>
      <w:vertAlign w:val="superscript"/>
    </w:rPr>
  </w:style>
  <w:style w:type="table" w:styleId="Tabelraster">
    <w:name w:val="Table Grid"/>
    <w:basedOn w:val="Standaardtabel"/>
    <w:rsid w:val="00B55A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B55A76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5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5A76"/>
  </w:style>
  <w:style w:type="paragraph" w:styleId="Voettekst">
    <w:name w:val="footer"/>
    <w:basedOn w:val="Standaard"/>
    <w:link w:val="VoettekstChar"/>
    <w:uiPriority w:val="99"/>
    <w:unhideWhenUsed/>
    <w:rsid w:val="00B5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5A76"/>
  </w:style>
  <w:style w:type="character" w:styleId="Onopgelostemelding">
    <w:name w:val="Unresolved Mention"/>
    <w:basedOn w:val="Standaardalinea-lettertype"/>
    <w:uiPriority w:val="99"/>
    <w:semiHidden/>
    <w:unhideWhenUsed/>
    <w:rsid w:val="00FD4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jksoverheid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jksoverheid.nl/documenten/beleidsnotas/2024/10/01/tk-beslisnota-bij-kamerbrief-inzake-kabinetsstandpunt-eu-verordening-ter-bestrijding-van-online-seksueel-kindermisbrui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655</ap:Characters>
  <ap:DocSecurity>0</ap:DocSecurity>
  <ap:Lines>5</ap:Lines>
  <ap:Paragraphs>1</ap:Paragraphs>
  <ap:ScaleCrop>false</ap:ScaleCrop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2025-05-22T11:09:00.0000000Z</dcterms:created>
  <dcterms:modified xsi:type="dcterms:W3CDTF">2025-05-22T11:09:00.0000000Z</dcterms:modified>
  <version/>
  <category/>
</coreProperties>
</file>