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16F45" w14:paraId="52ABA24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3C64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E2CBA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16F45" w14:paraId="6F8311E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7D6B1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16F45" w14:paraId="021DF6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5280A5" w14:textId="77777777"/>
        </w:tc>
      </w:tr>
      <w:tr w:rsidR="00997775" w:rsidTr="00616F45" w14:paraId="5EFF6B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88A3C4" w14:textId="77777777"/>
        </w:tc>
      </w:tr>
      <w:tr w:rsidR="00997775" w:rsidTr="00616F45" w14:paraId="165234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CDC66F" w14:textId="77777777"/>
        </w:tc>
        <w:tc>
          <w:tcPr>
            <w:tcW w:w="7654" w:type="dxa"/>
            <w:gridSpan w:val="2"/>
          </w:tcPr>
          <w:p w:rsidR="00997775" w:rsidRDefault="00997775" w14:paraId="7C424B5D" w14:textId="77777777"/>
        </w:tc>
      </w:tr>
      <w:tr w:rsidR="00616F45" w:rsidTr="00616F45" w14:paraId="5F9086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F45" w:rsidP="00616F45" w:rsidRDefault="00616F45" w14:paraId="6AA4E8DC" w14:textId="0AA099A6">
            <w:pPr>
              <w:rPr>
                <w:b/>
              </w:rPr>
            </w:pPr>
            <w:r>
              <w:rPr>
                <w:b/>
              </w:rPr>
              <w:t>31 765</w:t>
            </w:r>
          </w:p>
        </w:tc>
        <w:tc>
          <w:tcPr>
            <w:tcW w:w="7654" w:type="dxa"/>
            <w:gridSpan w:val="2"/>
          </w:tcPr>
          <w:p w:rsidR="00616F45" w:rsidP="00616F45" w:rsidRDefault="00616F45" w14:paraId="53863AF4" w14:textId="1D7974C3">
            <w:pPr>
              <w:rPr>
                <w:b/>
              </w:rPr>
            </w:pPr>
            <w:r w:rsidRPr="004866B9">
              <w:rPr>
                <w:b/>
                <w:bCs/>
              </w:rPr>
              <w:t>Kwaliteit van zorg</w:t>
            </w:r>
          </w:p>
        </w:tc>
      </w:tr>
      <w:tr w:rsidR="00616F45" w:rsidTr="00616F45" w14:paraId="1F617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F45" w:rsidP="00616F45" w:rsidRDefault="00616F45" w14:paraId="4679FB8B" w14:textId="77777777"/>
        </w:tc>
        <w:tc>
          <w:tcPr>
            <w:tcW w:w="7654" w:type="dxa"/>
            <w:gridSpan w:val="2"/>
          </w:tcPr>
          <w:p w:rsidR="00616F45" w:rsidP="00616F45" w:rsidRDefault="00616F45" w14:paraId="50B3DE3C" w14:textId="77777777"/>
        </w:tc>
      </w:tr>
      <w:tr w:rsidR="00616F45" w:rsidTr="00616F45" w14:paraId="1683B4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F45" w:rsidP="00616F45" w:rsidRDefault="00616F45" w14:paraId="79ECCA15" w14:textId="77777777"/>
        </w:tc>
        <w:tc>
          <w:tcPr>
            <w:tcW w:w="7654" w:type="dxa"/>
            <w:gridSpan w:val="2"/>
          </w:tcPr>
          <w:p w:rsidR="00616F45" w:rsidP="00616F45" w:rsidRDefault="00616F45" w14:paraId="0C1180B7" w14:textId="77777777"/>
        </w:tc>
      </w:tr>
      <w:tr w:rsidR="00616F45" w:rsidTr="00616F45" w14:paraId="6FBAFA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F45" w:rsidP="00616F45" w:rsidRDefault="00616F45" w14:paraId="55AA2880" w14:textId="1341E61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87D4B">
              <w:rPr>
                <w:b/>
              </w:rPr>
              <w:t>928</w:t>
            </w:r>
          </w:p>
        </w:tc>
        <w:tc>
          <w:tcPr>
            <w:tcW w:w="7654" w:type="dxa"/>
            <w:gridSpan w:val="2"/>
          </w:tcPr>
          <w:p w:rsidR="00616F45" w:rsidP="00616F45" w:rsidRDefault="00616F45" w14:paraId="7BE0877F" w14:textId="61B833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87D4B">
              <w:rPr>
                <w:b/>
              </w:rPr>
              <w:t>DE LEDEN BUSHOFF EN DIJK</w:t>
            </w:r>
          </w:p>
        </w:tc>
      </w:tr>
      <w:tr w:rsidR="00616F45" w:rsidTr="00616F45" w14:paraId="6CFCC1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F45" w:rsidP="00616F45" w:rsidRDefault="00616F45" w14:paraId="732A4D15" w14:textId="77777777"/>
        </w:tc>
        <w:tc>
          <w:tcPr>
            <w:tcW w:w="7654" w:type="dxa"/>
            <w:gridSpan w:val="2"/>
          </w:tcPr>
          <w:p w:rsidR="00616F45" w:rsidP="00616F45" w:rsidRDefault="00616F45" w14:paraId="38DC0D73" w14:textId="67CE22F8">
            <w:r>
              <w:t>Voorgesteld 21 mei 2025</w:t>
            </w:r>
          </w:p>
        </w:tc>
      </w:tr>
      <w:tr w:rsidR="00997775" w:rsidTr="00616F45" w14:paraId="5B200F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89EC5A" w14:textId="77777777"/>
        </w:tc>
        <w:tc>
          <w:tcPr>
            <w:tcW w:w="7654" w:type="dxa"/>
            <w:gridSpan w:val="2"/>
          </w:tcPr>
          <w:p w:rsidR="00997775" w:rsidRDefault="00997775" w14:paraId="413CF8C2" w14:textId="77777777"/>
        </w:tc>
      </w:tr>
      <w:tr w:rsidR="00997775" w:rsidTr="00616F45" w14:paraId="7B2428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0FF50D" w14:textId="77777777"/>
        </w:tc>
        <w:tc>
          <w:tcPr>
            <w:tcW w:w="7654" w:type="dxa"/>
            <w:gridSpan w:val="2"/>
          </w:tcPr>
          <w:p w:rsidR="00997775" w:rsidRDefault="00997775" w14:paraId="1738DA87" w14:textId="77777777">
            <w:r>
              <w:t>De Kamer,</w:t>
            </w:r>
          </w:p>
        </w:tc>
      </w:tr>
      <w:tr w:rsidR="00997775" w:rsidTr="00616F45" w14:paraId="65205B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36D206" w14:textId="77777777"/>
        </w:tc>
        <w:tc>
          <w:tcPr>
            <w:tcW w:w="7654" w:type="dxa"/>
            <w:gridSpan w:val="2"/>
          </w:tcPr>
          <w:p w:rsidR="00997775" w:rsidRDefault="00997775" w14:paraId="1323F2A5" w14:textId="77777777"/>
        </w:tc>
      </w:tr>
      <w:tr w:rsidR="00997775" w:rsidTr="00616F45" w14:paraId="67E204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700DEA" w14:textId="77777777"/>
        </w:tc>
        <w:tc>
          <w:tcPr>
            <w:tcW w:w="7654" w:type="dxa"/>
            <w:gridSpan w:val="2"/>
          </w:tcPr>
          <w:p w:rsidR="00997775" w:rsidRDefault="00997775" w14:paraId="56D2966F" w14:textId="77777777">
            <w:r>
              <w:t>gehoord de beraadslaging,</w:t>
            </w:r>
          </w:p>
        </w:tc>
      </w:tr>
      <w:tr w:rsidR="00997775" w:rsidTr="00616F45" w14:paraId="5F61CA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D95CD2" w14:textId="77777777"/>
        </w:tc>
        <w:tc>
          <w:tcPr>
            <w:tcW w:w="7654" w:type="dxa"/>
            <w:gridSpan w:val="2"/>
          </w:tcPr>
          <w:p w:rsidR="00997775" w:rsidRDefault="00997775" w14:paraId="01CAE28C" w14:textId="77777777"/>
        </w:tc>
      </w:tr>
      <w:tr w:rsidR="00997775" w:rsidTr="00616F45" w14:paraId="2EC424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AE38A6" w14:textId="77777777"/>
        </w:tc>
        <w:tc>
          <w:tcPr>
            <w:tcW w:w="7654" w:type="dxa"/>
            <w:gridSpan w:val="2"/>
          </w:tcPr>
          <w:p w:rsidRPr="00616F45" w:rsidR="00616F45" w:rsidP="00616F45" w:rsidRDefault="00616F45" w14:paraId="2FD4F272" w14:textId="77777777">
            <w:r w:rsidRPr="00616F45">
              <w:t>constaterende dat zelfstandige behandelcentra (</w:t>
            </w:r>
            <w:proofErr w:type="spellStart"/>
            <w:r w:rsidRPr="00616F45">
              <w:t>zbc's</w:t>
            </w:r>
            <w:proofErr w:type="spellEnd"/>
            <w:r w:rsidRPr="00616F45">
              <w:t>) doorgaans minder zware patiënten behandelen dan ziekenhuizen, omdat zij specifieke behandelingen aanbieden en minder faciliteiten hebben om in te grijpen wanneer het mis gaat;</w:t>
            </w:r>
          </w:p>
          <w:p w:rsidR="00987D4B" w:rsidP="00616F45" w:rsidRDefault="00987D4B" w14:paraId="5ED8DBA4" w14:textId="77777777"/>
          <w:p w:rsidRPr="00616F45" w:rsidR="00616F45" w:rsidP="00616F45" w:rsidRDefault="00616F45" w14:paraId="1765DC2E" w14:textId="7291CFAC">
            <w:r w:rsidRPr="00616F45">
              <w:t xml:space="preserve">constaterende dat ziekenhuizen een ingewikkeldere infrastructuur en grotere overhead hebben dan </w:t>
            </w:r>
            <w:proofErr w:type="spellStart"/>
            <w:r w:rsidRPr="00616F45">
              <w:t>zbc's</w:t>
            </w:r>
            <w:proofErr w:type="spellEnd"/>
            <w:r w:rsidRPr="00616F45">
              <w:t xml:space="preserve">, waaronder een </w:t>
            </w:r>
            <w:proofErr w:type="spellStart"/>
            <w:r w:rsidRPr="00616F45">
              <w:t>spoedeisendehulpafdeling</w:t>
            </w:r>
            <w:proofErr w:type="spellEnd"/>
            <w:r w:rsidRPr="00616F45">
              <w:t xml:space="preserve"> en bijbehorende ANW-diensten voor personeel;</w:t>
            </w:r>
          </w:p>
          <w:p w:rsidR="00987D4B" w:rsidP="00616F45" w:rsidRDefault="00987D4B" w14:paraId="7C9169A5" w14:textId="77777777"/>
          <w:p w:rsidRPr="00616F45" w:rsidR="00616F45" w:rsidP="00616F45" w:rsidRDefault="00616F45" w14:paraId="39BC7F3E" w14:textId="406EFA9F">
            <w:r w:rsidRPr="00616F45">
              <w:t xml:space="preserve">overwegende dat behandelingen in </w:t>
            </w:r>
            <w:proofErr w:type="spellStart"/>
            <w:r w:rsidRPr="00616F45">
              <w:t>zbc's</w:t>
            </w:r>
            <w:proofErr w:type="spellEnd"/>
            <w:r w:rsidRPr="00616F45">
              <w:t xml:space="preserve"> ondanks deze verschillen doorgaans op dezelfde manier worden vergoed als die in ziekenhuizen;</w:t>
            </w:r>
          </w:p>
          <w:p w:rsidR="00987D4B" w:rsidP="00616F45" w:rsidRDefault="00987D4B" w14:paraId="0E953CE7" w14:textId="77777777"/>
          <w:p w:rsidRPr="00616F45" w:rsidR="00616F45" w:rsidP="00616F45" w:rsidRDefault="00616F45" w14:paraId="0F6A3FA6" w14:textId="718ECE82">
            <w:r w:rsidRPr="00616F45">
              <w:t xml:space="preserve">verzoekt de regering om in kaart te brengen op welke manier een differentiatie in de tarieven van </w:t>
            </w:r>
            <w:proofErr w:type="spellStart"/>
            <w:r w:rsidRPr="00616F45">
              <w:t>zbc's</w:t>
            </w:r>
            <w:proofErr w:type="spellEnd"/>
            <w:r w:rsidRPr="00616F45">
              <w:t xml:space="preserve"> en ziekenhuizen kan worden aangebracht zodat de tarieven een eerlijkere weerspiegeling zijn van de bijbehorende overheadkosten,</w:t>
            </w:r>
          </w:p>
          <w:p w:rsidR="00987D4B" w:rsidP="00616F45" w:rsidRDefault="00987D4B" w14:paraId="65E73C11" w14:textId="77777777"/>
          <w:p w:rsidRPr="00616F45" w:rsidR="00616F45" w:rsidP="00616F45" w:rsidRDefault="00616F45" w14:paraId="7A1879C6" w14:textId="0E4E1E25">
            <w:r w:rsidRPr="00616F45">
              <w:t>en gaat over tot de orde van de dag.</w:t>
            </w:r>
          </w:p>
          <w:p w:rsidR="00987D4B" w:rsidP="00616F45" w:rsidRDefault="00987D4B" w14:paraId="3BE4D89A" w14:textId="77777777"/>
          <w:p w:rsidR="00987D4B" w:rsidP="00616F45" w:rsidRDefault="00616F45" w14:paraId="3D797365" w14:textId="77777777">
            <w:r w:rsidRPr="00616F45">
              <w:t xml:space="preserve">Bushoff </w:t>
            </w:r>
          </w:p>
          <w:p w:rsidR="00997775" w:rsidP="00987D4B" w:rsidRDefault="00616F45" w14:paraId="47C013CB" w14:textId="774CCC98">
            <w:r w:rsidRPr="00616F45">
              <w:t>Dijk</w:t>
            </w:r>
          </w:p>
        </w:tc>
      </w:tr>
    </w:tbl>
    <w:p w:rsidR="00997775" w:rsidRDefault="00997775" w14:paraId="35B0368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253E" w14:textId="77777777" w:rsidR="00616F45" w:rsidRDefault="00616F45">
      <w:pPr>
        <w:spacing w:line="20" w:lineRule="exact"/>
      </w:pPr>
    </w:p>
  </w:endnote>
  <w:endnote w:type="continuationSeparator" w:id="0">
    <w:p w14:paraId="33086118" w14:textId="77777777" w:rsidR="00616F45" w:rsidRDefault="00616F4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2A9EC8" w14:textId="77777777" w:rsidR="00616F45" w:rsidRDefault="00616F4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28405" w14:textId="77777777" w:rsidR="00616F45" w:rsidRDefault="00616F4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546142" w14:textId="77777777" w:rsidR="00616F45" w:rsidRDefault="00616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4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6F45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87D4B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5D65B"/>
  <w15:docId w15:val="{250DEA4C-2BCC-4878-A44B-E337F795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918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2025-05-22T10:54:00.0000000Z</dcterms:created>
  <dcterms:modified xsi:type="dcterms:W3CDTF">2025-05-22T11:12:00.0000000Z</dcterms:modified>
  <dc:description>------------------------</dc:description>
  <dc:subject/>
  <keywords/>
  <version/>
  <category/>
</coreProperties>
</file>