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61F128A9F7DE406B85E0C87A7A3D0F19"/>
            </w:placeholder>
            <w:date w:fullDate="2025-05-2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D3452F">
                <w:pPr>
                  <w:keepNext/>
                  <w:spacing w:after="0"/>
                </w:pPr>
                <w:r>
                  <w:t>21 mei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0A568C">
            <w:pPr>
              <w:tabs>
                <w:tab w:val="left" w:pos="614"/>
              </w:tabs>
              <w:spacing w:after="0"/>
            </w:pPr>
            <w:r>
              <w:t>Stand van Defensie voorjaar 2025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7755D3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755D3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7755D3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755D3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7755D3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755D3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368229C4158147F8854AD9A9D19A3726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245512" w:rsidP="00245512" w:rsidRDefault="00245512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 w:rsidRPr="00ED06C1">
                              <w:rPr>
                                <w:i w:val="0"/>
                              </w:rPr>
                              <w:t>MINDEF20250018791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bookmarkStart w:name="_GoBack" w:id="0"/>
                            <w:bookmarkEnd w:id="0"/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7755D3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755D3">
                        <w:rPr>
                          <w:lang w:val="de-DE"/>
                        </w:rPr>
                        <w:t>Postbus 20701</w:t>
                      </w:r>
                    </w:p>
                    <w:p w:rsidRPr="007755D3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755D3">
                        <w:rPr>
                          <w:lang w:val="de-DE"/>
                        </w:rPr>
                        <w:t>2500 ES Den Haag</w:t>
                      </w:r>
                    </w:p>
                    <w:p w:rsidRPr="007755D3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755D3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368229C4158147F8854AD9A9D19A3726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245512" w:rsidP="00245512" w:rsidRDefault="00245512">
                      <w:pPr>
                        <w:pStyle w:val="Algemenevoorwaarden-Huisstijl"/>
                        <w:rPr>
                          <w:i w:val="0"/>
                        </w:rPr>
                      </w:pPr>
                      <w:r w:rsidRPr="00ED06C1">
                        <w:rPr>
                          <w:i w:val="0"/>
                        </w:rPr>
                        <w:t>MINDEF20250018791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bookmarkStart w:name="_GoBack" w:id="1"/>
                      <w:bookmarkEnd w:id="1"/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881E10" w:rsidP="005348AC" w:rsidRDefault="00F14782">
      <w:r>
        <w:t>Hierbij bieden wij u de Stand van Defensie voorjaar 2025 aan.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A42B10" w:rsidTr="00A42B10">
        <w:tc>
          <w:tcPr>
            <w:tcW w:w="4962" w:type="dxa"/>
          </w:tcPr>
          <w:p w:rsidRPr="003E0DA1" w:rsidR="00A42B10" w:rsidP="00A42B10" w:rsidRDefault="00A42B10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MINISTER VAN DEFENSIE</w:t>
            </w:r>
          </w:p>
          <w:p w:rsidRPr="00A42B10" w:rsidR="00A42B10" w:rsidP="00A42B10" w:rsidRDefault="00373928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Ruben Brekelmans</w:t>
            </w:r>
          </w:p>
        </w:tc>
        <w:tc>
          <w:tcPr>
            <w:tcW w:w="4211" w:type="dxa"/>
          </w:tcPr>
          <w:p w:rsidRPr="003E0DA1" w:rsidR="00A42B10" w:rsidP="00A42B10" w:rsidRDefault="00A42B10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A42B10" w:rsidR="00A42B10" w:rsidP="00A42B10" w:rsidRDefault="00373928">
            <w:pPr>
              <w:spacing w:before="9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Gijs Tuinman</w:t>
            </w:r>
          </w:p>
        </w:tc>
      </w:tr>
    </w:tbl>
    <w:p w:rsidR="00A42B10" w:rsidP="00CC6BF3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782" w:rsidRDefault="00F14782" w:rsidP="001E0A0C">
      <w:r>
        <w:separator/>
      </w:r>
    </w:p>
  </w:endnote>
  <w:endnote w:type="continuationSeparator" w:id="0">
    <w:p w:rsidR="00F14782" w:rsidRDefault="00F14782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5D3" w:rsidRDefault="007755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5D3" w:rsidRDefault="007755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782" w:rsidRDefault="00F14782" w:rsidP="001E0A0C">
      <w:r>
        <w:separator/>
      </w:r>
    </w:p>
  </w:footnote>
  <w:footnote w:type="continuationSeparator" w:id="0">
    <w:p w:rsidR="00F14782" w:rsidRDefault="00F14782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5D3" w:rsidRDefault="007755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1478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F14782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1478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F14782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D41D20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D41D20">
        <w:rPr>
          <w:noProof/>
        </w:rPr>
        <w:t>1</w:t>
      </w:r>
    </w:fldSimple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82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45512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12601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755D3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452F"/>
    <w:rsid w:val="00D36E0B"/>
    <w:rsid w:val="00D41D20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782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F128A9F7DE406B85E0C87A7A3D0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CE5FBB-6BDE-46EE-AB26-5411E9312023}"/>
      </w:docPartPr>
      <w:docPartBody>
        <w:p w:rsidR="005963FF" w:rsidRDefault="005963FF">
          <w:pPr>
            <w:pStyle w:val="61F128A9F7DE406B85E0C87A7A3D0F19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68229C4158147F8854AD9A9D19A37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70D4F5-76F7-4BD0-8F8D-7486E7A3A987}"/>
      </w:docPartPr>
      <w:docPartBody>
        <w:p w:rsidR="005963FF" w:rsidRDefault="005963FF">
          <w:pPr>
            <w:pStyle w:val="368229C4158147F8854AD9A9D19A3726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FF"/>
    <w:rsid w:val="0059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4992CF1AF974B54A9D3F999C82B4F0A">
    <w:name w:val="C4992CF1AF974B54A9D3F999C82B4F0A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1F128A9F7DE406B85E0C87A7A3D0F19">
    <w:name w:val="61F128A9F7DE406B85E0C87A7A3D0F19"/>
  </w:style>
  <w:style w:type="paragraph" w:customStyle="1" w:styleId="71A41E29946E470394F91BCF4130B441">
    <w:name w:val="71A41E29946E470394F91BCF4130B441"/>
  </w:style>
  <w:style w:type="paragraph" w:customStyle="1" w:styleId="B3D5088C774649A18290DA44192F45BE">
    <w:name w:val="B3D5088C774649A18290DA44192F45BE"/>
  </w:style>
  <w:style w:type="paragraph" w:customStyle="1" w:styleId="C6F1C39A7D00473FAC1E8371F52DF07E">
    <w:name w:val="C6F1C39A7D00473FAC1E8371F52DF07E"/>
  </w:style>
  <w:style w:type="paragraph" w:customStyle="1" w:styleId="368229C4158147F8854AD9A9D19A3726">
    <w:name w:val="368229C4158147F8854AD9A9D19A3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2025-05-21T08:51:00.0000000Z</dcterms:created>
  <dcterms:modified xsi:type="dcterms:W3CDTF">2025-05-21T09:01:00.0000000Z</dcterms:modified>
  <dc:description>------------------------</dc:description>
  <version/>
  <category/>
</coreProperties>
</file>