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05C8" w:rsidR="001205C8" w:rsidRDefault="00032EBC" w14:paraId="5188CC1D" w14:textId="77777777">
      <w:pPr>
        <w:rPr>
          <w:rFonts w:ascii="Calibri" w:hAnsi="Calibri" w:cs="Calibri"/>
        </w:rPr>
      </w:pPr>
      <w:r w:rsidRPr="001205C8">
        <w:rPr>
          <w:rFonts w:ascii="Calibri" w:hAnsi="Calibri" w:cs="Calibri"/>
        </w:rPr>
        <w:t>24077</w:t>
      </w:r>
      <w:r w:rsidRPr="001205C8" w:rsidR="001205C8">
        <w:rPr>
          <w:rFonts w:ascii="Calibri" w:hAnsi="Calibri" w:cs="Calibri"/>
        </w:rPr>
        <w:tab/>
      </w:r>
      <w:r w:rsidRPr="001205C8" w:rsidR="001205C8">
        <w:rPr>
          <w:rFonts w:ascii="Calibri" w:hAnsi="Calibri" w:cs="Calibri"/>
        </w:rPr>
        <w:tab/>
      </w:r>
      <w:r w:rsidRPr="001205C8" w:rsidR="001205C8">
        <w:rPr>
          <w:rFonts w:ascii="Calibri" w:hAnsi="Calibri" w:cs="Calibri"/>
        </w:rPr>
        <w:tab/>
        <w:t>Drugbeleid</w:t>
      </w:r>
    </w:p>
    <w:p w:rsidRPr="001205C8" w:rsidR="001205C8" w:rsidP="001205C8" w:rsidRDefault="001205C8" w14:paraId="14BD2E0F" w14:textId="5BF542AA">
      <w:pPr>
        <w:ind w:left="2124" w:hanging="2124"/>
        <w:rPr>
          <w:rFonts w:ascii="Calibri" w:hAnsi="Calibri" w:cs="Calibri"/>
        </w:rPr>
      </w:pPr>
      <w:r w:rsidRPr="001205C8">
        <w:rPr>
          <w:rFonts w:ascii="Calibri" w:hAnsi="Calibri" w:cs="Calibri"/>
        </w:rPr>
        <w:t xml:space="preserve">Nr. </w:t>
      </w:r>
      <w:r w:rsidRPr="001205C8">
        <w:rPr>
          <w:rFonts w:ascii="Calibri" w:hAnsi="Calibri" w:cs="Calibri"/>
        </w:rPr>
        <w:t>555</w:t>
      </w:r>
      <w:r w:rsidRPr="001205C8">
        <w:rPr>
          <w:rFonts w:ascii="Calibri" w:hAnsi="Calibri" w:cs="Calibri"/>
        </w:rPr>
        <w:tab/>
        <w:t xml:space="preserve">Brief van de minister van </w:t>
      </w:r>
      <w:r w:rsidRPr="001205C8">
        <w:rPr>
          <w:rFonts w:ascii="Calibri" w:hAnsi="Calibri" w:cs="Calibri"/>
          <w:spacing w:val="-3"/>
        </w:rPr>
        <w:t xml:space="preserve">Justitie en Veiligheid en de </w:t>
      </w:r>
      <w:r w:rsidRPr="001205C8">
        <w:rPr>
          <w:rFonts w:ascii="Calibri" w:hAnsi="Calibri" w:cs="Calibri"/>
        </w:rPr>
        <w:t>staatssecretaris van Volksgezondheid, Welzijn en Sport</w:t>
      </w:r>
    </w:p>
    <w:p w:rsidRPr="001205C8" w:rsidR="001205C8" w:rsidP="00032EBC" w:rsidRDefault="001205C8" w14:paraId="6713D5C5" w14:textId="0A635871">
      <w:pPr>
        <w:rPr>
          <w:rFonts w:ascii="Calibri" w:hAnsi="Calibri" w:cs="Calibri"/>
          <w:spacing w:val="-3"/>
        </w:rPr>
      </w:pPr>
      <w:r w:rsidRPr="001205C8">
        <w:rPr>
          <w:rFonts w:ascii="Calibri" w:hAnsi="Calibri" w:cs="Calibri"/>
          <w:spacing w:val="-3"/>
        </w:rPr>
        <w:t>Aan de Voorzitter van de Tweede Kamer der Staten-Generaal</w:t>
      </w:r>
    </w:p>
    <w:p w:rsidRPr="001205C8" w:rsidR="001205C8" w:rsidP="00032EBC" w:rsidRDefault="001205C8" w14:paraId="012E52A3" w14:textId="4525B786">
      <w:pPr>
        <w:rPr>
          <w:rFonts w:ascii="Calibri" w:hAnsi="Calibri" w:cs="Calibri"/>
          <w:spacing w:val="-3"/>
        </w:rPr>
      </w:pPr>
      <w:r w:rsidRPr="001205C8">
        <w:rPr>
          <w:rFonts w:ascii="Calibri" w:hAnsi="Calibri" w:cs="Calibri"/>
          <w:spacing w:val="-3"/>
        </w:rPr>
        <w:t>Den Haag, 21 mei 2025</w:t>
      </w:r>
    </w:p>
    <w:p w:rsidRPr="001205C8" w:rsidR="00032EBC" w:rsidP="00032EBC" w:rsidRDefault="00032EBC" w14:paraId="1D10D8DB" w14:textId="77777777">
      <w:pPr>
        <w:rPr>
          <w:rFonts w:ascii="Calibri" w:hAnsi="Calibri" w:cs="Calibri"/>
        </w:rPr>
      </w:pPr>
    </w:p>
    <w:p w:rsidRPr="001205C8" w:rsidR="00032EBC" w:rsidP="00032EBC" w:rsidRDefault="00032EBC" w14:paraId="585E44A7" w14:textId="1BB22A63">
      <w:pPr>
        <w:rPr>
          <w:rFonts w:ascii="Calibri" w:hAnsi="Calibri" w:eastAsia="Times New Roman" w:cs="Calibri"/>
        </w:rPr>
      </w:pPr>
      <w:r w:rsidRPr="001205C8">
        <w:rPr>
          <w:rFonts w:ascii="Calibri" w:hAnsi="Calibri" w:cs="Calibri"/>
        </w:rPr>
        <w:t>Op 2 april jl. hebben wij uw Kamer geïnformeerd over het besluit om de experimenteerfase op 7 april van start te laten gaan, waarbij tot 10 juni niet wordt gehandhaafd op de verkoop van illegale hasj in deelnemende coffeeshops.</w:t>
      </w:r>
      <w:r w:rsidRPr="001205C8">
        <w:rPr>
          <w:rStyle w:val="Voetnootmarkering"/>
          <w:rFonts w:ascii="Calibri" w:hAnsi="Calibri" w:cs="Calibri"/>
        </w:rPr>
        <w:footnoteReference w:id="1"/>
      </w:r>
      <w:r w:rsidRPr="001205C8">
        <w:rPr>
          <w:rFonts w:ascii="Calibri" w:hAnsi="Calibri" w:cs="Calibri"/>
        </w:rPr>
        <w:t xml:space="preserve"> Wij hebben ook aangegeven een vinger aan de pols te houden over de productie bij de start van het experiment en om die reden heeft op 15 mei jl. een bestuurlijk overleg met de betrokken burgemeesters plaatsgevonden. In deze brief informeren wij u over de laatste ontwikkelingen in het experiment en lichten wij toe dat de periode waarop niet zal worden gehandhaafd op de verkoop van illegale hasj nog eenmaal verlengd zal worden tot 1 september 2025. Daarna zal er per definitie weer worden gehandhaafd op de verkoop van illegale hasj.</w:t>
      </w:r>
    </w:p>
    <w:p w:rsidRPr="001205C8" w:rsidR="00032EBC" w:rsidP="00032EBC" w:rsidRDefault="00032EBC" w14:paraId="5028B091" w14:textId="77777777">
      <w:pPr>
        <w:rPr>
          <w:rFonts w:ascii="Calibri" w:hAnsi="Calibri" w:cs="Calibri"/>
        </w:rPr>
      </w:pPr>
      <w:r w:rsidRPr="001205C8">
        <w:rPr>
          <w:rFonts w:ascii="Calibri" w:hAnsi="Calibri" w:cs="Calibri"/>
          <w:b/>
          <w:bCs/>
        </w:rPr>
        <w:t>Signalen vanuit deelnemende coffeeshops en monitoring vraag en aanbod</w:t>
      </w:r>
    </w:p>
    <w:p w:rsidRPr="001205C8" w:rsidR="00032EBC" w:rsidP="00032EBC" w:rsidRDefault="00032EBC" w14:paraId="440A899C" w14:textId="77777777">
      <w:pPr>
        <w:pStyle w:val="broodtekst"/>
        <w:rPr>
          <w:rFonts w:ascii="Calibri" w:hAnsi="Calibri" w:cs="Calibri"/>
          <w:sz w:val="22"/>
          <w:szCs w:val="22"/>
        </w:rPr>
      </w:pPr>
      <w:r w:rsidRPr="001205C8">
        <w:rPr>
          <w:rFonts w:ascii="Calibri" w:hAnsi="Calibri" w:cs="Calibri"/>
          <w:sz w:val="22"/>
          <w:szCs w:val="22"/>
        </w:rPr>
        <w:t xml:space="preserve">Sinds de start van het experiment op 7 april jl. hebben onze ministeries wekelijks gesprekken gevoerd met de coffeeshopgemeenten om te bespreken hoe de start van de experimenteerfase verloopt. Wij hebben in deze gesprekken signalen ontvangen over ervaren problemen van coffeeshops met betrekking tot de beschikbaarheid van veelgevraagde, populaire, wietsoorten en het niet op elk moment kunnen inkopen van de producten die zij wensen. Deze tekorten hebben betrekking op bepaalde wietsoorten, hasj, </w:t>
      </w:r>
      <w:proofErr w:type="spellStart"/>
      <w:r w:rsidRPr="001205C8">
        <w:rPr>
          <w:rFonts w:ascii="Calibri" w:hAnsi="Calibri" w:cs="Calibri"/>
          <w:sz w:val="22"/>
          <w:szCs w:val="22"/>
        </w:rPr>
        <w:t>voorgedraaide</w:t>
      </w:r>
      <w:proofErr w:type="spellEnd"/>
      <w:r w:rsidRPr="001205C8">
        <w:rPr>
          <w:rFonts w:ascii="Calibri" w:hAnsi="Calibri" w:cs="Calibri"/>
          <w:sz w:val="22"/>
          <w:szCs w:val="22"/>
        </w:rPr>
        <w:t xml:space="preserve"> joints en </w:t>
      </w:r>
      <w:proofErr w:type="spellStart"/>
      <w:r w:rsidRPr="001205C8">
        <w:rPr>
          <w:rFonts w:ascii="Calibri" w:hAnsi="Calibri" w:cs="Calibri"/>
          <w:sz w:val="22"/>
          <w:szCs w:val="22"/>
        </w:rPr>
        <w:t>edibles</w:t>
      </w:r>
      <w:proofErr w:type="spellEnd"/>
      <w:r w:rsidRPr="001205C8">
        <w:rPr>
          <w:rFonts w:ascii="Calibri" w:hAnsi="Calibri" w:cs="Calibri"/>
          <w:sz w:val="22"/>
          <w:szCs w:val="22"/>
        </w:rPr>
        <w:t>.</w:t>
      </w:r>
      <w:r w:rsidRPr="001205C8">
        <w:rPr>
          <w:rStyle w:val="Voetnootmarkering"/>
          <w:rFonts w:ascii="Calibri" w:hAnsi="Calibri" w:cs="Calibri"/>
          <w:sz w:val="22"/>
          <w:szCs w:val="22"/>
        </w:rPr>
        <w:footnoteReference w:id="2"/>
      </w:r>
    </w:p>
    <w:p w:rsidRPr="001205C8" w:rsidR="001205C8" w:rsidP="00032EBC" w:rsidRDefault="001205C8" w14:paraId="23DF3086" w14:textId="77777777">
      <w:pPr>
        <w:pStyle w:val="broodtekst"/>
        <w:rPr>
          <w:rFonts w:ascii="Calibri" w:hAnsi="Calibri" w:cs="Calibri"/>
          <w:sz w:val="22"/>
          <w:szCs w:val="22"/>
        </w:rPr>
      </w:pPr>
    </w:p>
    <w:p w:rsidRPr="001205C8" w:rsidR="00032EBC" w:rsidP="00032EBC" w:rsidRDefault="00032EBC" w14:paraId="431C2D14" w14:textId="285D71B0">
      <w:pPr>
        <w:pStyle w:val="broodtekst"/>
        <w:rPr>
          <w:rFonts w:ascii="Calibri" w:hAnsi="Calibri" w:cs="Calibri"/>
          <w:sz w:val="22"/>
          <w:szCs w:val="22"/>
        </w:rPr>
      </w:pPr>
      <w:r w:rsidRPr="001205C8">
        <w:rPr>
          <w:rFonts w:ascii="Calibri" w:hAnsi="Calibri" w:cs="Calibri"/>
          <w:sz w:val="22"/>
          <w:szCs w:val="22"/>
        </w:rPr>
        <w:t>De afgelopen weken zijn deze signalen getoetst aan de hand van gesprekken met telers en informatie uit het track-</w:t>
      </w:r>
      <w:proofErr w:type="spellStart"/>
      <w:r w:rsidRPr="001205C8">
        <w:rPr>
          <w:rFonts w:ascii="Calibri" w:hAnsi="Calibri" w:cs="Calibri"/>
          <w:sz w:val="22"/>
          <w:szCs w:val="22"/>
        </w:rPr>
        <w:t>and</w:t>
      </w:r>
      <w:proofErr w:type="spellEnd"/>
      <w:r w:rsidRPr="001205C8">
        <w:rPr>
          <w:rFonts w:ascii="Calibri" w:hAnsi="Calibri" w:cs="Calibri"/>
          <w:sz w:val="22"/>
          <w:szCs w:val="22"/>
        </w:rPr>
        <w:t>-</w:t>
      </w:r>
      <w:proofErr w:type="spellStart"/>
      <w:r w:rsidRPr="001205C8">
        <w:rPr>
          <w:rFonts w:ascii="Calibri" w:hAnsi="Calibri" w:cs="Calibri"/>
          <w:sz w:val="22"/>
          <w:szCs w:val="22"/>
        </w:rPr>
        <w:t>trace</w:t>
      </w:r>
      <w:proofErr w:type="spellEnd"/>
      <w:r w:rsidRPr="001205C8">
        <w:rPr>
          <w:rFonts w:ascii="Calibri" w:hAnsi="Calibri" w:cs="Calibri"/>
          <w:sz w:val="22"/>
          <w:szCs w:val="22"/>
        </w:rPr>
        <w:t xml:space="preserve">-systeem. Uit deze cijfers blijkt dat er van een algeheel tekort van wiet geen sprake is. Op dit moment leveren zeven telers in meer of mindere mate producten aan coffeeshops, waarvan sommigen hun productie nog aan het opschalen zijn. We zien dat er van wiet voldoende kwantiteit wordt geproduceerd om de coffeeshops te bevoorraden. Daarnaast gaat sinds de start op 7 april jl. een continue stroom van gereguleerde wiet van telers naar coffeeshops en wordt er ongeveer evenveel wiet per week verkocht door de coffeeshops. Er is echter wel gebleken dat vraag en aanbod nog niet optimaal op elkaar zijn afgestemd, zodoende dat er vooralsnog een tekort is aan populaire soorten. En het kost tijd voor telers om de productie van deze populaire soorten op te schalen. Daarnaast is gekeken naar de productie van gereguleerde hasj. De </w:t>
      </w:r>
      <w:r w:rsidRPr="001205C8">
        <w:rPr>
          <w:rFonts w:ascii="Calibri" w:hAnsi="Calibri" w:cs="Calibri"/>
          <w:sz w:val="22"/>
          <w:szCs w:val="22"/>
        </w:rPr>
        <w:lastRenderedPageBreak/>
        <w:t xml:space="preserve">verwachting, op basis van prognosecijfers en de huidige productiecijfers van telers, is dat op 10 juni a.s. net voldoende hasj geproduceerd zal worden en op voorraad zal liggen om te voldoen aan de eerder vastgestelde startcriteria. Op dit moment is de productie van hasj namelijk nog niet op volle kracht is bij alle telers. Het aanbod is met name afkomstig van twee telers, wat zorgt voor beperkte keuzevrijheid voor coffeeshops. </w:t>
      </w:r>
    </w:p>
    <w:p w:rsidRPr="001205C8" w:rsidR="00032EBC" w:rsidP="00032EBC" w:rsidRDefault="00032EBC" w14:paraId="2AFA3FF8" w14:textId="77777777">
      <w:pPr>
        <w:rPr>
          <w:rFonts w:ascii="Calibri" w:hAnsi="Calibri" w:cs="Calibri"/>
        </w:rPr>
      </w:pPr>
    </w:p>
    <w:p w:rsidRPr="001205C8" w:rsidR="00032EBC" w:rsidP="00032EBC" w:rsidRDefault="00032EBC" w14:paraId="5D74CF8E" w14:textId="77777777">
      <w:pPr>
        <w:rPr>
          <w:rFonts w:ascii="Calibri" w:hAnsi="Calibri" w:cs="Calibri"/>
          <w:b/>
          <w:bCs/>
        </w:rPr>
      </w:pPr>
      <w:r w:rsidRPr="001205C8">
        <w:rPr>
          <w:rFonts w:ascii="Calibri" w:hAnsi="Calibri" w:cs="Calibri"/>
          <w:b/>
          <w:bCs/>
        </w:rPr>
        <w:t>Bestuurlijk overleg 15 mei 2025</w:t>
      </w:r>
    </w:p>
    <w:p w:rsidRPr="001205C8" w:rsidR="00032EBC" w:rsidP="00032EBC" w:rsidRDefault="00032EBC" w14:paraId="654B58D8" w14:textId="77777777">
      <w:pPr>
        <w:pStyle w:val="broodtekst"/>
        <w:rPr>
          <w:rFonts w:ascii="Calibri" w:hAnsi="Calibri" w:cs="Calibri"/>
          <w:sz w:val="22"/>
          <w:szCs w:val="22"/>
        </w:rPr>
      </w:pPr>
      <w:r w:rsidRPr="001205C8">
        <w:rPr>
          <w:rFonts w:ascii="Calibri" w:hAnsi="Calibri" w:cs="Calibri"/>
          <w:sz w:val="22"/>
          <w:szCs w:val="22"/>
        </w:rPr>
        <w:t>Op 15 mei jl. hebben wij in een bestuurlijk overleg met de burgemeesters van de deelnemende gemeenten gesproken over de ontwikkelingen sinds de start van de experimenteerfase op 7 april jl. Met hen is gesproken over eerdergenoemde signalen van coffeeshophouders en de uitkomsten van de monitoring met betrekking tot de productie en voorraad van gereguleerde wiet en hasj. Daarover is aangegeven dat het evenwicht tussen vraag en aanbod nog niet is bereikt. Wat logisch is omdat een nieuwe, gereguleerde markt wordt gecreëerd.</w:t>
      </w:r>
    </w:p>
    <w:p w:rsidRPr="001205C8" w:rsidR="00032EBC" w:rsidP="00032EBC" w:rsidRDefault="00032EBC" w14:paraId="169C43A4" w14:textId="77777777">
      <w:pPr>
        <w:rPr>
          <w:rFonts w:ascii="Calibri" w:hAnsi="Calibri" w:cs="Calibri"/>
        </w:rPr>
      </w:pPr>
    </w:p>
    <w:p w:rsidRPr="001205C8" w:rsidR="00032EBC" w:rsidP="00032EBC" w:rsidRDefault="00032EBC" w14:paraId="03DBB702" w14:textId="77777777">
      <w:pPr>
        <w:rPr>
          <w:rFonts w:ascii="Calibri" w:hAnsi="Calibri" w:cs="Calibri"/>
        </w:rPr>
      </w:pPr>
      <w:r w:rsidRPr="001205C8">
        <w:rPr>
          <w:rFonts w:ascii="Calibri" w:hAnsi="Calibri" w:cs="Calibri"/>
        </w:rPr>
        <w:t>Tijdens het bestuurlijk overleg is afgesproken om de handhaving op de verkoop van illegale hasj in de deelnemende coffeeshops nog eenmalig tot 1 september 2025 op te schorten. Hiermee wordt voorkomen dat coffeeshops, naast de problemen die zij nu ervaren met de inkoop van gereguleerde wiet, mogelijk aanvullende problemen zullen ervaren met de inkoop van gereguleerde hasj. Tevens kan die periode worden gebruikt om de afstemming van vraag en aanbod van wiet en hasj te optimaliseren. De opschorting van de handhaving geldt niet voor de illegale wiet(producten). Daarvan mogen coffeeshops sinds 7 april jl. enkel nog het gereguleerde aanbod verkopen.</w:t>
      </w:r>
    </w:p>
    <w:p w:rsidRPr="001205C8" w:rsidR="00032EBC" w:rsidP="00032EBC" w:rsidRDefault="00032EBC" w14:paraId="24FDB975" w14:textId="77777777">
      <w:pPr>
        <w:rPr>
          <w:rFonts w:ascii="Calibri" w:hAnsi="Calibri" w:cs="Calibri"/>
        </w:rPr>
      </w:pPr>
      <w:r w:rsidRPr="001205C8">
        <w:rPr>
          <w:rFonts w:ascii="Calibri" w:hAnsi="Calibri" w:cs="Calibri"/>
        </w:rPr>
        <w:t>Tot slot is besproken dat er gesprekken zullen worden gevoerd met de telers waarin zij zullen worden aangespoord om de productie van wiet en hasj zo goed mogelijk af te stemmen op de vraag en daarbij rekening te houden met de feedback van coffeeshophouders. Daarnaast zullen burgemeesters de coffeeshophouders in hun gemeente aansporen om ook voor 1 september 2025 de inkoop van gereguleerde hasj op te schroeven zodat de overgang op 1 september a.s. zo soepel mogelijk zal verlopen.</w:t>
      </w:r>
    </w:p>
    <w:p w:rsidRPr="001205C8" w:rsidR="00032EBC" w:rsidP="00032EBC" w:rsidRDefault="00032EBC" w14:paraId="5B302000" w14:textId="77777777">
      <w:pPr>
        <w:rPr>
          <w:rFonts w:ascii="Calibri" w:hAnsi="Calibri" w:cs="Calibri"/>
        </w:rPr>
      </w:pPr>
      <w:r w:rsidRPr="001205C8">
        <w:rPr>
          <w:rFonts w:ascii="Calibri" w:hAnsi="Calibri" w:cs="Calibri"/>
          <w:b/>
          <w:bCs/>
        </w:rPr>
        <w:t>Conclusie</w:t>
      </w:r>
    </w:p>
    <w:p w:rsidR="001205C8" w:rsidP="00032EBC" w:rsidRDefault="00032EBC" w14:paraId="392F16ED" w14:textId="77777777">
      <w:pPr>
        <w:rPr>
          <w:rFonts w:ascii="Calibri" w:hAnsi="Calibri" w:cs="Calibri"/>
        </w:rPr>
      </w:pPr>
      <w:r w:rsidRPr="001205C8">
        <w:rPr>
          <w:rFonts w:ascii="Calibri" w:hAnsi="Calibri" w:cs="Calibri"/>
        </w:rPr>
        <w:t xml:space="preserve">Burgemeesters van de deelnemende coffeeshopgemeenten zullen tot 1 september 2025 niet handhaven op de verkoop van illegale hasj. Deze verlenging is nadrukkelijk eenmalig. Vanaf 1 september a.s. mogen coffeeshops enkel nog gereguleerde wiet en hasj verkopen. De balans tussen vraag en aanbod zal dan binnen de volledig gesloten keten gevonden moeten worden en is onderdeel van de bevindingen van het experiment. </w:t>
      </w:r>
      <w:bookmarkStart w:name="_Hlk198219986" w:id="0"/>
    </w:p>
    <w:p w:rsidR="001205C8" w:rsidRDefault="001205C8" w14:paraId="3DA14E08" w14:textId="77777777">
      <w:pPr>
        <w:rPr>
          <w:rFonts w:ascii="Calibri" w:hAnsi="Calibri" w:cs="Calibri"/>
        </w:rPr>
      </w:pPr>
      <w:r>
        <w:rPr>
          <w:rFonts w:ascii="Calibri" w:hAnsi="Calibri" w:cs="Calibri"/>
        </w:rPr>
        <w:br w:type="page"/>
      </w:r>
    </w:p>
    <w:p w:rsidRPr="001205C8" w:rsidR="00032EBC" w:rsidP="00032EBC" w:rsidRDefault="00032EBC" w14:paraId="604897CF" w14:textId="5E8F61A1">
      <w:pPr>
        <w:rPr>
          <w:rFonts w:ascii="Calibri" w:hAnsi="Calibri" w:cs="Calibri"/>
        </w:rPr>
      </w:pPr>
      <w:r w:rsidRPr="001205C8">
        <w:rPr>
          <w:rFonts w:ascii="Calibri" w:hAnsi="Calibri" w:cs="Calibri"/>
        </w:rPr>
        <w:lastRenderedPageBreak/>
        <w:t xml:space="preserve">Wij blijven in gesprek met alle deelnemers aan het experiment en </w:t>
      </w:r>
      <w:bookmarkEnd w:id="0"/>
      <w:r w:rsidRPr="001205C8">
        <w:rPr>
          <w:rFonts w:ascii="Calibri" w:hAnsi="Calibri" w:cs="Calibri"/>
        </w:rPr>
        <w:t xml:space="preserve">houden uw Kamer op de hoogte van relevante ontwikkelingen. </w:t>
      </w:r>
    </w:p>
    <w:p w:rsidRPr="001205C8" w:rsidR="00032EBC" w:rsidP="00032EBC" w:rsidRDefault="00032EBC" w14:paraId="5BF4CB0C" w14:textId="77777777">
      <w:pPr>
        <w:rPr>
          <w:rFonts w:ascii="Calibri" w:hAnsi="Calibri" w:cs="Calibri"/>
        </w:rPr>
      </w:pPr>
    </w:p>
    <w:p w:rsidRPr="001205C8" w:rsidR="00032EBC" w:rsidP="001205C8" w:rsidRDefault="00032EBC" w14:paraId="591E65F2" w14:textId="77777777">
      <w:pPr>
        <w:pStyle w:val="Geenafstand"/>
        <w:rPr>
          <w:rFonts w:ascii="Calibri" w:hAnsi="Calibri" w:cs="Calibri"/>
        </w:rPr>
      </w:pPr>
    </w:p>
    <w:p w:rsidRPr="001205C8" w:rsidR="00032EBC" w:rsidP="001205C8" w:rsidRDefault="00032EBC" w14:paraId="7E39E5E7" w14:textId="1E492F2D">
      <w:pPr>
        <w:pStyle w:val="Geenafstand"/>
        <w:rPr>
          <w:rFonts w:ascii="Calibri" w:hAnsi="Calibri" w:cs="Calibri"/>
        </w:rPr>
      </w:pPr>
      <w:r w:rsidRPr="001205C8">
        <w:rPr>
          <w:rFonts w:ascii="Calibri" w:hAnsi="Calibri" w:cs="Calibri"/>
        </w:rPr>
        <w:t>De </w:t>
      </w:r>
      <w:r w:rsidRPr="001205C8" w:rsidR="001205C8">
        <w:rPr>
          <w:rFonts w:ascii="Calibri" w:hAnsi="Calibri" w:cs="Calibri"/>
        </w:rPr>
        <w:t>m</w:t>
      </w:r>
      <w:r w:rsidRPr="001205C8">
        <w:rPr>
          <w:rFonts w:ascii="Calibri" w:hAnsi="Calibri" w:cs="Calibri"/>
        </w:rPr>
        <w:t>inister van Justitie en Veiligheid,</w:t>
      </w:r>
      <w:r w:rsidRPr="001205C8">
        <w:rPr>
          <w:rFonts w:ascii="Calibri" w:hAnsi="Calibri" w:cs="Calibri"/>
        </w:rPr>
        <w:tab/>
      </w:r>
    </w:p>
    <w:p w:rsidRPr="001205C8" w:rsidR="00032EBC" w:rsidP="001205C8" w:rsidRDefault="00032EBC" w14:paraId="2EC0202D" w14:textId="037278E5">
      <w:pPr>
        <w:pStyle w:val="Geenafstand"/>
        <w:rPr>
          <w:rFonts w:ascii="Calibri" w:hAnsi="Calibri" w:cs="Calibri"/>
        </w:rPr>
      </w:pPr>
      <w:r w:rsidRPr="001205C8">
        <w:rPr>
          <w:rFonts w:ascii="Calibri" w:hAnsi="Calibri" w:cs="Calibri"/>
        </w:rPr>
        <w:t>D.M. van Weel</w:t>
      </w:r>
      <w:r w:rsidRPr="001205C8">
        <w:rPr>
          <w:rFonts w:ascii="Calibri" w:hAnsi="Calibri" w:cs="Calibri"/>
        </w:rPr>
        <w:tab/>
      </w:r>
    </w:p>
    <w:p w:rsidRPr="001205C8" w:rsidR="00E6311E" w:rsidP="001205C8" w:rsidRDefault="00E6311E" w14:paraId="1B9F2BFA" w14:textId="77777777">
      <w:pPr>
        <w:pStyle w:val="Geenafstand"/>
        <w:rPr>
          <w:rFonts w:ascii="Calibri" w:hAnsi="Calibri" w:cs="Calibri"/>
        </w:rPr>
      </w:pPr>
    </w:p>
    <w:p w:rsidRPr="001205C8" w:rsidR="001205C8" w:rsidP="001205C8" w:rsidRDefault="001205C8" w14:paraId="56A0CA51" w14:textId="0D8B7C3F">
      <w:pPr>
        <w:pStyle w:val="Geenafstand"/>
        <w:rPr>
          <w:rFonts w:ascii="Calibri" w:hAnsi="Calibri" w:cs="Calibri"/>
        </w:rPr>
      </w:pPr>
      <w:r w:rsidRPr="001205C8">
        <w:rPr>
          <w:rFonts w:ascii="Calibri" w:hAnsi="Calibri" w:cs="Calibri"/>
        </w:rPr>
        <w:t>De staatssecretaris van Volksgezondheid, Welzijn en Sport,</w:t>
      </w:r>
    </w:p>
    <w:p w:rsidRPr="001205C8" w:rsidR="001205C8" w:rsidP="001205C8" w:rsidRDefault="001205C8" w14:paraId="5CE74D72" w14:textId="30930181">
      <w:pPr>
        <w:pStyle w:val="Geenafstand"/>
        <w:rPr>
          <w:rFonts w:ascii="Calibri" w:hAnsi="Calibri" w:cs="Calibri"/>
        </w:rPr>
      </w:pPr>
      <w:r w:rsidRPr="001205C8">
        <w:rPr>
          <w:rFonts w:ascii="Calibri" w:hAnsi="Calibri" w:cs="Calibri"/>
        </w:rPr>
        <w:t>V.P.G. Karremans</w:t>
      </w:r>
    </w:p>
    <w:sectPr w:rsidRPr="001205C8" w:rsidR="001205C8" w:rsidSect="00032EB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DE18" w14:textId="77777777" w:rsidR="00032EBC" w:rsidRDefault="00032EBC" w:rsidP="00032EBC">
      <w:pPr>
        <w:spacing w:after="0" w:line="240" w:lineRule="auto"/>
      </w:pPr>
      <w:r>
        <w:separator/>
      </w:r>
    </w:p>
  </w:endnote>
  <w:endnote w:type="continuationSeparator" w:id="0">
    <w:p w14:paraId="4765A186" w14:textId="77777777" w:rsidR="00032EBC" w:rsidRDefault="00032EBC" w:rsidP="0003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770D" w14:textId="77777777" w:rsidR="00032EBC" w:rsidRPr="00032EBC" w:rsidRDefault="00032EBC" w:rsidP="00032E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7077" w14:textId="77777777" w:rsidR="00032EBC" w:rsidRPr="00032EBC" w:rsidRDefault="00032EBC" w:rsidP="00032E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C0F1" w14:textId="77777777" w:rsidR="00032EBC" w:rsidRPr="00032EBC" w:rsidRDefault="00032EBC" w:rsidP="00032E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7D06" w14:textId="77777777" w:rsidR="00032EBC" w:rsidRDefault="00032EBC" w:rsidP="00032EBC">
      <w:pPr>
        <w:spacing w:after="0" w:line="240" w:lineRule="auto"/>
      </w:pPr>
      <w:r>
        <w:separator/>
      </w:r>
    </w:p>
  </w:footnote>
  <w:footnote w:type="continuationSeparator" w:id="0">
    <w:p w14:paraId="3CA6A06A" w14:textId="77777777" w:rsidR="00032EBC" w:rsidRDefault="00032EBC" w:rsidP="00032EBC">
      <w:pPr>
        <w:spacing w:after="0" w:line="240" w:lineRule="auto"/>
      </w:pPr>
      <w:r>
        <w:continuationSeparator/>
      </w:r>
    </w:p>
  </w:footnote>
  <w:footnote w:id="1">
    <w:p w14:paraId="55719D2D" w14:textId="4AA65FCC" w:rsidR="00032EBC" w:rsidRPr="001205C8" w:rsidRDefault="00032EBC" w:rsidP="00032EBC">
      <w:pPr>
        <w:pStyle w:val="Voetnoottekst"/>
        <w:rPr>
          <w:rFonts w:ascii="Calibri" w:hAnsi="Calibri" w:cs="Calibri"/>
        </w:rPr>
      </w:pPr>
      <w:r w:rsidRPr="001205C8">
        <w:rPr>
          <w:rStyle w:val="Voetnootmarkering"/>
          <w:rFonts w:ascii="Calibri" w:hAnsi="Calibri" w:cs="Calibri"/>
        </w:rPr>
        <w:footnoteRef/>
      </w:r>
      <w:r w:rsidRPr="001205C8">
        <w:rPr>
          <w:rFonts w:ascii="Calibri" w:hAnsi="Calibri" w:cs="Calibri"/>
        </w:rPr>
        <w:t xml:space="preserve"> </w:t>
      </w:r>
      <w:r w:rsidRPr="001205C8">
        <w:rPr>
          <w:rFonts w:ascii="Calibri" w:hAnsi="Calibri" w:cs="Calibri"/>
          <w:i/>
          <w:iCs/>
        </w:rPr>
        <w:t>Kamerstuk</w:t>
      </w:r>
      <w:r w:rsidRPr="001205C8">
        <w:rPr>
          <w:rFonts w:ascii="Calibri" w:hAnsi="Calibri" w:cs="Calibri"/>
        </w:rPr>
        <w:t xml:space="preserve"> 24 077, nr. 554.</w:t>
      </w:r>
    </w:p>
  </w:footnote>
  <w:footnote w:id="2">
    <w:p w14:paraId="02A7B7E5" w14:textId="77777777" w:rsidR="00032EBC" w:rsidRPr="001205C8" w:rsidRDefault="00032EBC" w:rsidP="00032EBC">
      <w:pPr>
        <w:pStyle w:val="Voetnoottekst"/>
        <w:rPr>
          <w:rFonts w:ascii="Calibri" w:hAnsi="Calibri" w:cs="Calibri"/>
        </w:rPr>
      </w:pPr>
      <w:r w:rsidRPr="001205C8">
        <w:rPr>
          <w:rStyle w:val="Voetnootmarkering"/>
          <w:rFonts w:ascii="Calibri" w:hAnsi="Calibri" w:cs="Calibri"/>
        </w:rPr>
        <w:footnoteRef/>
      </w:r>
      <w:r w:rsidRPr="001205C8">
        <w:rPr>
          <w:rFonts w:ascii="Calibri" w:hAnsi="Calibri" w:cs="Calibri"/>
        </w:rPr>
        <w:t xml:space="preserve"> In de wet- en regelgeving wordt gesproken van hennep en hasjiesj. In Kamerbrieven zal in het vervolg worden gesproken van wiet en hasj, om duidelijk onderscheid te kunnen maken tussen de producten afkomstig van hennepplanten.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ECB3" w14:textId="77777777" w:rsidR="00032EBC" w:rsidRPr="00032EBC" w:rsidRDefault="00032EBC" w:rsidP="00032E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7B4" w14:textId="77777777" w:rsidR="00032EBC" w:rsidRPr="00032EBC" w:rsidRDefault="00032EBC" w:rsidP="00032E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2239" w14:textId="77777777" w:rsidR="00032EBC" w:rsidRPr="00032EBC" w:rsidRDefault="00032EBC" w:rsidP="00032E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BC"/>
    <w:rsid w:val="00032EBC"/>
    <w:rsid w:val="000C16A5"/>
    <w:rsid w:val="001205C8"/>
    <w:rsid w:val="0025703A"/>
    <w:rsid w:val="002742E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1AC9"/>
  <w15:chartTrackingRefBased/>
  <w15:docId w15:val="{D671DB69-137F-49F1-BFD7-67D0A91F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2E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E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E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E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E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E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E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E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2E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2E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E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E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E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E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E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EBC"/>
    <w:rPr>
      <w:rFonts w:eastAsiaTheme="majorEastAsia" w:cstheme="majorBidi"/>
      <w:color w:val="272727" w:themeColor="text1" w:themeTint="D8"/>
    </w:rPr>
  </w:style>
  <w:style w:type="paragraph" w:styleId="Titel">
    <w:name w:val="Title"/>
    <w:basedOn w:val="Standaard"/>
    <w:next w:val="Standaard"/>
    <w:link w:val="TitelChar"/>
    <w:uiPriority w:val="10"/>
    <w:qFormat/>
    <w:rsid w:val="00032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E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E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E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E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EBC"/>
    <w:rPr>
      <w:i/>
      <w:iCs/>
      <w:color w:val="404040" w:themeColor="text1" w:themeTint="BF"/>
    </w:rPr>
  </w:style>
  <w:style w:type="paragraph" w:styleId="Lijstalinea">
    <w:name w:val="List Paragraph"/>
    <w:basedOn w:val="Standaard"/>
    <w:uiPriority w:val="34"/>
    <w:qFormat/>
    <w:rsid w:val="00032EBC"/>
    <w:pPr>
      <w:ind w:left="720"/>
      <w:contextualSpacing/>
    </w:pPr>
  </w:style>
  <w:style w:type="character" w:styleId="Intensievebenadrukking">
    <w:name w:val="Intense Emphasis"/>
    <w:basedOn w:val="Standaardalinea-lettertype"/>
    <w:uiPriority w:val="21"/>
    <w:qFormat/>
    <w:rsid w:val="00032EBC"/>
    <w:rPr>
      <w:i/>
      <w:iCs/>
      <w:color w:val="0F4761" w:themeColor="accent1" w:themeShade="BF"/>
    </w:rPr>
  </w:style>
  <w:style w:type="paragraph" w:styleId="Duidelijkcitaat">
    <w:name w:val="Intense Quote"/>
    <w:basedOn w:val="Standaard"/>
    <w:next w:val="Standaard"/>
    <w:link w:val="DuidelijkcitaatChar"/>
    <w:uiPriority w:val="30"/>
    <w:qFormat/>
    <w:rsid w:val="0003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EBC"/>
    <w:rPr>
      <w:i/>
      <w:iCs/>
      <w:color w:val="0F4761" w:themeColor="accent1" w:themeShade="BF"/>
    </w:rPr>
  </w:style>
  <w:style w:type="character" w:styleId="Intensieveverwijzing">
    <w:name w:val="Intense Reference"/>
    <w:basedOn w:val="Standaardalinea-lettertype"/>
    <w:uiPriority w:val="32"/>
    <w:qFormat/>
    <w:rsid w:val="00032EBC"/>
    <w:rPr>
      <w:b/>
      <w:bCs/>
      <w:smallCaps/>
      <w:color w:val="0F4761" w:themeColor="accent1" w:themeShade="BF"/>
      <w:spacing w:val="5"/>
    </w:rPr>
  </w:style>
  <w:style w:type="paragraph" w:customStyle="1" w:styleId="broodtekst">
    <w:name w:val="broodtekst"/>
    <w:basedOn w:val="Standaard"/>
    <w:qFormat/>
    <w:rsid w:val="00032EBC"/>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032E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2E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2EBC"/>
    <w:rPr>
      <w:vertAlign w:val="superscript"/>
    </w:rPr>
  </w:style>
  <w:style w:type="paragraph" w:styleId="Koptekst">
    <w:name w:val="header"/>
    <w:basedOn w:val="Standaard"/>
    <w:link w:val="KoptekstChar"/>
    <w:uiPriority w:val="99"/>
    <w:unhideWhenUsed/>
    <w:rsid w:val="00032E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EBC"/>
  </w:style>
  <w:style w:type="paragraph" w:styleId="Voettekst">
    <w:name w:val="footer"/>
    <w:basedOn w:val="Standaard"/>
    <w:link w:val="VoettekstChar"/>
    <w:uiPriority w:val="99"/>
    <w:unhideWhenUsed/>
    <w:rsid w:val="00032E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EBC"/>
  </w:style>
  <w:style w:type="paragraph" w:styleId="Geenafstand">
    <w:name w:val="No Spacing"/>
    <w:uiPriority w:val="1"/>
    <w:qFormat/>
    <w:rsid w:val="00120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822</ap:Words>
  <ap:Characters>4527</ap:Characters>
  <ap:DocSecurity>0</ap:DocSecurity>
  <ap:Lines>37</ap:Lines>
  <ap:Paragraphs>10</ap:Paragraphs>
  <ap:ScaleCrop>false</ap:ScaleCrop>
  <ap:LinksUpToDate>false</ap:LinksUpToDate>
  <ap:CharactersWithSpaces>5339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2025-06-04T08:00:00.0000000Z</dcterms:created>
  <dcterms:modified xsi:type="dcterms:W3CDTF">2025-06-04T08:00:00.0000000Z</dcterms:modified>
  <version/>
  <category/>
</coreProperties>
</file>