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2025Z09994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mei 2025)</w:t>
        <w:br/>
      </w:r>
    </w:p>
    <w:p>
      <w:r>
        <w:t xml:space="preserve">Vragen van het lid Stultiens (GroenLinks–PvdA) aan de minister van Onderwijs, Cultuur en Wetenschap over het schrappen van 130 tot 180 banen bij Wageningen Universiteit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8570"/>
        </w:numPr>
        <w:ind w:left="360"/>
      </w:pPr>
      <w:r>
        <w:t>Kent u het bericht dat Wageningen Universiteit volgens een recent bezuinigingsplan in totaal €80 miljoen denkt te kunnen besparen op, in eerste instantie, ondersteunende afdelingen (€35 miljoen) en onderwijs en onderzoek (€45 miljoen)?[1] Zo ja, wat vindt u van dit bericht?</w:t>
      </w:r>
      <w:r>
        <w:br/>
      </w:r>
    </w:p>
    <w:p>
      <w:pPr>
        <w:pStyle w:val="ListParagraph"/>
        <w:numPr>
          <w:ilvl w:val="0"/>
          <w:numId w:val="100478570"/>
        </w:numPr>
        <w:ind w:left="360"/>
      </w:pPr>
      <w:r>
        <w:t>Bent u het ermee eens dat door dit soort bezuinigingsplannen onomkeerbare en onherstelbare schade wordt toegebracht aan het huidige onderwijs- en onderzoekniveau van Nederlandse kennisinstellingen? Zo nee, waarom niet?</w:t>
      </w:r>
      <w:r>
        <w:br/>
      </w:r>
    </w:p>
    <w:p>
      <w:pPr>
        <w:pStyle w:val="ListParagraph"/>
        <w:numPr>
          <w:ilvl w:val="0"/>
          <w:numId w:val="100478570"/>
        </w:numPr>
        <w:ind w:left="360"/>
      </w:pPr>
      <w:r>
        <w:t>Moet niet juist met het oog op het voorkomen van onomkeerbare beslissingen snel helderheid worden gegeven aan onderwijsinstellingen over de te verwachten bezuinigingsmaatregelen?</w:t>
      </w:r>
      <w:r>
        <w:br/>
      </w:r>
    </w:p>
    <w:p>
      <w:pPr>
        <w:pStyle w:val="ListParagraph"/>
        <w:numPr>
          <w:ilvl w:val="0"/>
          <w:numId w:val="100478570"/>
        </w:numPr>
        <w:ind w:left="360"/>
      </w:pPr>
      <w:r>
        <w:t>Is onderzocht welk effect het bezuinigingsplan van Wageningen Universiteit zal hebben op het Wageningse onderwijs- en onderzoekklimaat en op de lokale en regionale economie? Zo ja, hoe beoordeelt u deze effecten?</w:t>
      </w:r>
      <w:r>
        <w:br/>
      </w:r>
    </w:p>
    <w:p>
      <w:pPr>
        <w:pStyle w:val="ListParagraph"/>
        <w:numPr>
          <w:ilvl w:val="0"/>
          <w:numId w:val="100478570"/>
        </w:numPr>
        <w:ind w:left="360"/>
      </w:pPr>
      <w:r>
        <w:t>Bent u het ermee eens dat afgezien moet worden van de huidige bezuinigingsmaatregelen op het onderwijs?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De Gelderlander, 15 mei 2025, ‘Wageningen Universiteit moet tientallen miljoenen bezuinigen: 130 tot 180 banen verdwijnen’, (https://www.gelderlander.nl/wageningen/wageningen-universiteit-moet-tientallen-miljoenen-bezuinigen-130-tot-180-banen-verdwijnen~a630268c/?cb=2d63a196-18b6-457b-809b-f136d7bd315e&amp;auth_rd=1)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84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8480">
    <w:abstractNumId w:val="1004784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