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495C" w:rsidR="00AA495C" w:rsidRDefault="00716154" w14:paraId="258FC783" w14:textId="6467A23A">
      <w:pPr>
        <w:rPr>
          <w:rFonts w:ascii="Calibri" w:hAnsi="Calibri" w:cs="Calibri"/>
        </w:rPr>
      </w:pPr>
      <w:r w:rsidRPr="00AA495C">
        <w:rPr>
          <w:rFonts w:ascii="Calibri" w:hAnsi="Calibri" w:cs="Calibri"/>
        </w:rPr>
        <w:t>30</w:t>
      </w:r>
      <w:r w:rsidRPr="00AA495C" w:rsidR="00AA495C">
        <w:rPr>
          <w:rFonts w:ascii="Calibri" w:hAnsi="Calibri" w:cs="Calibri"/>
        </w:rPr>
        <w:t xml:space="preserve"> </w:t>
      </w:r>
      <w:r w:rsidRPr="00AA495C">
        <w:rPr>
          <w:rFonts w:ascii="Calibri" w:hAnsi="Calibri" w:cs="Calibri"/>
        </w:rPr>
        <w:t>196</w:t>
      </w:r>
      <w:r w:rsidRPr="00AA495C" w:rsidR="00AA495C">
        <w:rPr>
          <w:rFonts w:ascii="Calibri" w:hAnsi="Calibri" w:cs="Calibri"/>
        </w:rPr>
        <w:tab/>
      </w:r>
      <w:r w:rsidRPr="00AA495C" w:rsidR="00AA495C">
        <w:rPr>
          <w:rFonts w:ascii="Calibri" w:hAnsi="Calibri" w:cs="Calibri"/>
        </w:rPr>
        <w:tab/>
        <w:t>Duurzame ontwikkeling en beleid</w:t>
      </w:r>
    </w:p>
    <w:p w:rsidRPr="00AA495C" w:rsidR="00AA495C" w:rsidP="004474D9" w:rsidRDefault="00AA495C" w14:paraId="321CF2A2" w14:textId="77777777">
      <w:pPr>
        <w:rPr>
          <w:rFonts w:ascii="Calibri" w:hAnsi="Calibri" w:cs="Calibri"/>
          <w:color w:val="000000"/>
        </w:rPr>
      </w:pPr>
      <w:r w:rsidRPr="00AA495C">
        <w:rPr>
          <w:rFonts w:ascii="Calibri" w:hAnsi="Calibri" w:cs="Calibri"/>
        </w:rPr>
        <w:t xml:space="preserve">Nr. </w:t>
      </w:r>
      <w:r w:rsidRPr="00AA495C" w:rsidR="00716154">
        <w:rPr>
          <w:rFonts w:ascii="Calibri" w:hAnsi="Calibri" w:cs="Calibri"/>
        </w:rPr>
        <w:t>848</w:t>
      </w:r>
      <w:r w:rsidRPr="00AA495C">
        <w:rPr>
          <w:rFonts w:ascii="Calibri" w:hAnsi="Calibri" w:cs="Calibri"/>
        </w:rPr>
        <w:tab/>
      </w:r>
      <w:r w:rsidRPr="00AA495C">
        <w:rPr>
          <w:rFonts w:ascii="Calibri" w:hAnsi="Calibri" w:cs="Calibri"/>
        </w:rPr>
        <w:tab/>
        <w:t>Brief van de minister van Infrastructuur en Waterstaat</w:t>
      </w:r>
    </w:p>
    <w:p w:rsidRPr="00AA495C" w:rsidR="00716154" w:rsidP="00AA495C" w:rsidRDefault="00AA495C" w14:paraId="2395B949" w14:textId="06944471">
      <w:pPr>
        <w:pStyle w:val="Default"/>
        <w:spacing w:after="160"/>
        <w:rPr>
          <w:rFonts w:ascii="Calibri" w:hAnsi="Calibri" w:cs="Calibri"/>
          <w:color w:val="auto"/>
          <w:sz w:val="22"/>
          <w:szCs w:val="22"/>
        </w:rPr>
      </w:pPr>
      <w:r w:rsidRPr="00AA495C">
        <w:rPr>
          <w:rFonts w:ascii="Calibri" w:hAnsi="Calibri" w:cs="Calibri"/>
          <w:color w:val="auto"/>
          <w:sz w:val="22"/>
          <w:szCs w:val="22"/>
        </w:rPr>
        <w:t>Aan de Voorzitter van de Tweede Kamer der Staten-Generaal</w:t>
      </w:r>
    </w:p>
    <w:p w:rsidRPr="00AA495C" w:rsidR="00AA495C" w:rsidP="00AA495C" w:rsidRDefault="00AA495C" w14:paraId="3799CA33" w14:textId="111DBF5E">
      <w:pPr>
        <w:pStyle w:val="Default"/>
        <w:spacing w:after="160"/>
        <w:rPr>
          <w:rFonts w:ascii="Calibri" w:hAnsi="Calibri" w:cs="Calibri"/>
          <w:color w:val="auto"/>
          <w:sz w:val="22"/>
          <w:szCs w:val="22"/>
        </w:rPr>
      </w:pPr>
      <w:r w:rsidRPr="00AA495C">
        <w:rPr>
          <w:rFonts w:ascii="Calibri" w:hAnsi="Calibri" w:cs="Calibri"/>
          <w:color w:val="auto"/>
          <w:sz w:val="22"/>
          <w:szCs w:val="22"/>
        </w:rPr>
        <w:t>Den Haag, 21 mei 2025</w:t>
      </w:r>
    </w:p>
    <w:p w:rsidRPr="00AA495C" w:rsidR="00716154" w:rsidP="00AA495C" w:rsidRDefault="00716154" w14:paraId="7657FDB8" w14:textId="77777777">
      <w:pPr>
        <w:pStyle w:val="Default"/>
        <w:spacing w:after="160"/>
        <w:rPr>
          <w:rFonts w:ascii="Calibri" w:hAnsi="Calibri" w:cs="Calibri"/>
          <w:color w:val="auto"/>
          <w:sz w:val="22"/>
          <w:szCs w:val="22"/>
        </w:rPr>
      </w:pPr>
    </w:p>
    <w:p w:rsidRPr="00AA495C" w:rsidR="00716154" w:rsidP="00716154" w:rsidRDefault="00716154" w14:paraId="2F2A88F9" w14:textId="41F1DA7E">
      <w:pPr>
        <w:pStyle w:val="Default"/>
        <w:spacing w:line="276" w:lineRule="auto"/>
        <w:rPr>
          <w:rFonts w:ascii="Calibri" w:hAnsi="Calibri" w:cs="Calibri"/>
          <w:color w:val="auto"/>
          <w:sz w:val="22"/>
          <w:szCs w:val="22"/>
        </w:rPr>
      </w:pPr>
      <w:r w:rsidRPr="00AA495C">
        <w:rPr>
          <w:rFonts w:ascii="Calibri" w:hAnsi="Calibri" w:cs="Calibri"/>
          <w:color w:val="auto"/>
          <w:sz w:val="22"/>
          <w:szCs w:val="22"/>
        </w:rPr>
        <w:t xml:space="preserve">Hierbij ontvangt u, mede namens de staatssecretaris van Infrastructuur en Waterstaat, de link naar het Duurzaamheidsverslag 2024 van het ministerie van IenW. In dit verslag wordt ingegaan op de impact van de bedrijfsvoering en de uitvoering op mens en milieu. De verantwoording van het kabinetsbeleid wordt gepresenteerd via de afzonderlijke IenW-jaarverslagen. Het verslag is alleen digitaal beschikbaar: </w:t>
      </w:r>
    </w:p>
    <w:p w:rsidRPr="00AA495C" w:rsidR="00716154" w:rsidP="00716154" w:rsidRDefault="00716154" w14:paraId="0DD585F0" w14:textId="77777777">
      <w:pPr>
        <w:pStyle w:val="Slotzin"/>
        <w:spacing w:line="276" w:lineRule="auto"/>
        <w:rPr>
          <w:rFonts w:ascii="Calibri" w:hAnsi="Calibri" w:cs="Calibri"/>
          <w:color w:val="auto"/>
          <w:sz w:val="22"/>
          <w:szCs w:val="22"/>
        </w:rPr>
      </w:pPr>
      <w:hyperlink w:history="1" r:id="rId6">
        <w:r w:rsidRPr="00AA495C">
          <w:rPr>
            <w:rStyle w:val="Hyperlink"/>
            <w:rFonts w:ascii="Calibri" w:hAnsi="Calibri" w:cs="Calibri"/>
            <w:sz w:val="22"/>
            <w:szCs w:val="22"/>
          </w:rPr>
          <w:t>IenW Duurzaamheidsverslag 2024</w:t>
        </w:r>
      </w:hyperlink>
      <w:r w:rsidRPr="00AA495C">
        <w:rPr>
          <w:rStyle w:val="Hyperlink"/>
          <w:rFonts w:ascii="Calibri" w:hAnsi="Calibri" w:cs="Calibri"/>
          <w:sz w:val="22"/>
          <w:szCs w:val="22"/>
        </w:rPr>
        <w:t xml:space="preserve"> (https://www.rijksoverheid.nl/documenten/publicaties/2025/05/21/ienw-duurzaamheidsverslag-2024)</w:t>
      </w:r>
    </w:p>
    <w:p w:rsidRPr="00AA495C" w:rsidR="00716154" w:rsidP="00716154" w:rsidRDefault="00716154" w14:paraId="537FF49E" w14:textId="77777777">
      <w:pPr>
        <w:pStyle w:val="WitregelW1bodytekst"/>
        <w:spacing w:line="276" w:lineRule="auto"/>
        <w:rPr>
          <w:rFonts w:ascii="Calibri" w:hAnsi="Calibri" w:cs="Calibri"/>
          <w:sz w:val="22"/>
          <w:szCs w:val="22"/>
        </w:rPr>
      </w:pPr>
    </w:p>
    <w:p w:rsidRPr="00AA495C" w:rsidR="00AA495C" w:rsidP="00AA495C" w:rsidRDefault="00AA495C" w14:paraId="6F8D27B6" w14:textId="05C33C00">
      <w:pPr>
        <w:pStyle w:val="Geenafstand"/>
        <w:rPr>
          <w:rFonts w:ascii="Calibri" w:hAnsi="Calibri" w:cs="Calibri"/>
          <w:color w:val="000000"/>
        </w:rPr>
      </w:pPr>
      <w:r w:rsidRPr="00AA495C">
        <w:rPr>
          <w:rFonts w:ascii="Calibri" w:hAnsi="Calibri" w:cs="Calibri"/>
        </w:rPr>
        <w:br/>
        <w:t>De minister van Infrastructuur en Waterstaat,</w:t>
      </w:r>
    </w:p>
    <w:p w:rsidRPr="00AA495C" w:rsidR="00716154" w:rsidP="00AA495C" w:rsidRDefault="00716154" w14:paraId="3B44F127" w14:textId="698380E9">
      <w:pPr>
        <w:pStyle w:val="Geenafstand"/>
        <w:rPr>
          <w:rFonts w:ascii="Calibri" w:hAnsi="Calibri" w:cs="Calibri"/>
        </w:rPr>
      </w:pPr>
      <w:r w:rsidRPr="00AA495C">
        <w:rPr>
          <w:rFonts w:ascii="Calibri" w:hAnsi="Calibri" w:cs="Calibri"/>
        </w:rPr>
        <w:t>B</w:t>
      </w:r>
      <w:r w:rsidRPr="00AA495C" w:rsidR="00AA495C">
        <w:rPr>
          <w:rFonts w:ascii="Calibri" w:hAnsi="Calibri" w:cs="Calibri"/>
        </w:rPr>
        <w:t xml:space="preserve">. </w:t>
      </w:r>
      <w:r w:rsidRPr="00AA495C">
        <w:rPr>
          <w:rFonts w:ascii="Calibri" w:hAnsi="Calibri" w:cs="Calibri"/>
        </w:rPr>
        <w:t>Madlener</w:t>
      </w:r>
    </w:p>
    <w:p w:rsidRPr="00AA495C" w:rsidR="00E6311E" w:rsidRDefault="00E6311E" w14:paraId="5EE4339E" w14:textId="77777777">
      <w:pPr>
        <w:rPr>
          <w:rFonts w:ascii="Calibri" w:hAnsi="Calibri" w:cs="Calibri"/>
        </w:rPr>
      </w:pPr>
    </w:p>
    <w:sectPr w:rsidRPr="00AA495C" w:rsidR="00E6311E" w:rsidSect="00E9651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DD43" w14:textId="77777777" w:rsidR="00716154" w:rsidRDefault="00716154" w:rsidP="00716154">
      <w:pPr>
        <w:spacing w:after="0" w:line="240" w:lineRule="auto"/>
      </w:pPr>
      <w:r>
        <w:separator/>
      </w:r>
    </w:p>
  </w:endnote>
  <w:endnote w:type="continuationSeparator" w:id="0">
    <w:p w14:paraId="00C69F5E" w14:textId="77777777" w:rsidR="00716154" w:rsidRDefault="00716154" w:rsidP="007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68BB" w14:textId="77777777" w:rsidR="00716154" w:rsidRPr="00716154" w:rsidRDefault="00716154" w:rsidP="007161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7373" w14:textId="77777777" w:rsidR="00716154" w:rsidRPr="00716154" w:rsidRDefault="00716154" w:rsidP="007161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86CC" w14:textId="77777777" w:rsidR="00716154" w:rsidRPr="00716154" w:rsidRDefault="00716154" w:rsidP="007161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A511" w14:textId="77777777" w:rsidR="00716154" w:rsidRDefault="00716154" w:rsidP="00716154">
      <w:pPr>
        <w:spacing w:after="0" w:line="240" w:lineRule="auto"/>
      </w:pPr>
      <w:r>
        <w:separator/>
      </w:r>
    </w:p>
  </w:footnote>
  <w:footnote w:type="continuationSeparator" w:id="0">
    <w:p w14:paraId="5199E708" w14:textId="77777777" w:rsidR="00716154" w:rsidRDefault="00716154" w:rsidP="0071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D246" w14:textId="77777777" w:rsidR="00716154" w:rsidRPr="00716154" w:rsidRDefault="00716154" w:rsidP="007161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683" w14:textId="77777777" w:rsidR="00716154" w:rsidRPr="00716154" w:rsidRDefault="00716154" w:rsidP="007161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1F6" w14:textId="77777777" w:rsidR="00716154" w:rsidRPr="00716154" w:rsidRDefault="00716154" w:rsidP="007161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54"/>
    <w:rsid w:val="000A3841"/>
    <w:rsid w:val="0025703A"/>
    <w:rsid w:val="00716154"/>
    <w:rsid w:val="008D4097"/>
    <w:rsid w:val="00AA495C"/>
    <w:rsid w:val="00C57495"/>
    <w:rsid w:val="00E6311E"/>
    <w:rsid w:val="00E96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14EF"/>
  <w15:chartTrackingRefBased/>
  <w15:docId w15:val="{F450827A-2075-41D4-BB77-8347DA72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61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1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1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1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1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1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1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1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1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61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1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1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1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1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1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154"/>
    <w:rPr>
      <w:rFonts w:eastAsiaTheme="majorEastAsia" w:cstheme="majorBidi"/>
      <w:color w:val="272727" w:themeColor="text1" w:themeTint="D8"/>
    </w:rPr>
  </w:style>
  <w:style w:type="paragraph" w:styleId="Titel">
    <w:name w:val="Title"/>
    <w:basedOn w:val="Standaard"/>
    <w:next w:val="Standaard"/>
    <w:link w:val="TitelChar"/>
    <w:uiPriority w:val="10"/>
    <w:qFormat/>
    <w:rsid w:val="00716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1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1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1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1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154"/>
    <w:rPr>
      <w:i/>
      <w:iCs/>
      <w:color w:val="404040" w:themeColor="text1" w:themeTint="BF"/>
    </w:rPr>
  </w:style>
  <w:style w:type="paragraph" w:styleId="Lijstalinea">
    <w:name w:val="List Paragraph"/>
    <w:basedOn w:val="Standaard"/>
    <w:uiPriority w:val="34"/>
    <w:qFormat/>
    <w:rsid w:val="00716154"/>
    <w:pPr>
      <w:ind w:left="720"/>
      <w:contextualSpacing/>
    </w:pPr>
  </w:style>
  <w:style w:type="character" w:styleId="Intensievebenadrukking">
    <w:name w:val="Intense Emphasis"/>
    <w:basedOn w:val="Standaardalinea-lettertype"/>
    <w:uiPriority w:val="21"/>
    <w:qFormat/>
    <w:rsid w:val="00716154"/>
    <w:rPr>
      <w:i/>
      <w:iCs/>
      <w:color w:val="0F4761" w:themeColor="accent1" w:themeShade="BF"/>
    </w:rPr>
  </w:style>
  <w:style w:type="paragraph" w:styleId="Duidelijkcitaat">
    <w:name w:val="Intense Quote"/>
    <w:basedOn w:val="Standaard"/>
    <w:next w:val="Standaard"/>
    <w:link w:val="DuidelijkcitaatChar"/>
    <w:uiPriority w:val="30"/>
    <w:qFormat/>
    <w:rsid w:val="0071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154"/>
    <w:rPr>
      <w:i/>
      <w:iCs/>
      <w:color w:val="0F4761" w:themeColor="accent1" w:themeShade="BF"/>
    </w:rPr>
  </w:style>
  <w:style w:type="character" w:styleId="Intensieveverwijzing">
    <w:name w:val="Intense Reference"/>
    <w:basedOn w:val="Standaardalinea-lettertype"/>
    <w:uiPriority w:val="32"/>
    <w:qFormat/>
    <w:rsid w:val="00716154"/>
    <w:rPr>
      <w:b/>
      <w:bCs/>
      <w:smallCaps/>
      <w:color w:val="0F4761" w:themeColor="accent1" w:themeShade="BF"/>
      <w:spacing w:val="5"/>
    </w:rPr>
  </w:style>
  <w:style w:type="character" w:styleId="Hyperlink">
    <w:name w:val="Hyperlink"/>
    <w:basedOn w:val="Standaardalinea-lettertype"/>
    <w:uiPriority w:val="99"/>
    <w:unhideWhenUsed/>
    <w:rsid w:val="00716154"/>
    <w:rPr>
      <w:color w:val="467886" w:themeColor="hyperlink"/>
      <w:u w:val="single"/>
    </w:rPr>
  </w:style>
  <w:style w:type="paragraph" w:customStyle="1" w:styleId="OndertekeningArea1">
    <w:name w:val="Ondertekening_Area1"/>
    <w:basedOn w:val="Standaard"/>
    <w:next w:val="Standaard"/>
    <w:rsid w:val="007161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161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1615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161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61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61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6154"/>
    <w:rPr>
      <w:rFonts w:ascii="Verdana" w:eastAsia="DejaVu Sans" w:hAnsi="Verdana" w:cs="Lohit Hindi"/>
      <w:color w:val="000000"/>
      <w:kern w:val="0"/>
      <w:sz w:val="18"/>
      <w:szCs w:val="18"/>
      <w:lang w:eastAsia="nl-NL"/>
      <w14:ligatures w14:val="none"/>
    </w:rPr>
  </w:style>
  <w:style w:type="paragraph" w:customStyle="1" w:styleId="Default">
    <w:name w:val="Default"/>
    <w:rsid w:val="00716154"/>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AA4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publicaties/2025/05/21/ienw-duurzaamheidsverslag-20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0</ap:DocSecurity>
  <ap:Lines>6</ap:Lines>
  <ap:Paragraphs>1</ap:Paragraphs>
  <ap:ScaleCrop>false</ap:ScaleCrop>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2025-05-22T10:59:00.0000000Z</dcterms:created>
  <dcterms:modified xsi:type="dcterms:W3CDTF">2025-05-22T10:59:00.0000000Z</dcterms:modified>
  <version/>
  <category/>
</coreProperties>
</file>