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2025Z10245</w:t>
        <w:br/>
      </w:r>
      <w:proofErr w:type="spellEnd"/>
    </w:p>
    <w:p>
      <w:pPr>
        <w:pStyle w:val="Normal"/>
        <w:rPr>
          <w:b w:val="1"/>
          <w:bCs w:val="1"/>
        </w:rPr>
      </w:pPr>
      <w:r w:rsidR="250AE766">
        <w:rPr>
          <w:b w:val="0"/>
          <w:bCs w:val="0"/>
        </w:rPr>
        <w:t>(ingezonden 22 mei 2025)</w:t>
        <w:br/>
      </w:r>
    </w:p>
    <w:p>
      <w:r>
        <w:t xml:space="preserve">Vragen van het lid Koops (Nieuw Sociaal Contract) aan de minister van Justitie en Veiligheid over het bericht ‘Daders lopen mogelijk vrij rond door fout met naam in 867 zaken’</w:t>
      </w:r>
      <w:r>
        <w:br/>
      </w:r>
    </w:p>
    <w:p>
      <w:r>
        <w:t xml:space="preserve"> </w:t>
      </w:r>
      <w:r>
        <w:br/>
      </w:r>
    </w:p>
    <w:p>
      <w:r>
        <w:t xml:space="preserve">Vraag 1</w:t>
      </w:r>
      <w:r>
        <w:br/>
      </w:r>
    </w:p>
    <w:p>
      <w:r>
        <w:t xml:space="preserve">Heeft u kennisgenomen van het artikel ‘Daders lopen mogelijk vrij rond door fout met naam in 867 zaken’? 1)</w:t>
      </w:r>
      <w:r>
        <w:br/>
      </w:r>
    </w:p>
    <w:p>
      <w:r>
        <w:t xml:space="preserve"> </w:t>
      </w:r>
      <w:r>
        <w:br/>
      </w:r>
    </w:p>
    <w:p>
      <w:r>
        <w:t xml:space="preserve">Vraag 2</w:t>
      </w:r>
      <w:r>
        <w:br/>
      </w:r>
    </w:p>
    <w:p>
      <w:r>
        <w:t xml:space="preserve">Klopt het dat de administratie van de overheid zo’n bende is dat daardoor de administratie in 867 strafzaken niet klopt? Klopt dit aantal van 867?</w:t>
      </w:r>
      <w:r>
        <w:br/>
      </w:r>
    </w:p>
    <w:p>
      <w:r>
        <w:t xml:space="preserve"> </w:t>
      </w:r>
      <w:r>
        <w:br/>
      </w:r>
    </w:p>
    <w:p>
      <w:r>
        <w:t xml:space="preserve">Vraag 3</w:t>
      </w:r>
      <w:r>
        <w:br/>
      </w:r>
    </w:p>
    <w:p>
      <w:r>
        <w:t xml:space="preserve">Klopt het dat van deze 867 zaken maar liefs 141 zaken ernstige zedendelicten en geweldsmisdrijven zijn?</w:t>
      </w:r>
      <w:r>
        <w:br/>
      </w:r>
    </w:p>
    <w:p>
      <w:r>
        <w:t xml:space="preserve"> </w:t>
      </w:r>
      <w:r>
        <w:br/>
      </w:r>
    </w:p>
    <w:p>
      <w:r>
        <w:t xml:space="preserve">Vraag 4</w:t>
      </w:r>
      <w:r>
        <w:br/>
      </w:r>
    </w:p>
    <w:p>
      <w:r>
        <w:t xml:space="preserve">Hoeveel van de 867 zaken zijn terreurzaken en moordzaken?</w:t>
      </w:r>
      <w:r>
        <w:br/>
      </w:r>
    </w:p>
    <w:p>
      <w:r>
        <w:t xml:space="preserve"> </w:t>
      </w:r>
      <w:r>
        <w:br/>
      </w:r>
    </w:p>
    <w:p>
      <w:r>
        <w:t xml:space="preserve">Vraag 5</w:t>
      </w:r>
      <w:r>
        <w:br/>
      </w:r>
    </w:p>
    <w:p>
      <w:r>
        <w:t xml:space="preserve">Hoeveel van de 867 zaken waarvan de administratie niet klopt hebben ertoe geleid dat verdachten vrijuit zijn gegaan?</w:t>
      </w:r>
      <w:r>
        <w:br/>
      </w:r>
    </w:p>
    <w:p>
      <w:r>
        <w:t xml:space="preserve"> </w:t>
      </w:r>
      <w:r>
        <w:br/>
      </w:r>
    </w:p>
    <w:p>
      <w:r>
        <w:t xml:space="preserve">Vraag 6</w:t>
      </w:r>
      <w:r>
        <w:br/>
      </w:r>
    </w:p>
    <w:p>
      <w:r>
        <w:t xml:space="preserve">Hoeveel van de 867 zaken waarvan de administratie niet klopt hebben ertoe geleid dat een onschuldige burger onterecht is gestraft? En in hoeveel gevallen is er verzocht om herziening of gratie?</w:t>
      </w:r>
      <w:r>
        <w:br/>
      </w:r>
    </w:p>
    <w:p>
      <w:r>
        <w:t xml:space="preserve"> </w:t>
      </w:r>
      <w:r>
        <w:br/>
      </w:r>
    </w:p>
    <w:p>
      <w:r>
        <w:t xml:space="preserve">Vraag 7</w:t>
      </w:r>
      <w:r>
        <w:br/>
      </w:r>
    </w:p>
    <w:p>
      <w:r>
        <w:t xml:space="preserve">Is er schadeloosstelling uitgekeerd aan burgers die onterecht een veroordeling achter hun naam hebben?</w:t>
      </w:r>
      <w:r>
        <w:br/>
      </w:r>
    </w:p>
    <w:p>
      <w:r>
        <w:t xml:space="preserve"> </w:t>
      </w:r>
      <w:r>
        <w:br/>
      </w:r>
    </w:p>
    <w:p>
      <w:r>
        <w:t xml:space="preserve">Vraag 8</w:t>
      </w:r>
      <w:r>
        <w:br/>
      </w:r>
    </w:p>
    <w:p>
      <w:r>
        <w:t xml:space="preserve">Hoe kan het dat ambtenaren sinds 2005 op de hoogte waren van dit probleem, dat de ambtelijke top van het ministerie in 2012 hierover is ingelicht en dat de minister pas in januari 2025 hiervan op de hoogte was?</w:t>
      </w:r>
      <w:r>
        <w:br/>
      </w:r>
    </w:p>
    <w:p>
      <w:r>
        <w:t xml:space="preserve"> </w:t>
      </w:r>
      <w:r>
        <w:br/>
      </w:r>
    </w:p>
    <w:p>
      <w:r>
        <w:t xml:space="preserve">Vraag 9</w:t>
      </w:r>
      <w:r>
        <w:br/>
      </w:r>
    </w:p>
    <w:p>
      <w:r>
        <w:t xml:space="preserve">Wanneer is het verbeterplan dat wordt opgesteld door het ministerie gereed en geïmplementeerd?</w:t>
      </w:r>
      <w:r>
        <w:br/>
      </w:r>
    </w:p>
    <w:p>
      <w:r>
        <w:t xml:space="preserve"> </w:t>
      </w:r>
      <w:r>
        <w:br/>
      </w:r>
    </w:p>
    <w:p>
      <w:r>
        <w:t xml:space="preserve">Vraag 10</w:t>
      </w:r>
      <w:r>
        <w:br/>
      </w:r>
    </w:p>
    <w:p>
      <w:r>
        <w:t xml:space="preserve">Kan de minister aangeven op welke aspecten wordt ingegaan in dit verbeterplan?  </w:t>
      </w:r>
      <w:r>
        <w:br/>
      </w:r>
    </w:p>
    <w:p>
      <w:r>
        <w:t xml:space="preserve"> </w:t>
      </w:r>
      <w:r>
        <w:br/>
      </w:r>
    </w:p>
    <w:p>
      <w:r>
        <w:t xml:space="preserve">Vraag 11</w:t>
      </w:r>
      <w:r>
        <w:br/>
      </w:r>
    </w:p>
    <w:p>
      <w:r>
        <w:t xml:space="preserve">Om wat voor fouten gaat het hier: onjuiste tenaamstellingen in vonnissen of onjuiste verwerkingen daarvan in de administratie? </w:t>
      </w:r>
      <w:r>
        <w:br/>
      </w:r>
    </w:p>
    <w:p>
      <w:r>
        <w:t xml:space="preserve"> </w:t>
      </w:r>
      <w:r>
        <w:br/>
      </w:r>
    </w:p>
    <w:p>
      <w:r>
        <w:t xml:space="preserve">Vraag 12</w:t>
      </w:r>
      <w:r>
        <w:br/>
      </w:r>
    </w:p>
    <w:p>
      <w:r>
        <w:t xml:space="preserve">Kunt u deze vragen één voor één, zo snel mogelijk, maar in ieder geval binnen drie weken beantwoorden?</w:t>
      </w:r>
      <w:r>
        <w:br/>
      </w:r>
    </w:p>
    <w:p>
      <w:r>
        <w:t xml:space="preserve"> </w:t>
      </w:r>
      <w:r>
        <w:br/>
      </w:r>
    </w:p>
    <w:p>
      <w:r>
        <w:t xml:space="preserve"> </w:t>
      </w:r>
      <w:r>
        <w:br/>
      </w:r>
    </w:p>
    <w:p>
      <w:r>
        <w:t xml:space="preserve">1) AD, 21 mei 2025, www.ad.nl/politiek/daders-lopen-mogelijk-vrij-rond-door-fout-met-naam-in-867-zaken~a628732a/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