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2025Z10255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22 mei 2025)</w:t>
        <w:br/>
      </w:r>
    </w:p>
    <w:p>
      <w:r>
        <w:t xml:space="preserve">Vragen van het lid Van Baarle (DENK) aan de ministers van Buitenlandse Zaken en voor Buitenlandse Handel en Ontwikkelingshulp over wapenexportvergunningen voor het Israëlische Iron Dome-systeem</w:t>
      </w:r>
      <w:r>
        <w:br/>
      </w:r>
    </w:p>
    <w:p>
      <w:pPr>
        <w:pStyle w:val="ListParagraph"/>
        <w:numPr>
          <w:ilvl w:val="0"/>
          <w:numId w:val="100478750"/>
        </w:numPr>
        <w:ind w:left="360"/>
      </w:pPr>
      <w:r>
        <w:t>Herinnert u zich uw opmerking in een debat vorige week over ‘twee exportvergunningen voor onderdelen van het zogeheten Iron Dome-systeem’ van Israël?' [1]</w:t>
      </w:r>
      <w:r>
        <w:br/>
      </w:r>
    </w:p>
    <w:p>
      <w:pPr>
        <w:pStyle w:val="ListParagraph"/>
        <w:numPr>
          <w:ilvl w:val="0"/>
          <w:numId w:val="100478750"/>
        </w:numPr>
        <w:ind w:left="360"/>
      </w:pPr>
      <w:r>
        <w:t>Kunt u aangeven wat voor export dit precies betreft, over welke onderdelen dit gaat?</w:t>
      </w:r>
      <w:r>
        <w:br/>
      </w:r>
    </w:p>
    <w:p>
      <w:pPr>
        <w:pStyle w:val="ListParagraph"/>
        <w:numPr>
          <w:ilvl w:val="0"/>
          <w:numId w:val="100478750"/>
        </w:numPr>
        <w:ind w:left="360"/>
      </w:pPr>
      <w:r>
        <w:t>Produceren in Nederland gevestigde bedrijven onderdelen voor de Iron Dome? Zo ja, sinds wanneer exporteren deze bedrijven onderdelen hiervoor naar Israël?</w:t>
      </w:r>
      <w:r>
        <w:br/>
      </w:r>
    </w:p>
    <w:p>
      <w:pPr>
        <w:pStyle w:val="ListParagraph"/>
        <w:numPr>
          <w:ilvl w:val="0"/>
          <w:numId w:val="100478750"/>
        </w:numPr>
        <w:ind w:left="360"/>
      </w:pPr>
      <w:r>
        <w:t>Indien onderdelen voor de Iron Dome niet in Nederland worden geproduceerd, hebben deze vergunningen dan betrekking op doorvoer van onderdelen voor dit wapensysteem? Zo nee, wat bedoelt u dan met uw opmerking in het debat? </w:t>
      </w:r>
      <w:r>
        <w:br/>
      </w:r>
      <w:r>
        <w:t>
	 </w:t>
      </w:r>
      <w:r>
        <w:br/>
      </w:r>
    </w:p>
    <w:p>
      <w:r>
        <w:t xml:space="preserve">[1] Handelingen Debat over de situatie in het Midden-Oosten d.d. 13 mei 2025 (voortzetting), ongecorrigeerd verslag. "</w:t>
      </w:r>
      <w:r>
        <w:rPr>
          <w:i w:val="1"/>
          <w:iCs w:val="1"/>
        </w:rPr>
        <w:t xml:space="preserve">Er worden bijna geen wapenexportvergunningen meer afgegeven, al sinds 7 oktober niet meer. Als uitzonderingen zie ik twee exportvergunningen voor onderdelen van het zogeheten Iron Dome-systeem, het verdedigingssysteem van Israël. Dat hebben we wel goedgekeurd. Dat soort vergunningen zullen we blijven goedkeuren."</w:t>
      </w:r>
      <w:r>
        <w:rPr/>
        <w:t xml:space="preserve"/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