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2A81" w14:paraId="7ECDFAE5" w14:textId="77777777">
        <w:tc>
          <w:tcPr>
            <w:tcW w:w="6733" w:type="dxa"/>
            <w:gridSpan w:val="2"/>
            <w:tcBorders>
              <w:top w:val="nil"/>
              <w:left w:val="nil"/>
              <w:bottom w:val="nil"/>
              <w:right w:val="nil"/>
            </w:tcBorders>
            <w:vAlign w:val="center"/>
          </w:tcPr>
          <w:p w:rsidR="00997775" w:rsidP="00710A7A" w:rsidRDefault="00997775" w14:paraId="5C1975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C36A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2A81" w14:paraId="25E60A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1F1143" w14:textId="77777777">
            <w:r w:rsidRPr="008B0CC5">
              <w:t xml:space="preserve">Vergaderjaar </w:t>
            </w:r>
            <w:r w:rsidR="00AC6B87">
              <w:t>2024-2025</w:t>
            </w:r>
          </w:p>
        </w:tc>
      </w:tr>
      <w:tr w:rsidR="00997775" w:rsidTr="00D32A81" w14:paraId="1DD16D65" w14:textId="77777777">
        <w:trPr>
          <w:cantSplit/>
        </w:trPr>
        <w:tc>
          <w:tcPr>
            <w:tcW w:w="10985" w:type="dxa"/>
            <w:gridSpan w:val="3"/>
            <w:tcBorders>
              <w:top w:val="nil"/>
              <w:left w:val="nil"/>
              <w:bottom w:val="nil"/>
              <w:right w:val="nil"/>
            </w:tcBorders>
          </w:tcPr>
          <w:p w:rsidR="00997775" w:rsidRDefault="00997775" w14:paraId="0536AE82" w14:textId="77777777"/>
        </w:tc>
      </w:tr>
      <w:tr w:rsidR="00997775" w:rsidTr="00D32A81" w14:paraId="74C97D84" w14:textId="77777777">
        <w:trPr>
          <w:cantSplit/>
        </w:trPr>
        <w:tc>
          <w:tcPr>
            <w:tcW w:w="10985" w:type="dxa"/>
            <w:gridSpan w:val="3"/>
            <w:tcBorders>
              <w:top w:val="nil"/>
              <w:left w:val="nil"/>
              <w:bottom w:val="single" w:color="auto" w:sz="4" w:space="0"/>
              <w:right w:val="nil"/>
            </w:tcBorders>
          </w:tcPr>
          <w:p w:rsidR="00997775" w:rsidRDefault="00997775" w14:paraId="065E9011" w14:textId="77777777"/>
        </w:tc>
      </w:tr>
      <w:tr w:rsidR="00997775" w:rsidTr="00D32A81" w14:paraId="32D8B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12AA2" w14:textId="77777777"/>
        </w:tc>
        <w:tc>
          <w:tcPr>
            <w:tcW w:w="7654" w:type="dxa"/>
            <w:gridSpan w:val="2"/>
          </w:tcPr>
          <w:p w:rsidR="00997775" w:rsidRDefault="00997775" w14:paraId="092D8875" w14:textId="77777777"/>
        </w:tc>
      </w:tr>
      <w:tr w:rsidR="00D32A81" w:rsidTr="00D32A81" w14:paraId="37AB6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A81" w:rsidP="00D32A81" w:rsidRDefault="00D32A81" w14:paraId="3E060F9D" w14:textId="1C0FBBD9">
            <w:pPr>
              <w:rPr>
                <w:b/>
              </w:rPr>
            </w:pPr>
            <w:r>
              <w:rPr>
                <w:b/>
              </w:rPr>
              <w:t>35 334</w:t>
            </w:r>
          </w:p>
        </w:tc>
        <w:tc>
          <w:tcPr>
            <w:tcW w:w="7654" w:type="dxa"/>
            <w:gridSpan w:val="2"/>
          </w:tcPr>
          <w:p w:rsidR="00D32A81" w:rsidP="00D32A81" w:rsidRDefault="00D32A81" w14:paraId="0991C125" w14:textId="5CD9E0E0">
            <w:pPr>
              <w:rPr>
                <w:b/>
              </w:rPr>
            </w:pPr>
            <w:r w:rsidRPr="00C739FD">
              <w:rPr>
                <w:b/>
                <w:bCs/>
              </w:rPr>
              <w:t>Problematiek rondom stikstof en PFAS</w:t>
            </w:r>
          </w:p>
        </w:tc>
      </w:tr>
      <w:tr w:rsidR="00D32A81" w:rsidTr="00D32A81" w14:paraId="0F8F1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A81" w:rsidP="00D32A81" w:rsidRDefault="00D32A81" w14:paraId="461CDF15" w14:textId="77777777"/>
        </w:tc>
        <w:tc>
          <w:tcPr>
            <w:tcW w:w="7654" w:type="dxa"/>
            <w:gridSpan w:val="2"/>
          </w:tcPr>
          <w:p w:rsidR="00D32A81" w:rsidP="00D32A81" w:rsidRDefault="00D32A81" w14:paraId="5CA70C48" w14:textId="77777777"/>
        </w:tc>
      </w:tr>
      <w:tr w:rsidR="00D32A81" w:rsidTr="00D32A81" w14:paraId="25F9D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A81" w:rsidP="00D32A81" w:rsidRDefault="00D32A81" w14:paraId="7F5844C4" w14:textId="77777777"/>
        </w:tc>
        <w:tc>
          <w:tcPr>
            <w:tcW w:w="7654" w:type="dxa"/>
            <w:gridSpan w:val="2"/>
          </w:tcPr>
          <w:p w:rsidR="00D32A81" w:rsidP="00D32A81" w:rsidRDefault="00D32A81" w14:paraId="78531281" w14:textId="77777777"/>
        </w:tc>
      </w:tr>
      <w:tr w:rsidR="00D32A81" w:rsidTr="00D32A81" w14:paraId="4BFEA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A81" w:rsidP="00D32A81" w:rsidRDefault="00D32A81" w14:paraId="7BB07AC9" w14:textId="5775D56F">
            <w:pPr>
              <w:rPr>
                <w:b/>
              </w:rPr>
            </w:pPr>
            <w:r>
              <w:rPr>
                <w:b/>
              </w:rPr>
              <w:t xml:space="preserve">Nr. </w:t>
            </w:r>
            <w:r>
              <w:rPr>
                <w:b/>
              </w:rPr>
              <w:t>376</w:t>
            </w:r>
          </w:p>
        </w:tc>
        <w:tc>
          <w:tcPr>
            <w:tcW w:w="7654" w:type="dxa"/>
            <w:gridSpan w:val="2"/>
          </w:tcPr>
          <w:p w:rsidR="00D32A81" w:rsidP="00D32A81" w:rsidRDefault="00D32A81" w14:paraId="3C6363F6" w14:textId="199759B0">
            <w:pPr>
              <w:rPr>
                <w:b/>
              </w:rPr>
            </w:pPr>
            <w:r>
              <w:rPr>
                <w:b/>
              </w:rPr>
              <w:t xml:space="preserve">MOTIE VAN </w:t>
            </w:r>
            <w:r>
              <w:rPr>
                <w:b/>
              </w:rPr>
              <w:t>HET LID BAUDET</w:t>
            </w:r>
          </w:p>
        </w:tc>
      </w:tr>
      <w:tr w:rsidR="00D32A81" w:rsidTr="00D32A81" w14:paraId="7D156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A81" w:rsidP="00D32A81" w:rsidRDefault="00D32A81" w14:paraId="025D10BA" w14:textId="77777777"/>
        </w:tc>
        <w:tc>
          <w:tcPr>
            <w:tcW w:w="7654" w:type="dxa"/>
            <w:gridSpan w:val="2"/>
          </w:tcPr>
          <w:p w:rsidR="00D32A81" w:rsidP="00D32A81" w:rsidRDefault="00D32A81" w14:paraId="4757599B" w14:textId="33F73FC3">
            <w:r>
              <w:t>Voorgesteld 22 mei 2025</w:t>
            </w:r>
          </w:p>
        </w:tc>
      </w:tr>
      <w:tr w:rsidR="00997775" w:rsidTr="00D32A81" w14:paraId="0A52B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D2613" w14:textId="77777777"/>
        </w:tc>
        <w:tc>
          <w:tcPr>
            <w:tcW w:w="7654" w:type="dxa"/>
            <w:gridSpan w:val="2"/>
          </w:tcPr>
          <w:p w:rsidR="00997775" w:rsidRDefault="00997775" w14:paraId="170A89BC" w14:textId="77777777"/>
        </w:tc>
      </w:tr>
      <w:tr w:rsidR="00997775" w:rsidTr="00D32A81" w14:paraId="0BD8D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38AEF" w14:textId="77777777"/>
        </w:tc>
        <w:tc>
          <w:tcPr>
            <w:tcW w:w="7654" w:type="dxa"/>
            <w:gridSpan w:val="2"/>
          </w:tcPr>
          <w:p w:rsidR="00997775" w:rsidRDefault="00997775" w14:paraId="0E55C7A5" w14:textId="77777777">
            <w:r>
              <w:t>De Kamer,</w:t>
            </w:r>
          </w:p>
        </w:tc>
      </w:tr>
      <w:tr w:rsidR="00997775" w:rsidTr="00D32A81" w14:paraId="77E06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B409AE" w14:textId="77777777"/>
        </w:tc>
        <w:tc>
          <w:tcPr>
            <w:tcW w:w="7654" w:type="dxa"/>
            <w:gridSpan w:val="2"/>
          </w:tcPr>
          <w:p w:rsidR="00997775" w:rsidRDefault="00997775" w14:paraId="70E40D55" w14:textId="77777777"/>
        </w:tc>
      </w:tr>
      <w:tr w:rsidR="00997775" w:rsidTr="00D32A81" w14:paraId="6B0B0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DFC3A7" w14:textId="77777777"/>
        </w:tc>
        <w:tc>
          <w:tcPr>
            <w:tcW w:w="7654" w:type="dxa"/>
            <w:gridSpan w:val="2"/>
          </w:tcPr>
          <w:p w:rsidR="00997775" w:rsidRDefault="00997775" w14:paraId="5E61DA92" w14:textId="77777777">
            <w:r>
              <w:t>gehoord de beraadslaging,</w:t>
            </w:r>
          </w:p>
        </w:tc>
      </w:tr>
      <w:tr w:rsidR="00997775" w:rsidTr="00D32A81" w14:paraId="018C3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C310A6" w14:textId="77777777"/>
        </w:tc>
        <w:tc>
          <w:tcPr>
            <w:tcW w:w="7654" w:type="dxa"/>
            <w:gridSpan w:val="2"/>
          </w:tcPr>
          <w:p w:rsidR="00997775" w:rsidRDefault="00997775" w14:paraId="53626A13" w14:textId="77777777"/>
        </w:tc>
      </w:tr>
      <w:tr w:rsidR="00997775" w:rsidTr="00D32A81" w14:paraId="1393F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24BB8" w14:textId="77777777"/>
        </w:tc>
        <w:tc>
          <w:tcPr>
            <w:tcW w:w="7654" w:type="dxa"/>
            <w:gridSpan w:val="2"/>
          </w:tcPr>
          <w:p w:rsidRPr="00D32A81" w:rsidR="00D32A81" w:rsidP="00D32A81" w:rsidRDefault="00D32A81" w14:paraId="4E8D310F" w14:textId="77777777">
            <w:r w:rsidRPr="00D32A81">
              <w:t>constaterende dat Nederland activiteiten rondom Natura 2000-gebieden kwantitatief beoordeelt, waarbij overschrijding van de modelmatige kritische depositiewaarde voor stikstof als harde toetsingsnorm wordt gehanteerd;</w:t>
            </w:r>
          </w:p>
          <w:p w:rsidR="00D32A81" w:rsidP="00D32A81" w:rsidRDefault="00D32A81" w14:paraId="023FC9F3" w14:textId="77777777"/>
          <w:p w:rsidRPr="00D32A81" w:rsidR="00D32A81" w:rsidP="00D32A81" w:rsidRDefault="00D32A81" w14:paraId="199FF38E" w14:textId="5E5872FA">
            <w:r w:rsidRPr="00D32A81">
              <w:t>constaterende dat Europese buurlanden, waaronder in elk geval Frankrijk en (Noord-)Italië, deze activiteiten kwalitatief en empirisch beoordelen met concrete verslechtering of concrete verstoring van een gebied als uitgangspunt;</w:t>
            </w:r>
          </w:p>
          <w:p w:rsidR="00D32A81" w:rsidP="00D32A81" w:rsidRDefault="00D32A81" w14:paraId="17E04244" w14:textId="77777777"/>
          <w:p w:rsidRPr="00D32A81" w:rsidR="00D32A81" w:rsidP="00D32A81" w:rsidRDefault="00D32A81" w14:paraId="284F3FAA" w14:textId="64331CAF">
            <w:r w:rsidRPr="00D32A81">
              <w:t>overwegende dat de stikstofuitstoot in Noord-Italië niet verschilt van die in Nederland en dat de Nederlandse stikstofcrisis dus louter het gevolg is van dit verschil in aanpak;</w:t>
            </w:r>
          </w:p>
          <w:p w:rsidR="00D32A81" w:rsidP="00D32A81" w:rsidRDefault="00D32A81" w14:paraId="67B3C93E" w14:textId="77777777"/>
          <w:p w:rsidRPr="00D32A81" w:rsidR="00D32A81" w:rsidP="00D32A81" w:rsidRDefault="00D32A81" w14:paraId="034A35A0" w14:textId="115AE945">
            <w:r w:rsidRPr="00D32A81">
              <w:t>verzoekt de regering een vergunningensysteem uit te werken op basis van kwalitatieve empirische analyses en niet op basis van de modellenwerkelijkheid zoals we nu doen, naar het voorbeeld van Frankrijk, (Noord-)Italië en buurlanden met vergelijkbare systemen;</w:t>
            </w:r>
          </w:p>
          <w:p w:rsidR="00D32A81" w:rsidP="00D32A81" w:rsidRDefault="00D32A81" w14:paraId="5A8FE082" w14:textId="77777777"/>
          <w:p w:rsidRPr="00D32A81" w:rsidR="00D32A81" w:rsidP="00D32A81" w:rsidRDefault="00D32A81" w14:paraId="50F7FEEF" w14:textId="773C2CCE">
            <w:r w:rsidRPr="00D32A81">
              <w:t>verzoekt de regering de Kamer dit alternatieve systeem voor het zomerreces te presenteren, zodat we het kunnen vergelijken,</w:t>
            </w:r>
          </w:p>
          <w:p w:rsidR="00D32A81" w:rsidP="00D32A81" w:rsidRDefault="00D32A81" w14:paraId="36081BBF" w14:textId="77777777"/>
          <w:p w:rsidRPr="00D32A81" w:rsidR="00D32A81" w:rsidP="00D32A81" w:rsidRDefault="00D32A81" w14:paraId="54FBFF6D" w14:textId="5CA4B6DD">
            <w:r w:rsidRPr="00D32A81">
              <w:t>en gaat over tot de orde van de dag.</w:t>
            </w:r>
          </w:p>
          <w:p w:rsidR="00D32A81" w:rsidP="00D32A81" w:rsidRDefault="00D32A81" w14:paraId="42F4577F" w14:textId="77777777"/>
          <w:p w:rsidR="00997775" w:rsidP="00D32A81" w:rsidRDefault="00D32A81" w14:paraId="07EFBF8B" w14:textId="75058743">
            <w:r w:rsidRPr="00D32A81">
              <w:t>Baudet</w:t>
            </w:r>
          </w:p>
        </w:tc>
      </w:tr>
    </w:tbl>
    <w:p w:rsidR="00997775" w:rsidRDefault="00997775" w14:paraId="2DF1D5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4C10" w14:textId="77777777" w:rsidR="00D32A81" w:rsidRDefault="00D32A81">
      <w:pPr>
        <w:spacing w:line="20" w:lineRule="exact"/>
      </w:pPr>
    </w:p>
  </w:endnote>
  <w:endnote w:type="continuationSeparator" w:id="0">
    <w:p w14:paraId="4D2FF674" w14:textId="77777777" w:rsidR="00D32A81" w:rsidRDefault="00D32A81">
      <w:pPr>
        <w:pStyle w:val="Amendement"/>
      </w:pPr>
      <w:r>
        <w:rPr>
          <w:b w:val="0"/>
        </w:rPr>
        <w:t xml:space="preserve"> </w:t>
      </w:r>
    </w:p>
  </w:endnote>
  <w:endnote w:type="continuationNotice" w:id="1">
    <w:p w14:paraId="01696A83" w14:textId="77777777" w:rsidR="00D32A81" w:rsidRDefault="00D32A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1195" w14:textId="77777777" w:rsidR="00D32A81" w:rsidRDefault="00D32A81">
      <w:pPr>
        <w:pStyle w:val="Amendement"/>
      </w:pPr>
      <w:r>
        <w:rPr>
          <w:b w:val="0"/>
        </w:rPr>
        <w:separator/>
      </w:r>
    </w:p>
  </w:footnote>
  <w:footnote w:type="continuationSeparator" w:id="0">
    <w:p w14:paraId="49A324DC" w14:textId="77777777" w:rsidR="00D32A81" w:rsidRDefault="00D32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81"/>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2A8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1DC40"/>
  <w15:docId w15:val="{76C90023-6DE6-4901-BCB2-2B8BC6E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