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F6E36" w14:paraId="5E8462D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73BD3B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36E88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F6E36" w14:paraId="2EBF661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D057A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F6E36" w14:paraId="65AF33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BBE0E2" w14:textId="77777777"/>
        </w:tc>
      </w:tr>
      <w:tr w:rsidR="00997775" w:rsidTr="00EF6E36" w14:paraId="4EEBB6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4C9B3A" w14:textId="77777777"/>
        </w:tc>
      </w:tr>
      <w:tr w:rsidR="00997775" w:rsidTr="00EF6E36" w14:paraId="04E01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B86F01" w14:textId="77777777"/>
        </w:tc>
        <w:tc>
          <w:tcPr>
            <w:tcW w:w="7654" w:type="dxa"/>
            <w:gridSpan w:val="2"/>
          </w:tcPr>
          <w:p w:rsidR="00997775" w:rsidRDefault="00997775" w14:paraId="15875BF9" w14:textId="77777777"/>
        </w:tc>
      </w:tr>
      <w:tr w:rsidR="00EF6E36" w:rsidTr="00EF6E36" w14:paraId="0E4B96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6E36" w:rsidP="00EF6E36" w:rsidRDefault="00EF6E36" w14:paraId="237CA9E9" w14:textId="5D509C1C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EF6E36" w:rsidP="00EF6E36" w:rsidRDefault="00EF6E36" w14:paraId="008F2358" w14:textId="2354DE93">
            <w:pPr>
              <w:rPr>
                <w:b/>
              </w:rPr>
            </w:pPr>
            <w:r w:rsidRPr="00A96830">
              <w:rPr>
                <w:b/>
                <w:bCs/>
              </w:rPr>
              <w:t>Problematiek rondom stikstof en PFAS</w:t>
            </w:r>
          </w:p>
        </w:tc>
      </w:tr>
      <w:tr w:rsidR="00EF6E36" w:rsidTr="00EF6E36" w14:paraId="1E9A50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6E36" w:rsidP="00EF6E36" w:rsidRDefault="00EF6E36" w14:paraId="04D2C034" w14:textId="77777777"/>
        </w:tc>
        <w:tc>
          <w:tcPr>
            <w:tcW w:w="7654" w:type="dxa"/>
            <w:gridSpan w:val="2"/>
          </w:tcPr>
          <w:p w:rsidR="00EF6E36" w:rsidP="00EF6E36" w:rsidRDefault="00EF6E36" w14:paraId="242445E6" w14:textId="77777777"/>
        </w:tc>
      </w:tr>
      <w:tr w:rsidR="00EF6E36" w:rsidTr="00EF6E36" w14:paraId="1BE79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6E36" w:rsidP="00EF6E36" w:rsidRDefault="00EF6E36" w14:paraId="211B7CB1" w14:textId="77777777"/>
        </w:tc>
        <w:tc>
          <w:tcPr>
            <w:tcW w:w="7654" w:type="dxa"/>
            <w:gridSpan w:val="2"/>
          </w:tcPr>
          <w:p w:rsidR="00EF6E36" w:rsidP="00EF6E36" w:rsidRDefault="00EF6E36" w14:paraId="368B5FD1" w14:textId="77777777"/>
        </w:tc>
      </w:tr>
      <w:tr w:rsidR="00EF6E36" w:rsidTr="00EF6E36" w14:paraId="3DAC7A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6E36" w:rsidP="00EF6E36" w:rsidRDefault="00EF6E36" w14:paraId="1EBFFE17" w14:textId="6CD52B0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D3FE7">
              <w:rPr>
                <w:b/>
              </w:rPr>
              <w:t>382</w:t>
            </w:r>
          </w:p>
        </w:tc>
        <w:tc>
          <w:tcPr>
            <w:tcW w:w="7654" w:type="dxa"/>
            <w:gridSpan w:val="2"/>
          </w:tcPr>
          <w:p w:rsidR="00EF6E36" w:rsidP="000D3FE7" w:rsidRDefault="00EF6E36" w14:paraId="46837F03" w14:textId="06938D9D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MOTIE VAN</w:t>
            </w:r>
            <w:r w:rsidR="00CA52A5">
              <w:rPr>
                <w:b/>
              </w:rPr>
              <w:t xml:space="preserve"> HET LID VAN CAMPEN C.S.</w:t>
            </w:r>
            <w:r w:rsidR="000D3FE7">
              <w:rPr>
                <w:b/>
              </w:rPr>
              <w:tab/>
            </w:r>
          </w:p>
        </w:tc>
      </w:tr>
      <w:tr w:rsidR="00EF6E36" w:rsidTr="00EF6E36" w14:paraId="0FF969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6E36" w:rsidP="00EF6E36" w:rsidRDefault="00EF6E36" w14:paraId="1CF55C20" w14:textId="77777777"/>
        </w:tc>
        <w:tc>
          <w:tcPr>
            <w:tcW w:w="7654" w:type="dxa"/>
            <w:gridSpan w:val="2"/>
          </w:tcPr>
          <w:p w:rsidR="00EF6E36" w:rsidP="00EF6E36" w:rsidRDefault="00EF6E36" w14:paraId="0BDBF2AC" w14:textId="30393E6E">
            <w:r>
              <w:t xml:space="preserve">Voorgesteld </w:t>
            </w:r>
            <w:r w:rsidR="000D3FE7">
              <w:t>22 mei 2025</w:t>
            </w:r>
          </w:p>
        </w:tc>
      </w:tr>
      <w:tr w:rsidR="00EF6E36" w:rsidTr="00EF6E36" w14:paraId="482BAD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6E36" w:rsidP="00EF6E36" w:rsidRDefault="00EF6E36" w14:paraId="6E401D3E" w14:textId="77777777"/>
        </w:tc>
        <w:tc>
          <w:tcPr>
            <w:tcW w:w="7654" w:type="dxa"/>
            <w:gridSpan w:val="2"/>
          </w:tcPr>
          <w:p w:rsidR="00EF6E36" w:rsidP="00EF6E36" w:rsidRDefault="00EF6E36" w14:paraId="2CAEC797" w14:textId="77777777"/>
        </w:tc>
      </w:tr>
      <w:tr w:rsidR="00EF6E36" w:rsidTr="00EF6E36" w14:paraId="080305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6E36" w:rsidP="00EF6E36" w:rsidRDefault="00EF6E36" w14:paraId="4EA2F97F" w14:textId="77777777"/>
        </w:tc>
        <w:tc>
          <w:tcPr>
            <w:tcW w:w="7654" w:type="dxa"/>
            <w:gridSpan w:val="2"/>
          </w:tcPr>
          <w:p w:rsidR="00EF6E36" w:rsidP="00EF6E36" w:rsidRDefault="00EF6E36" w14:paraId="5D4A5746" w14:textId="2A12C77D">
            <w:r>
              <w:t>De Kamer,</w:t>
            </w:r>
          </w:p>
        </w:tc>
      </w:tr>
      <w:tr w:rsidR="00EF6E36" w:rsidTr="00EF6E36" w14:paraId="19C744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6E36" w:rsidP="00EF6E36" w:rsidRDefault="00EF6E36" w14:paraId="770910B9" w14:textId="77777777"/>
        </w:tc>
        <w:tc>
          <w:tcPr>
            <w:tcW w:w="7654" w:type="dxa"/>
            <w:gridSpan w:val="2"/>
          </w:tcPr>
          <w:p w:rsidR="00EF6E36" w:rsidP="00EF6E36" w:rsidRDefault="00EF6E36" w14:paraId="31D37F4C" w14:textId="77777777"/>
        </w:tc>
      </w:tr>
      <w:tr w:rsidR="00EF6E36" w:rsidTr="00EF6E36" w14:paraId="251F29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6E36" w:rsidP="00EF6E36" w:rsidRDefault="00EF6E36" w14:paraId="0C931E14" w14:textId="77777777"/>
        </w:tc>
        <w:tc>
          <w:tcPr>
            <w:tcW w:w="7654" w:type="dxa"/>
            <w:gridSpan w:val="2"/>
          </w:tcPr>
          <w:p w:rsidR="00EF6E36" w:rsidP="00EF6E36" w:rsidRDefault="00EF6E36" w14:paraId="02F5A748" w14:textId="7F5A8257">
            <w:r>
              <w:t>gehoord de beraadslaging,</w:t>
            </w:r>
          </w:p>
        </w:tc>
      </w:tr>
      <w:tr w:rsidR="00997775" w:rsidTr="00EF6E36" w14:paraId="2B6021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8BFED8" w14:textId="77777777"/>
        </w:tc>
        <w:tc>
          <w:tcPr>
            <w:tcW w:w="7654" w:type="dxa"/>
            <w:gridSpan w:val="2"/>
          </w:tcPr>
          <w:p w:rsidR="00997775" w:rsidRDefault="00997775" w14:paraId="10BC85A7" w14:textId="77777777"/>
        </w:tc>
      </w:tr>
      <w:tr w:rsidR="00997775" w:rsidTr="00EF6E36" w14:paraId="03FBA8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99530" w14:textId="77777777"/>
        </w:tc>
        <w:tc>
          <w:tcPr>
            <w:tcW w:w="7654" w:type="dxa"/>
            <w:gridSpan w:val="2"/>
          </w:tcPr>
          <w:p w:rsidRPr="006D7523" w:rsidR="006D7523" w:rsidP="006D7523" w:rsidRDefault="006D7523" w14:paraId="7E4E5898" w14:textId="77777777">
            <w:pPr>
              <w:pStyle w:val="Geenafstand"/>
            </w:pPr>
            <w:r w:rsidRPr="006D7523">
              <w:t>overwegende dat de stikstofproblematiek per gebied verschilt;</w:t>
            </w:r>
          </w:p>
          <w:p w:rsidR="006D7523" w:rsidP="006D7523" w:rsidRDefault="006D7523" w14:paraId="7BE6CC86" w14:textId="77777777">
            <w:pPr>
              <w:pStyle w:val="Geenafstand"/>
            </w:pPr>
          </w:p>
          <w:p w:rsidRPr="006D7523" w:rsidR="006D7523" w:rsidP="006D7523" w:rsidRDefault="006D7523" w14:paraId="1EA9B396" w14:textId="29D56DEC">
            <w:pPr>
              <w:pStyle w:val="Geenafstand"/>
            </w:pPr>
            <w:r w:rsidRPr="006D7523">
              <w:t>overwegende dat uit onderzoek blijkt dat 244.000 woningen door stikstofknelpunten het risico lopen niet, vertraagd of tegen hogere kosten gebouwd te worden;</w:t>
            </w:r>
          </w:p>
          <w:p w:rsidR="006D7523" w:rsidP="006D7523" w:rsidRDefault="006D7523" w14:paraId="3FDD8132" w14:textId="77777777">
            <w:pPr>
              <w:pStyle w:val="Geenafstand"/>
            </w:pPr>
          </w:p>
          <w:p w:rsidRPr="006D7523" w:rsidR="006D7523" w:rsidP="006D7523" w:rsidRDefault="006D7523" w14:paraId="6F5B3869" w14:textId="6041300E">
            <w:pPr>
              <w:pStyle w:val="Geenafstand"/>
            </w:pPr>
            <w:r w:rsidRPr="006D7523">
              <w:t>overwegende dat 82% van deze woningen gepland is in slechts 14% van de gemeenten;</w:t>
            </w:r>
          </w:p>
          <w:p w:rsidR="006D7523" w:rsidP="006D7523" w:rsidRDefault="006D7523" w14:paraId="63A24DC8" w14:textId="77777777">
            <w:pPr>
              <w:pStyle w:val="Geenafstand"/>
            </w:pPr>
          </w:p>
          <w:p w:rsidRPr="006D7523" w:rsidR="006D7523" w:rsidP="006D7523" w:rsidRDefault="006D7523" w14:paraId="199019D2" w14:textId="2FB23B86">
            <w:pPr>
              <w:pStyle w:val="Geenafstand"/>
            </w:pPr>
            <w:r w:rsidRPr="006D7523">
              <w:t>verzoekt de regering om in samenwerking met decentrale overheden de beschikbare vergunningverleningscapaciteit zo effectief mogelijk in te zetten door:</w:t>
            </w:r>
          </w:p>
          <w:p w:rsidRPr="006D7523" w:rsidR="006D7523" w:rsidP="006D7523" w:rsidRDefault="006D7523" w14:paraId="483B4290" w14:textId="77777777">
            <w:pPr>
              <w:pStyle w:val="Geenafstand"/>
              <w:numPr>
                <w:ilvl w:val="0"/>
                <w:numId w:val="1"/>
              </w:numPr>
            </w:pPr>
            <w:r w:rsidRPr="006D7523">
              <w:t>gebiedsgericht prioriteit te geven aan locaties waar de stikstofimpact relatief gering is;</w:t>
            </w:r>
          </w:p>
          <w:p w:rsidRPr="006D7523" w:rsidR="006D7523" w:rsidP="006D7523" w:rsidRDefault="006D7523" w14:paraId="24756DC6" w14:textId="77777777">
            <w:pPr>
              <w:pStyle w:val="Geenafstand"/>
              <w:numPr>
                <w:ilvl w:val="0"/>
                <w:numId w:val="1"/>
              </w:numPr>
            </w:pPr>
            <w:r w:rsidRPr="006D7523">
              <w:t>tegelijkertijd gebiedsgericht natuurherstelmaatregelen te treffen om vergunningverlening elders te versoepelen,</w:t>
            </w:r>
          </w:p>
          <w:p w:rsidR="006D7523" w:rsidP="006D7523" w:rsidRDefault="006D7523" w14:paraId="58D34E42" w14:textId="77777777">
            <w:pPr>
              <w:pStyle w:val="Geenafstand"/>
            </w:pPr>
          </w:p>
          <w:p w:rsidRPr="006D7523" w:rsidR="006D7523" w:rsidP="006D7523" w:rsidRDefault="006D7523" w14:paraId="48010824" w14:textId="648EE425">
            <w:pPr>
              <w:pStyle w:val="Geenafstand"/>
            </w:pPr>
            <w:r w:rsidRPr="006D7523">
              <w:t>en gaat over tot de orde van de dag.</w:t>
            </w:r>
          </w:p>
          <w:p w:rsidR="006D7523" w:rsidP="006D7523" w:rsidRDefault="006D7523" w14:paraId="46B27FCA" w14:textId="77777777">
            <w:pPr>
              <w:pStyle w:val="Geenafstand"/>
            </w:pPr>
          </w:p>
          <w:p w:rsidR="006D7523" w:rsidP="006D7523" w:rsidRDefault="006D7523" w14:paraId="76E16967" w14:textId="77777777">
            <w:pPr>
              <w:pStyle w:val="Geenafstand"/>
            </w:pPr>
            <w:r w:rsidRPr="006D7523">
              <w:t>Van Campen</w:t>
            </w:r>
          </w:p>
          <w:p w:rsidR="006D7523" w:rsidP="006D7523" w:rsidRDefault="006D7523" w14:paraId="711BE8FA" w14:textId="77777777">
            <w:pPr>
              <w:pStyle w:val="Geenafstand"/>
            </w:pPr>
            <w:r w:rsidRPr="006D7523">
              <w:t xml:space="preserve">Vedder </w:t>
            </w:r>
          </w:p>
          <w:p w:rsidR="00997775" w:rsidP="006D7523" w:rsidRDefault="006D7523" w14:paraId="7EDD1F03" w14:textId="56C5B97A">
            <w:pPr>
              <w:pStyle w:val="Geenafstand"/>
            </w:pPr>
            <w:r w:rsidRPr="006D7523">
              <w:t>Holman</w:t>
            </w:r>
          </w:p>
        </w:tc>
      </w:tr>
    </w:tbl>
    <w:p w:rsidR="00997775" w:rsidRDefault="00997775" w14:paraId="6876850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86303" w14:textId="77777777" w:rsidR="00EF6E36" w:rsidRDefault="00EF6E36">
      <w:pPr>
        <w:spacing w:line="20" w:lineRule="exact"/>
      </w:pPr>
    </w:p>
  </w:endnote>
  <w:endnote w:type="continuationSeparator" w:id="0">
    <w:p w14:paraId="5F6634D1" w14:textId="77777777" w:rsidR="00EF6E36" w:rsidRDefault="00EF6E3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E9A4F8" w14:textId="77777777" w:rsidR="00EF6E36" w:rsidRDefault="00EF6E3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873D" w14:textId="77777777" w:rsidR="00EF6E36" w:rsidRDefault="00EF6E3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910736" w14:textId="77777777" w:rsidR="00EF6E36" w:rsidRDefault="00EF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CEF05C90"/>
    <w:lvl w:ilvl="0" w:tplc="8F7614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A81C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EA494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637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07786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747C7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EDD5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92E4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A66E8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738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36"/>
    <w:rsid w:val="000D3FE7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E7650"/>
    <w:rsid w:val="003F71A1"/>
    <w:rsid w:val="00476415"/>
    <w:rsid w:val="00546F8D"/>
    <w:rsid w:val="00560113"/>
    <w:rsid w:val="00621F64"/>
    <w:rsid w:val="00644DED"/>
    <w:rsid w:val="006765BC"/>
    <w:rsid w:val="006D7523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6BE9"/>
    <w:rsid w:val="00A4034A"/>
    <w:rsid w:val="00A60256"/>
    <w:rsid w:val="00A95259"/>
    <w:rsid w:val="00AA558D"/>
    <w:rsid w:val="00AB75BE"/>
    <w:rsid w:val="00AC6B87"/>
    <w:rsid w:val="00B511EE"/>
    <w:rsid w:val="00B74E9D"/>
    <w:rsid w:val="00BA0085"/>
    <w:rsid w:val="00BF5690"/>
    <w:rsid w:val="00CA52A5"/>
    <w:rsid w:val="00CC23D1"/>
    <w:rsid w:val="00CC270F"/>
    <w:rsid w:val="00CD588D"/>
    <w:rsid w:val="00D43192"/>
    <w:rsid w:val="00DE2437"/>
    <w:rsid w:val="00E27DF4"/>
    <w:rsid w:val="00E359A4"/>
    <w:rsid w:val="00E63508"/>
    <w:rsid w:val="00ED0FE5"/>
    <w:rsid w:val="00EF6E36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C444C"/>
  <w15:docId w15:val="{50C3DB38-164E-44EF-8920-9FFE95A2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EF6E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833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2025-05-23T12:16:00.0000000Z</dcterms:created>
  <dcterms:modified xsi:type="dcterms:W3CDTF">2025-05-23T12:16:00.0000000Z</dcterms:modified>
  <dc:description>------------------------</dc:description>
  <dc:subject/>
  <keywords/>
  <version/>
  <category/>
</coreProperties>
</file>