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90D" w:rsidR="0067290D" w:rsidRDefault="00877FD7" w14:paraId="64D7BD0D" w14:textId="1B4C093E">
      <w:pPr>
        <w:rPr>
          <w:rFonts w:ascii="Calibri" w:hAnsi="Calibri" w:cs="Calibri"/>
        </w:rPr>
      </w:pPr>
      <w:r w:rsidRPr="0067290D">
        <w:rPr>
          <w:rFonts w:ascii="Calibri" w:hAnsi="Calibri" w:cs="Calibri"/>
        </w:rPr>
        <w:t>28</w:t>
      </w:r>
      <w:r w:rsidRPr="0067290D" w:rsidR="0067290D">
        <w:rPr>
          <w:rFonts w:ascii="Calibri" w:hAnsi="Calibri" w:cs="Calibri"/>
        </w:rPr>
        <w:t xml:space="preserve"> </w:t>
      </w:r>
      <w:r w:rsidRPr="0067290D">
        <w:rPr>
          <w:rFonts w:ascii="Calibri" w:hAnsi="Calibri" w:cs="Calibri"/>
        </w:rPr>
        <w:t>676</w:t>
      </w:r>
      <w:r w:rsidRPr="0067290D" w:rsidR="0067290D">
        <w:rPr>
          <w:rFonts w:ascii="Calibri" w:hAnsi="Calibri" w:cs="Calibri"/>
        </w:rPr>
        <w:tab/>
      </w:r>
      <w:r w:rsidRPr="0067290D" w:rsidR="0067290D">
        <w:rPr>
          <w:rFonts w:ascii="Calibri" w:hAnsi="Calibri" w:cs="Calibri"/>
        </w:rPr>
        <w:tab/>
        <w:t>NAVO</w:t>
      </w:r>
    </w:p>
    <w:p w:rsidRPr="0067290D" w:rsidR="0067290D" w:rsidP="00D80872" w:rsidRDefault="0067290D" w14:paraId="42928548" w14:textId="77777777">
      <w:pPr>
        <w:rPr>
          <w:rFonts w:ascii="Calibri" w:hAnsi="Calibri" w:cs="Calibri"/>
        </w:rPr>
      </w:pPr>
      <w:r w:rsidRPr="0067290D">
        <w:rPr>
          <w:rFonts w:ascii="Calibri" w:hAnsi="Calibri" w:cs="Calibri"/>
        </w:rPr>
        <w:t xml:space="preserve">Nr. </w:t>
      </w:r>
      <w:r w:rsidRPr="0067290D" w:rsidR="00877FD7">
        <w:rPr>
          <w:rFonts w:ascii="Calibri" w:hAnsi="Calibri" w:cs="Calibri"/>
        </w:rPr>
        <w:t>507</w:t>
      </w:r>
      <w:r w:rsidRPr="0067290D">
        <w:rPr>
          <w:rFonts w:ascii="Calibri" w:hAnsi="Calibri" w:cs="Calibri"/>
        </w:rPr>
        <w:tab/>
      </w:r>
      <w:r w:rsidRPr="0067290D">
        <w:rPr>
          <w:rFonts w:ascii="Calibri" w:hAnsi="Calibri" w:cs="Calibri"/>
        </w:rPr>
        <w:tab/>
        <w:t>Brief van de minister van Buitenlandse Zaken</w:t>
      </w:r>
    </w:p>
    <w:p w:rsidRPr="0067290D" w:rsidR="00877FD7" w:rsidP="00877FD7" w:rsidRDefault="0067290D" w14:paraId="5817089D" w14:textId="46EB85B0">
      <w:pPr>
        <w:rPr>
          <w:rFonts w:ascii="Calibri" w:hAnsi="Calibri" w:cs="Calibri"/>
        </w:rPr>
      </w:pPr>
      <w:r w:rsidRPr="0067290D">
        <w:rPr>
          <w:rFonts w:ascii="Calibri" w:hAnsi="Calibri" w:cs="Calibri"/>
        </w:rPr>
        <w:t>Aan de Voorzitter van de Tweede Kamer der Staten-Generaal</w:t>
      </w:r>
    </w:p>
    <w:p w:rsidRPr="0067290D" w:rsidR="0067290D" w:rsidP="00877FD7" w:rsidRDefault="0067290D" w14:paraId="155BCD36" w14:textId="677EEF81">
      <w:pPr>
        <w:rPr>
          <w:rFonts w:ascii="Calibri" w:hAnsi="Calibri" w:cs="Calibri"/>
        </w:rPr>
      </w:pPr>
      <w:r w:rsidRPr="0067290D">
        <w:rPr>
          <w:rFonts w:ascii="Calibri" w:hAnsi="Calibri" w:cs="Calibri"/>
        </w:rPr>
        <w:t>Den Haag, 23 mei 2025</w:t>
      </w:r>
    </w:p>
    <w:p w:rsidRPr="0067290D" w:rsidR="00877FD7" w:rsidP="00877FD7" w:rsidRDefault="00877FD7" w14:paraId="00B98A04" w14:textId="77777777">
      <w:pPr>
        <w:rPr>
          <w:rFonts w:ascii="Calibri" w:hAnsi="Calibri" w:cs="Calibri"/>
        </w:rPr>
      </w:pPr>
    </w:p>
    <w:p w:rsidRPr="0067290D" w:rsidR="00877FD7" w:rsidP="00877FD7" w:rsidRDefault="00877FD7" w14:paraId="46707524" w14:textId="06B2497A">
      <w:pPr>
        <w:rPr>
          <w:rFonts w:ascii="Calibri" w:hAnsi="Calibri" w:cs="Calibri"/>
        </w:rPr>
      </w:pPr>
      <w:r w:rsidRPr="0067290D">
        <w:rPr>
          <w:rFonts w:ascii="Calibri" w:hAnsi="Calibri" w:cs="Calibri"/>
        </w:rPr>
        <w:t>Hierbij bied ik u het verslag aan van de NAVO-ministeriële bijeenkomst van 14 en 15 mei 2025.</w:t>
      </w:r>
    </w:p>
    <w:p w:rsidRPr="0067290D" w:rsidR="00877FD7" w:rsidP="00877FD7" w:rsidRDefault="00877FD7" w14:paraId="46DC5E98" w14:textId="77777777">
      <w:pPr>
        <w:rPr>
          <w:rFonts w:ascii="Calibri" w:hAnsi="Calibri" w:cs="Calibri"/>
        </w:rPr>
      </w:pPr>
    </w:p>
    <w:p w:rsidRPr="0067290D" w:rsidR="0067290D" w:rsidP="0067290D" w:rsidRDefault="0067290D" w14:paraId="7A9817A8" w14:textId="77777777">
      <w:pPr>
        <w:pStyle w:val="Geenafstand"/>
        <w:rPr>
          <w:rFonts w:ascii="Calibri" w:hAnsi="Calibri" w:cs="Calibri"/>
        </w:rPr>
      </w:pPr>
      <w:r w:rsidRPr="0067290D">
        <w:rPr>
          <w:rFonts w:ascii="Calibri" w:hAnsi="Calibri" w:cs="Calibri"/>
        </w:rPr>
        <w:t>De minister van Buitenlandse Zaken,</w:t>
      </w:r>
    </w:p>
    <w:p w:rsidRPr="0067290D" w:rsidR="0067290D" w:rsidP="0067290D" w:rsidRDefault="0067290D" w14:paraId="35125BE1" w14:textId="64A0743C">
      <w:pPr>
        <w:pStyle w:val="Geenafstand"/>
        <w:rPr>
          <w:rFonts w:ascii="Calibri" w:hAnsi="Calibri" w:cs="Calibri"/>
        </w:rPr>
      </w:pPr>
      <w:r w:rsidRPr="0067290D">
        <w:rPr>
          <w:rFonts w:ascii="Calibri" w:hAnsi="Calibri" w:cs="Calibri"/>
        </w:rPr>
        <w:t>C.C.J. Veldkamp</w:t>
      </w:r>
    </w:p>
    <w:p w:rsidRPr="0067290D" w:rsidR="0067290D" w:rsidP="00E86A7B" w:rsidRDefault="0067290D" w14:paraId="1C5BA227" w14:textId="77777777">
      <w:pPr>
        <w:rPr>
          <w:rFonts w:ascii="Calibri" w:hAnsi="Calibri" w:cs="Calibri"/>
        </w:rPr>
      </w:pPr>
    </w:p>
    <w:p w:rsidRPr="0067290D" w:rsidR="00877FD7" w:rsidP="00877FD7" w:rsidRDefault="00877FD7" w14:paraId="34C563D6" w14:textId="77777777">
      <w:pPr>
        <w:rPr>
          <w:rFonts w:ascii="Calibri" w:hAnsi="Calibri" w:cs="Calibri"/>
        </w:rPr>
      </w:pPr>
    </w:p>
    <w:p w:rsidRPr="0067290D" w:rsidR="0067290D" w:rsidRDefault="0067290D" w14:paraId="79DF0ED2" w14:textId="77777777">
      <w:pPr>
        <w:rPr>
          <w:rFonts w:ascii="Calibri" w:hAnsi="Calibri" w:cs="Calibri"/>
        </w:rPr>
      </w:pPr>
      <w:bookmarkStart w:name="_Hlk198748576" w:id="0"/>
      <w:r w:rsidRPr="0067290D">
        <w:rPr>
          <w:rFonts w:ascii="Calibri" w:hAnsi="Calibri" w:cs="Calibri"/>
        </w:rPr>
        <w:br w:type="page"/>
      </w:r>
    </w:p>
    <w:p w:rsidRPr="0067290D" w:rsidR="00877FD7" w:rsidP="00877FD7" w:rsidRDefault="00877FD7" w14:paraId="50BA4FD5" w14:textId="01D23F9D">
      <w:pPr>
        <w:spacing w:after="0" w:line="240" w:lineRule="auto"/>
        <w:rPr>
          <w:rFonts w:ascii="Calibri" w:hAnsi="Calibri" w:eastAsia="Aptos" w:cs="Calibri"/>
          <w:b/>
        </w:rPr>
      </w:pPr>
      <w:r w:rsidRPr="0067290D">
        <w:rPr>
          <w:rFonts w:ascii="Calibri" w:hAnsi="Calibri" w:eastAsia="Aptos" w:cs="Calibri"/>
          <w:b/>
        </w:rPr>
        <w:lastRenderedPageBreak/>
        <w:t>Verslag van de informele NAVO-ministeriële van 14 en 15 mei 2025</w:t>
      </w:r>
    </w:p>
    <w:p w:rsidRPr="0067290D" w:rsidR="00877FD7" w:rsidP="00877FD7" w:rsidRDefault="00877FD7" w14:paraId="169571A1" w14:textId="77777777">
      <w:pPr>
        <w:spacing w:after="0" w:line="240" w:lineRule="auto"/>
        <w:rPr>
          <w:rFonts w:ascii="Calibri" w:hAnsi="Calibri" w:eastAsia="Aptos" w:cs="Calibri"/>
        </w:rPr>
      </w:pPr>
    </w:p>
    <w:p w:rsidRPr="0067290D" w:rsidR="00877FD7" w:rsidP="00877FD7" w:rsidRDefault="00877FD7" w14:paraId="7E34D965" w14:textId="77777777">
      <w:pPr>
        <w:spacing w:after="0" w:line="240" w:lineRule="auto"/>
        <w:rPr>
          <w:rFonts w:ascii="Calibri" w:hAnsi="Calibri" w:eastAsia="Aptos" w:cs="Calibri"/>
        </w:rPr>
      </w:pPr>
      <w:r w:rsidRPr="0067290D">
        <w:rPr>
          <w:rFonts w:ascii="Calibri" w:hAnsi="Calibri" w:eastAsia="Aptos" w:cs="Calibri"/>
        </w:rPr>
        <w:t>Op woensdag 14 en donderdag 15 mei 2025 vond de informele bijeenkomst van de NAVO-ministers van Buitenlandse Zaken (</w:t>
      </w:r>
      <w:r w:rsidRPr="0067290D">
        <w:rPr>
          <w:rFonts w:ascii="Calibri" w:hAnsi="Calibri" w:eastAsia="Aptos" w:cs="Calibri"/>
          <w:i/>
          <w:iCs/>
        </w:rPr>
        <w:t>Informal Foreign Ministers Meeting</w:t>
      </w:r>
      <w:r w:rsidRPr="0067290D">
        <w:rPr>
          <w:rFonts w:ascii="Calibri" w:hAnsi="Calibri" w:eastAsia="Aptos" w:cs="Calibri"/>
        </w:rPr>
        <w:t>, iFMM) plaats in Antalya. Onder gastheerschap van de Turkse minister van Buitenlandse Zaken, Hakan Fidan, begon de ministeriële bijeenkomst met een informeel diner, waar ook de Secretaris-Generaal van de NAVO bij aanwezig was. Met een informele werksessie op donderdag 15 mei werd deze laatste bijeenkomst van de NAVO-ministers van Buitenlandse Zaken voorafgaand aan de NAVO-top in Den Haag afgesloten.</w:t>
      </w:r>
    </w:p>
    <w:p w:rsidRPr="0067290D" w:rsidR="00877FD7" w:rsidP="00877FD7" w:rsidRDefault="00877FD7" w14:paraId="4C84E277" w14:textId="77777777">
      <w:pPr>
        <w:spacing w:after="0" w:line="240" w:lineRule="auto"/>
        <w:rPr>
          <w:rFonts w:ascii="Calibri" w:hAnsi="Calibri" w:eastAsia="Aptos" w:cs="Calibri"/>
          <w:i/>
          <w:iCs/>
        </w:rPr>
      </w:pPr>
    </w:p>
    <w:p w:rsidRPr="0067290D" w:rsidR="00877FD7" w:rsidP="00877FD7" w:rsidRDefault="00877FD7" w14:paraId="20F0C2ED" w14:textId="77777777">
      <w:pPr>
        <w:spacing w:after="0" w:line="240" w:lineRule="auto"/>
        <w:rPr>
          <w:rFonts w:ascii="Calibri" w:hAnsi="Calibri" w:eastAsia="Aptos" w:cs="Calibri"/>
        </w:rPr>
      </w:pPr>
      <w:r w:rsidRPr="0067290D">
        <w:rPr>
          <w:rFonts w:ascii="Calibri" w:hAnsi="Calibri" w:eastAsia="Aptos" w:cs="Calibri"/>
        </w:rPr>
        <w:t xml:space="preserve">Tijdens de werksessie werd vooruitgeblikt op de NAVO-top. Alle bondgenoten gaven aan uit te zien naar een succesvolle top op dinsdag 24 en woensdag 25 juni in Den Haag. In zijn interventie gaf de minister van Buitenlandse Zaken aan dat Nederland ernaar uitkijkt alle bondgenoten te verwelkomen. Hij gaf hierbij aan dat de voorbereidingen in volle gang zijn en volgens schema verlopen. Nederland kijkt uit naar een geslaagde top.  </w:t>
      </w:r>
    </w:p>
    <w:p w:rsidRPr="0067290D" w:rsidR="00877FD7" w:rsidP="00877FD7" w:rsidRDefault="00877FD7" w14:paraId="4F72D3D1" w14:textId="77777777">
      <w:pPr>
        <w:spacing w:after="0" w:line="240" w:lineRule="auto"/>
        <w:rPr>
          <w:rFonts w:ascii="Calibri" w:hAnsi="Calibri" w:eastAsia="Aptos" w:cs="Calibri"/>
        </w:rPr>
      </w:pPr>
    </w:p>
    <w:p w:rsidRPr="0067290D" w:rsidR="00877FD7" w:rsidP="00877FD7" w:rsidRDefault="00877FD7" w14:paraId="0334CAFA" w14:textId="77777777">
      <w:pPr>
        <w:spacing w:after="0" w:line="240" w:lineRule="auto"/>
        <w:rPr>
          <w:rFonts w:ascii="Calibri" w:hAnsi="Calibri" w:eastAsia="Aptos" w:cs="Calibri"/>
        </w:rPr>
      </w:pPr>
      <w:bookmarkStart w:name="_Hlk198648319" w:id="1"/>
      <w:r w:rsidRPr="0067290D">
        <w:rPr>
          <w:rFonts w:ascii="Calibri" w:hAnsi="Calibri" w:eastAsia="Aptos" w:cs="Calibri"/>
        </w:rPr>
        <w:t>De NAVO-top in Den Haag zal grotendeels in het teken staan van afspraken over verhoogde defensie-uitgaven van de bondgenoten. Ook tijdens de werksessie in Antalya bevestigden veel ministers van Buitenlandse Zaken van de Europese NAVO-bondgenoten een grotere bijdrage te zullen gaan leveren aan de afschrikking en verdediging van het Europese continent. De komende periode zal hierover verder worden gesproken tussen de bondgenoten, met als doel om tijdens de top in Den Haag concrete afspraken te maken. Onder meer de Nederlandse minister van Buitenlandse Zaken benadrukte in zijn bijdrage dat het voor de collectieve afschrikking en verdediging van het bondgenootschap van belang is om de defensie-uitgaven te verhogen en de hechte trans-Atlantische band en eenheid in woord en daad te blijven uitstralen.</w:t>
      </w:r>
    </w:p>
    <w:bookmarkEnd w:id="1"/>
    <w:p w:rsidRPr="0067290D" w:rsidR="00877FD7" w:rsidP="00877FD7" w:rsidRDefault="00877FD7" w14:paraId="1B5B8854" w14:textId="77777777">
      <w:pPr>
        <w:spacing w:after="0" w:line="240" w:lineRule="auto"/>
        <w:rPr>
          <w:rFonts w:ascii="Calibri" w:hAnsi="Calibri" w:eastAsia="Aptos" w:cs="Calibri"/>
        </w:rPr>
      </w:pPr>
    </w:p>
    <w:p w:rsidRPr="0067290D" w:rsidR="00877FD7" w:rsidP="00877FD7" w:rsidRDefault="00877FD7" w14:paraId="2189B824" w14:textId="77777777">
      <w:pPr>
        <w:spacing w:after="0" w:line="240" w:lineRule="auto"/>
        <w:rPr>
          <w:rFonts w:ascii="Calibri" w:hAnsi="Calibri" w:eastAsia="Aptos" w:cs="Calibri"/>
        </w:rPr>
      </w:pPr>
      <w:r w:rsidRPr="0067290D">
        <w:rPr>
          <w:rFonts w:ascii="Calibri" w:hAnsi="Calibri" w:eastAsia="Aptos" w:cs="Calibri"/>
        </w:rPr>
        <w:t xml:space="preserve">Ten tweede beoogt de NAVO-top de defensie-industrie te versterken. Tijdens de iFMM bleek brede overeenstemming over het belang van het versneld opschalen van de defensie-industrie. Meerdere bondgenoten riepen op zoveel mogelijk potentieel te benutten van de trans-Atlantische defensie-industrie. In het kader van een versterkte defensie-industrie wordt de deelname van de NAVO partnerlanden in de Indo-Pacific aan de NAVO-top verwelkomd door Nederland en de andere bondgenoten. Ook riepen bondgenoten op om belemmeringen voor de samenwerking tussen en toegang tot de nationale defensie-industrieën van de bondgenoten en hun partners zoveel mogelijk weg te nemen. </w:t>
      </w:r>
    </w:p>
    <w:p w:rsidRPr="0067290D" w:rsidR="00877FD7" w:rsidP="00877FD7" w:rsidRDefault="00877FD7" w14:paraId="3B69FB58" w14:textId="77777777">
      <w:pPr>
        <w:spacing w:after="0" w:line="240" w:lineRule="auto"/>
        <w:rPr>
          <w:rFonts w:ascii="Calibri" w:hAnsi="Calibri" w:eastAsia="Aptos" w:cs="Calibri"/>
        </w:rPr>
      </w:pPr>
    </w:p>
    <w:p w:rsidRPr="0067290D" w:rsidR="00877FD7" w:rsidP="00877FD7" w:rsidRDefault="00877FD7" w14:paraId="6BDC36A2" w14:textId="77777777">
      <w:pPr>
        <w:spacing w:after="0" w:line="240" w:lineRule="auto"/>
        <w:rPr>
          <w:rFonts w:ascii="Calibri" w:hAnsi="Calibri" w:eastAsia="Aptos" w:cs="Calibri"/>
        </w:rPr>
      </w:pPr>
      <w:r w:rsidRPr="0067290D">
        <w:rPr>
          <w:rFonts w:ascii="Calibri" w:hAnsi="Calibri" w:eastAsia="Aptos" w:cs="Calibri"/>
        </w:rPr>
        <w:t xml:space="preserve">Tot slot spraken de ministers over de noodzaak van de voortzetting van steun aan Oekraïne en de aanhoudende Russische agressie. Bondgenoten stonden stil bij de stand van zaken in het onderhandelingsproces en toonden waardering voor Amerikaanse en Turkse inzet voor deze onderhandelingen. Hierbij werd door Nederland benadrukt dat Oekraïne zich constructief opstelt, terwijl Rusland niet of nauwelijks bereid lijkt om een staakt-het-vuren te overwegen of onderhandelingen aan te gaan. Daarnaast onderstreepte Nederland het belang van een krachtige steunbetuiging en riep daarbij bondgenoten op militaire en niet-militaire steun voort te zetten. Zo kondigde Nederland aan EUR 100 miljoen aan additionele middelen voor het </w:t>
      </w:r>
      <w:r w:rsidRPr="0067290D">
        <w:rPr>
          <w:rFonts w:ascii="Calibri" w:hAnsi="Calibri" w:eastAsia="Aptos" w:cs="Calibri"/>
          <w:i/>
          <w:iCs/>
        </w:rPr>
        <w:t>Ukraine Comprehensive Assistance Package</w:t>
      </w:r>
      <w:r w:rsidRPr="0067290D">
        <w:rPr>
          <w:rFonts w:ascii="Calibri" w:hAnsi="Calibri" w:eastAsia="Aptos" w:cs="Calibri"/>
        </w:rPr>
        <w:t xml:space="preserve"> (UCAP) te hebben vrijgemaakt. Vanuit dit NAVO-fonds wordt urgente en lange-termijn niet-letale ​steun aan Oekraïne geleverd. Ook stelde de Nederlandse minister van Buitenlandse Zaken dat Nederland deelname van Oekraïne aan de top zou verwelkomen. Hij moedigde de Secretaris-Generaal van de NAVO aan om Oekraïne voor de bijeenkomst uit te nodigen. </w:t>
      </w:r>
    </w:p>
    <w:bookmarkEnd w:id="0"/>
    <w:p w:rsidRPr="0067290D" w:rsidR="00877FD7" w:rsidP="00877FD7" w:rsidRDefault="00877FD7" w14:paraId="7A28D29E" w14:textId="77777777">
      <w:pPr>
        <w:spacing w:after="0" w:line="240" w:lineRule="auto"/>
        <w:rPr>
          <w:rFonts w:ascii="Calibri" w:hAnsi="Calibri" w:eastAsia="Aptos" w:cs="Calibri"/>
        </w:rPr>
      </w:pPr>
    </w:p>
    <w:p w:rsidRPr="0067290D" w:rsidR="00E6311E" w:rsidRDefault="00E6311E" w14:paraId="1393C669" w14:textId="77777777">
      <w:pPr>
        <w:rPr>
          <w:rFonts w:ascii="Calibri" w:hAnsi="Calibri" w:cs="Calibri"/>
        </w:rPr>
      </w:pPr>
    </w:p>
    <w:sectPr w:rsidRPr="0067290D" w:rsidR="00E6311E" w:rsidSect="00A2177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44A78" w14:textId="77777777" w:rsidR="00877FD7" w:rsidRDefault="00877FD7" w:rsidP="00877FD7">
      <w:pPr>
        <w:spacing w:after="0" w:line="240" w:lineRule="auto"/>
      </w:pPr>
      <w:r>
        <w:separator/>
      </w:r>
    </w:p>
  </w:endnote>
  <w:endnote w:type="continuationSeparator" w:id="0">
    <w:p w14:paraId="52FBD4F6" w14:textId="77777777" w:rsidR="00877FD7" w:rsidRDefault="00877FD7" w:rsidP="0087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0B1C" w14:textId="77777777" w:rsidR="00877FD7" w:rsidRPr="00877FD7" w:rsidRDefault="00877FD7" w:rsidP="00877F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B0AD" w14:textId="77777777" w:rsidR="00877FD7" w:rsidRPr="00877FD7" w:rsidRDefault="00877FD7" w:rsidP="00877F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96F9" w14:textId="77777777" w:rsidR="00877FD7" w:rsidRPr="00877FD7" w:rsidRDefault="00877FD7" w:rsidP="00877F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3741" w14:textId="77777777" w:rsidR="00877FD7" w:rsidRDefault="00877FD7" w:rsidP="00877FD7">
      <w:pPr>
        <w:spacing w:after="0" w:line="240" w:lineRule="auto"/>
      </w:pPr>
      <w:r>
        <w:separator/>
      </w:r>
    </w:p>
  </w:footnote>
  <w:footnote w:type="continuationSeparator" w:id="0">
    <w:p w14:paraId="68CD7090" w14:textId="77777777" w:rsidR="00877FD7" w:rsidRDefault="00877FD7" w:rsidP="0087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0B13" w14:textId="77777777" w:rsidR="00877FD7" w:rsidRPr="00877FD7" w:rsidRDefault="00877FD7" w:rsidP="00877F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E661" w14:textId="77777777" w:rsidR="00877FD7" w:rsidRPr="00877FD7" w:rsidRDefault="00877FD7" w:rsidP="00877F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8AC0" w14:textId="77777777" w:rsidR="00877FD7" w:rsidRPr="00877FD7" w:rsidRDefault="00877FD7" w:rsidP="00877F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D7"/>
    <w:rsid w:val="0025703A"/>
    <w:rsid w:val="0067290D"/>
    <w:rsid w:val="006C5531"/>
    <w:rsid w:val="00877FD7"/>
    <w:rsid w:val="00A21775"/>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9D"/>
  <w15:chartTrackingRefBased/>
  <w15:docId w15:val="{BE243F8D-F84D-40C6-8533-0E8065C4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7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7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7F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7F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7F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7F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7F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7F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7F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7F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7F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7F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7F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7F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7F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7F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7F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7FD7"/>
    <w:rPr>
      <w:rFonts w:eastAsiaTheme="majorEastAsia" w:cstheme="majorBidi"/>
      <w:color w:val="272727" w:themeColor="text1" w:themeTint="D8"/>
    </w:rPr>
  </w:style>
  <w:style w:type="paragraph" w:styleId="Titel">
    <w:name w:val="Title"/>
    <w:basedOn w:val="Standaard"/>
    <w:next w:val="Standaard"/>
    <w:link w:val="TitelChar"/>
    <w:uiPriority w:val="10"/>
    <w:qFormat/>
    <w:rsid w:val="00877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7F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7F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7F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7F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7FD7"/>
    <w:rPr>
      <w:i/>
      <w:iCs/>
      <w:color w:val="404040" w:themeColor="text1" w:themeTint="BF"/>
    </w:rPr>
  </w:style>
  <w:style w:type="paragraph" w:styleId="Lijstalinea">
    <w:name w:val="List Paragraph"/>
    <w:basedOn w:val="Standaard"/>
    <w:uiPriority w:val="34"/>
    <w:qFormat/>
    <w:rsid w:val="00877FD7"/>
    <w:pPr>
      <w:ind w:left="720"/>
      <w:contextualSpacing/>
    </w:pPr>
  </w:style>
  <w:style w:type="character" w:styleId="Intensievebenadrukking">
    <w:name w:val="Intense Emphasis"/>
    <w:basedOn w:val="Standaardalinea-lettertype"/>
    <w:uiPriority w:val="21"/>
    <w:qFormat/>
    <w:rsid w:val="00877FD7"/>
    <w:rPr>
      <w:i/>
      <w:iCs/>
      <w:color w:val="0F4761" w:themeColor="accent1" w:themeShade="BF"/>
    </w:rPr>
  </w:style>
  <w:style w:type="paragraph" w:styleId="Duidelijkcitaat">
    <w:name w:val="Intense Quote"/>
    <w:basedOn w:val="Standaard"/>
    <w:next w:val="Standaard"/>
    <w:link w:val="DuidelijkcitaatChar"/>
    <w:uiPriority w:val="30"/>
    <w:qFormat/>
    <w:rsid w:val="00877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7FD7"/>
    <w:rPr>
      <w:i/>
      <w:iCs/>
      <w:color w:val="0F4761" w:themeColor="accent1" w:themeShade="BF"/>
    </w:rPr>
  </w:style>
  <w:style w:type="character" w:styleId="Intensieveverwijzing">
    <w:name w:val="Intense Reference"/>
    <w:basedOn w:val="Standaardalinea-lettertype"/>
    <w:uiPriority w:val="32"/>
    <w:qFormat/>
    <w:rsid w:val="00877FD7"/>
    <w:rPr>
      <w:b/>
      <w:bCs/>
      <w:smallCaps/>
      <w:color w:val="0F4761" w:themeColor="accent1" w:themeShade="BF"/>
      <w:spacing w:val="5"/>
    </w:rPr>
  </w:style>
  <w:style w:type="table" w:customStyle="1" w:styleId="Tabelondertekening">
    <w:name w:val="Tabel ondertekening"/>
    <w:rsid w:val="00877FD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877FD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77F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77FD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77FD7"/>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72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605</ap:Words>
  <ap:Characters>3331</ap:Characters>
  <ap:DocSecurity>0</ap:DocSecurity>
  <ap:Lines>27</ap:Lines>
  <ap:Paragraphs>7</ap:Paragraphs>
  <ap:ScaleCrop>false</ap:ScaleCrop>
  <ap:LinksUpToDate>false</ap:LinksUpToDate>
  <ap:CharactersWithSpaces>3929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2025-06-02T10:18:00.0000000Z</dcterms:created>
  <dcterms:modified xsi:type="dcterms:W3CDTF">2025-06-02T10:19:00.0000000Z</dcterms:modified>
  <version/>
  <category/>
</coreProperties>
</file>