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BF2437" w:rsidRDefault="00666DEF" w14:paraId="2E8D2066" w14:textId="77777777">
      <w:r>
        <w:t>Geachte Voorzitter,</w:t>
      </w:r>
    </w:p>
    <w:p w:rsidR="00BF2437" w:rsidP="00BF2437" w:rsidRDefault="00BF2437" w14:paraId="7720A9CA" w14:textId="77777777"/>
    <w:p w:rsidRPr="004511AC" w:rsidR="005C6772" w:rsidP="004511AC" w:rsidRDefault="004511AC" w14:paraId="22D72AD6" w14:textId="53F26EE8">
      <w:pPr>
        <w:spacing w:line="240" w:lineRule="auto"/>
      </w:pPr>
      <w:r w:rsidRPr="004511AC">
        <w:t xml:space="preserve">Het kabinet wil toe naar stikstofbeleid en vergunningverlening die eerlijk en uitlegbaar zijn. Daarom hebben we in het regeerprogramma opgenomen dat we een rekenkundige ondergrens willen invoeren. Het doel van die ondergrens is het voorkomen van schijnzekerheid. De onderbouwing gaat ervan uit dat stikstofneerslag onder die grens zó gering is, dat het model daar geen betrouwbare uitspraken meer over kan doen. </w:t>
      </w:r>
      <w:r w:rsidRPr="005C6772" w:rsidR="005C6772">
        <w:t>Desondanks worden ondernemers hier nu wel verantwoordelijk voor gehouden</w:t>
      </w:r>
      <w:r w:rsidR="005C6772">
        <w:t xml:space="preserve"> en </w:t>
      </w:r>
      <w:r w:rsidRPr="005C6772" w:rsidR="005C6772">
        <w:t>kunnen economische ontwikkelingen en activiteiten</w:t>
      </w:r>
      <w:r w:rsidR="005C6772">
        <w:t xml:space="preserve"> hierdoor</w:t>
      </w:r>
      <w:r w:rsidRPr="005C6772" w:rsidR="005C6772">
        <w:t xml:space="preserve"> op dit moment geen doorgang vinden</w:t>
      </w:r>
      <w:r w:rsidR="005C6772">
        <w:t>.</w:t>
      </w:r>
    </w:p>
    <w:p w:rsidRPr="004511AC" w:rsidR="004511AC" w:rsidP="004511AC" w:rsidRDefault="004511AC" w14:paraId="353EE070" w14:textId="77777777">
      <w:pPr>
        <w:spacing w:line="240" w:lineRule="auto"/>
        <w:rPr>
          <w:i/>
          <w:iCs/>
        </w:rPr>
      </w:pPr>
    </w:p>
    <w:p w:rsidRPr="004511AC" w:rsidR="004511AC" w:rsidRDefault="00722A86" w14:paraId="15DC59CA" w14:textId="77777777">
      <w:pPr>
        <w:spacing w:line="240" w:lineRule="auto"/>
      </w:pPr>
      <w:r>
        <w:t xml:space="preserve">Eerder heb ik uw Kamer per brief geïnformeerd dat ik de Raad van State om </w:t>
      </w:r>
      <w:r w:rsidRPr="004511AC">
        <w:t>voorlichting heb gevraagd over de mogelijkheden tot introductie van een wetenschappelijke onderbouwde rekenkundige ondergrens voor stikstofdepositie van 1 mol per hectare per jaar.</w:t>
      </w:r>
      <w:r w:rsidRPr="004511AC">
        <w:rPr>
          <w:rStyle w:val="Voetnootmarkering"/>
        </w:rPr>
        <w:footnoteReference w:id="1"/>
      </w:r>
      <w:r w:rsidRPr="004511AC">
        <w:t xml:space="preserve"> </w:t>
      </w:r>
      <w:r w:rsidRPr="004511AC" w:rsidR="00AB35E5">
        <w:t xml:space="preserve">Op maandag 26 mei </w:t>
      </w:r>
      <w:r w:rsidRPr="004511AC" w:rsidR="00666DEF">
        <w:t>heeft</w:t>
      </w:r>
      <w:r w:rsidRPr="004511AC" w:rsidR="00AB35E5">
        <w:t xml:space="preserve"> de Afdeling advisering van de Raad van State </w:t>
      </w:r>
      <w:r w:rsidRPr="004511AC">
        <w:t xml:space="preserve">haar </w:t>
      </w:r>
      <w:r w:rsidRPr="004511AC" w:rsidR="00666DEF">
        <w:t>voorlichting gepubliceerd</w:t>
      </w:r>
      <w:r w:rsidRPr="004511AC">
        <w:t>.</w:t>
      </w:r>
      <w:r w:rsidRPr="004511AC" w:rsidR="00666DEF">
        <w:t xml:space="preserve"> Deze voorlichting bied ik u als bijlage aan bij deze brief.</w:t>
      </w:r>
      <w:r w:rsidRPr="004511AC" w:rsidR="00AB35E5">
        <w:t xml:space="preserve"> </w:t>
      </w:r>
    </w:p>
    <w:p w:rsidRPr="004511AC" w:rsidR="004511AC" w:rsidRDefault="004511AC" w14:paraId="189C9733" w14:textId="77777777">
      <w:pPr>
        <w:spacing w:line="240" w:lineRule="auto"/>
      </w:pPr>
    </w:p>
    <w:p w:rsidR="004511AC" w:rsidRDefault="004511AC" w14:paraId="16F4D5BE" w14:textId="77777777">
      <w:pPr>
        <w:spacing w:line="240" w:lineRule="auto"/>
      </w:pPr>
      <w:r w:rsidRPr="004511AC">
        <w:t xml:space="preserve">Ik zie dat er een aantal herkenbare aandachtspunten worden genoemd waar we zorgvuldig naar gaan kijken. We willen daar op een verantwoorde wijze mee omgaan. Ik ben voornemens een eerste appreciatie voor het Commissiedebat Stikstof en Mestbeleid van 18 juni met uw Kamer delen. </w:t>
      </w:r>
    </w:p>
    <w:p w:rsidR="004511AC" w:rsidRDefault="004511AC" w14:paraId="038A5C9B" w14:textId="77777777">
      <w:pPr>
        <w:spacing w:line="240" w:lineRule="auto"/>
      </w:pPr>
    </w:p>
    <w:p w:rsidR="002F3FBF" w:rsidP="004511AC" w:rsidRDefault="002F3FBF" w14:paraId="3E6FC702" w14:textId="6715E0C6">
      <w:pPr>
        <w:spacing w:line="240" w:lineRule="auto"/>
      </w:pPr>
      <w:r w:rsidRPr="002F3FBF">
        <w:t xml:space="preserve">Het kabinet komt voor de zomer met een volledige reactie op de voorlichting, en we nemen daarna ook een besluit over het vervolgproces. </w:t>
      </w:r>
      <w:r w:rsidR="003F57F9">
        <w:t>Ik vind het</w:t>
      </w:r>
      <w:r w:rsidRPr="002F3FBF">
        <w:t xml:space="preserve"> zeer onwenselijk dat de overheid blijft doorrekenen omdat het technisch kan, terwijl tegelijkertijd duidelijk is dat op dat abstractieniveau geen betrouwbare toerekening naar een individuele bron mogelijk is. We gaan nu kijken hoe de rekenkundige ondergrens op een verantwoorde wijze kan worden ingevoerd.</w:t>
      </w:r>
    </w:p>
    <w:p w:rsidR="000C5BA9" w:rsidP="00BF2437" w:rsidRDefault="000C5BA9" w14:paraId="33DB9027" w14:textId="77777777"/>
    <w:p w:rsidRPr="00666DEF" w:rsidR="003F7EF3" w:rsidP="00BF2437" w:rsidRDefault="00666DEF" w14:paraId="78A450A3" w14:textId="77777777">
      <w:pPr>
        <w:rPr>
          <w:szCs w:val="18"/>
        </w:rPr>
      </w:pPr>
      <w:r w:rsidRPr="00666DEF">
        <w:rPr>
          <w:szCs w:val="18"/>
        </w:rPr>
        <w:t>Hoogachtend,</w:t>
      </w:r>
    </w:p>
    <w:p w:rsidRPr="00666DEF" w:rsidR="00F71F9E" w:rsidP="007255FC" w:rsidRDefault="00F71F9E" w14:paraId="52B66BE2" w14:textId="77777777">
      <w:pPr>
        <w:rPr>
          <w:szCs w:val="18"/>
        </w:rPr>
      </w:pPr>
    </w:p>
    <w:p w:rsidRPr="00666DEF" w:rsidR="007239A1" w:rsidP="007255FC" w:rsidRDefault="007239A1" w14:paraId="3B55A1E1" w14:textId="77777777">
      <w:pPr>
        <w:rPr>
          <w:szCs w:val="18"/>
        </w:rPr>
      </w:pPr>
    </w:p>
    <w:p w:rsidRPr="00666DEF" w:rsidR="00722A86" w:rsidP="007255FC" w:rsidRDefault="00722A86" w14:paraId="2B169CE9" w14:textId="77777777">
      <w:pPr>
        <w:rPr>
          <w:szCs w:val="18"/>
        </w:rPr>
      </w:pPr>
    </w:p>
    <w:p w:rsidRPr="00666DEF" w:rsidR="007239A1" w:rsidP="007255FC" w:rsidRDefault="00666DEF" w14:paraId="536F6122" w14:textId="77777777">
      <w:pPr>
        <w:rPr>
          <w:szCs w:val="18"/>
        </w:rPr>
      </w:pPr>
      <w:r w:rsidRPr="00666DEF">
        <w:rPr>
          <w:szCs w:val="18"/>
        </w:rPr>
        <w:t>Femke Marije Wiersma</w:t>
      </w:r>
    </w:p>
    <w:p w:rsidRPr="004511AC" w:rsidR="006F04AF" w:rsidP="00D15779" w:rsidRDefault="00666DEF" w14:paraId="7040F6D6" w14:textId="68647AFE">
      <w:pPr>
        <w:rPr>
          <w:szCs w:val="18"/>
        </w:rPr>
      </w:pPr>
      <w:r w:rsidRPr="00666DEF">
        <w:rPr>
          <w:szCs w:val="18"/>
        </w:rPr>
        <w:t xml:space="preserve">Minister van </w:t>
      </w:r>
      <w:r w:rsidRPr="00666DEF" w:rsidR="00704E60">
        <w:rPr>
          <w:rFonts w:cs="Calibri"/>
          <w:szCs w:val="18"/>
        </w:rPr>
        <w:t>Landbouw, Visserij, Voedselzekerheid en Natuur</w:t>
      </w:r>
    </w:p>
    <w:sectPr w:rsidRPr="004511AC" w:rsidR="006F04AF"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69434" w14:textId="77777777" w:rsidR="00487DCA" w:rsidRDefault="00487DCA">
      <w:r>
        <w:separator/>
      </w:r>
    </w:p>
    <w:p w14:paraId="4E9066C8" w14:textId="77777777" w:rsidR="00487DCA" w:rsidRDefault="00487DCA"/>
  </w:endnote>
  <w:endnote w:type="continuationSeparator" w:id="0">
    <w:p w14:paraId="39E7158B" w14:textId="77777777" w:rsidR="00487DCA" w:rsidRDefault="00487DCA">
      <w:r>
        <w:continuationSeparator/>
      </w:r>
    </w:p>
    <w:p w14:paraId="713239FA" w14:textId="77777777" w:rsidR="00487DCA" w:rsidRDefault="00487D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4AAE1" w14:textId="267CFB35"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F0C87" w14:paraId="66C79FCE" w14:textId="77777777" w:rsidTr="00CA6A25">
      <w:trPr>
        <w:trHeight w:hRule="exact" w:val="240"/>
      </w:trPr>
      <w:tc>
        <w:tcPr>
          <w:tcW w:w="7601" w:type="dxa"/>
          <w:shd w:val="clear" w:color="auto" w:fill="auto"/>
        </w:tcPr>
        <w:p w14:paraId="2FAC4CE9" w14:textId="77777777" w:rsidR="00527BD4" w:rsidRDefault="00527BD4" w:rsidP="003F1F6B">
          <w:pPr>
            <w:pStyle w:val="Huisstijl-Rubricering"/>
          </w:pPr>
        </w:p>
      </w:tc>
      <w:tc>
        <w:tcPr>
          <w:tcW w:w="2156" w:type="dxa"/>
        </w:tcPr>
        <w:p w14:paraId="000F51F4" w14:textId="347F363A" w:rsidR="00527BD4" w:rsidRPr="00645414" w:rsidRDefault="00666DEF"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2D61EA">
              <w:t>2</w:t>
            </w:r>
          </w:fldSimple>
        </w:p>
      </w:tc>
    </w:tr>
  </w:tbl>
  <w:p w14:paraId="134A9B7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F0C87" w14:paraId="74CDDC98" w14:textId="77777777" w:rsidTr="00CA6A25">
      <w:trPr>
        <w:trHeight w:hRule="exact" w:val="240"/>
      </w:trPr>
      <w:tc>
        <w:tcPr>
          <w:tcW w:w="7601" w:type="dxa"/>
          <w:shd w:val="clear" w:color="auto" w:fill="auto"/>
        </w:tcPr>
        <w:p w14:paraId="289FD7D6" w14:textId="6CA58F72" w:rsidR="00527BD4" w:rsidRDefault="00527BD4" w:rsidP="008C356D">
          <w:pPr>
            <w:pStyle w:val="Huisstijl-Rubricering"/>
          </w:pPr>
        </w:p>
      </w:tc>
      <w:tc>
        <w:tcPr>
          <w:tcW w:w="2170" w:type="dxa"/>
        </w:tcPr>
        <w:p w14:paraId="1728017D" w14:textId="03201F38" w:rsidR="00527BD4" w:rsidRPr="00ED539E" w:rsidRDefault="00666DEF"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5E5B14">
              <w:t>1</w:t>
            </w:r>
          </w:fldSimple>
        </w:p>
      </w:tc>
    </w:tr>
  </w:tbl>
  <w:p w14:paraId="1894984D" w14:textId="77777777" w:rsidR="00527BD4" w:rsidRPr="00BC3B53" w:rsidRDefault="00527BD4" w:rsidP="008C356D">
    <w:pPr>
      <w:pStyle w:val="Voettekst"/>
      <w:spacing w:line="240" w:lineRule="auto"/>
      <w:rPr>
        <w:sz w:val="2"/>
        <w:szCs w:val="2"/>
      </w:rPr>
    </w:pPr>
  </w:p>
  <w:p w14:paraId="17A376C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1BC8F" w14:textId="77777777" w:rsidR="00487DCA" w:rsidRDefault="00487DCA">
      <w:r>
        <w:separator/>
      </w:r>
    </w:p>
    <w:p w14:paraId="2DEB7C69" w14:textId="77777777" w:rsidR="00487DCA" w:rsidRDefault="00487DCA"/>
  </w:footnote>
  <w:footnote w:type="continuationSeparator" w:id="0">
    <w:p w14:paraId="1FCCAA97" w14:textId="77777777" w:rsidR="00487DCA" w:rsidRDefault="00487DCA">
      <w:r>
        <w:continuationSeparator/>
      </w:r>
    </w:p>
    <w:p w14:paraId="09B92F49" w14:textId="77777777" w:rsidR="00487DCA" w:rsidRDefault="00487DCA"/>
  </w:footnote>
  <w:footnote w:id="1">
    <w:p w14:paraId="3BA4DFEF" w14:textId="57F1BCFF" w:rsidR="00722A86" w:rsidRPr="002D61EA" w:rsidRDefault="00722A86">
      <w:pPr>
        <w:pStyle w:val="Voetnoottekst"/>
        <w:rPr>
          <w:szCs w:val="13"/>
        </w:rPr>
      </w:pPr>
      <w:r w:rsidRPr="002D61EA">
        <w:rPr>
          <w:rStyle w:val="Voetnootmarkering"/>
          <w:szCs w:val="13"/>
        </w:rPr>
        <w:footnoteRef/>
      </w:r>
      <w:r w:rsidRPr="002D61EA">
        <w:rPr>
          <w:szCs w:val="13"/>
        </w:rPr>
        <w:t xml:space="preserve"> Kamerstuk 35334, nr. 356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F0C87" w14:paraId="5BD00468" w14:textId="77777777" w:rsidTr="00A50CF6">
      <w:tc>
        <w:tcPr>
          <w:tcW w:w="2156" w:type="dxa"/>
          <w:shd w:val="clear" w:color="auto" w:fill="auto"/>
        </w:tcPr>
        <w:p w14:paraId="7962BBEA" w14:textId="77777777" w:rsidR="00527BD4" w:rsidRPr="005819CE" w:rsidRDefault="00666DEF" w:rsidP="00A50CF6">
          <w:pPr>
            <w:pStyle w:val="Huisstijl-Adres"/>
          </w:pPr>
          <w:r>
            <w:rPr>
              <w:b/>
            </w:rPr>
            <w:t>Directoraat Generaal Landelijk Gebied en Stikstof</w:t>
          </w:r>
        </w:p>
      </w:tc>
    </w:tr>
    <w:tr w:rsidR="00DF0C87" w14:paraId="52009F05" w14:textId="77777777" w:rsidTr="00A50CF6">
      <w:trPr>
        <w:trHeight w:hRule="exact" w:val="200"/>
      </w:trPr>
      <w:tc>
        <w:tcPr>
          <w:tcW w:w="2156" w:type="dxa"/>
          <w:shd w:val="clear" w:color="auto" w:fill="auto"/>
        </w:tcPr>
        <w:p w14:paraId="5645E21F" w14:textId="77777777" w:rsidR="00527BD4" w:rsidRPr="005819CE" w:rsidRDefault="00527BD4" w:rsidP="00A50CF6"/>
      </w:tc>
    </w:tr>
    <w:tr w:rsidR="00DF0C87" w14:paraId="7C4D3926" w14:textId="77777777" w:rsidTr="00502512">
      <w:trPr>
        <w:trHeight w:hRule="exact" w:val="774"/>
      </w:trPr>
      <w:tc>
        <w:tcPr>
          <w:tcW w:w="2156" w:type="dxa"/>
          <w:shd w:val="clear" w:color="auto" w:fill="auto"/>
        </w:tcPr>
        <w:p w14:paraId="7CE161E6" w14:textId="77777777" w:rsidR="00527BD4" w:rsidRDefault="00527BD4" w:rsidP="003A5290">
          <w:pPr>
            <w:pStyle w:val="Huisstijl-Kopje"/>
          </w:pPr>
        </w:p>
        <w:p w14:paraId="6D75A1A6" w14:textId="77777777" w:rsidR="00502512" w:rsidRPr="00502512" w:rsidRDefault="00666DEF" w:rsidP="003A5290">
          <w:pPr>
            <w:pStyle w:val="Huisstijl-Kopje"/>
            <w:rPr>
              <w:b w:val="0"/>
            </w:rPr>
          </w:pPr>
          <w:r>
            <w:rPr>
              <w:b w:val="0"/>
            </w:rPr>
            <w:t>DGLGS</w:t>
          </w:r>
          <w:r w:rsidRPr="00502512">
            <w:rPr>
              <w:b w:val="0"/>
            </w:rPr>
            <w:t xml:space="preserve"> / </w:t>
          </w:r>
          <w:r>
            <w:rPr>
              <w:b w:val="0"/>
            </w:rPr>
            <w:t>98982713</w:t>
          </w:r>
        </w:p>
        <w:p w14:paraId="54C74920" w14:textId="77777777" w:rsidR="00527BD4" w:rsidRPr="005819CE" w:rsidRDefault="00527BD4" w:rsidP="00361A56">
          <w:pPr>
            <w:pStyle w:val="Huisstijl-Kopje"/>
          </w:pPr>
        </w:p>
      </w:tc>
    </w:tr>
  </w:tbl>
  <w:p w14:paraId="39964F8E" w14:textId="77777777" w:rsidR="00527BD4" w:rsidRPr="00740712" w:rsidRDefault="00527BD4" w:rsidP="004F44C2"/>
  <w:p w14:paraId="5676D20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F0C87" w14:paraId="08716DA8" w14:textId="77777777" w:rsidTr="00751A6A">
      <w:trPr>
        <w:trHeight w:val="2636"/>
      </w:trPr>
      <w:tc>
        <w:tcPr>
          <w:tcW w:w="737" w:type="dxa"/>
          <w:shd w:val="clear" w:color="auto" w:fill="auto"/>
        </w:tcPr>
        <w:p w14:paraId="465BEACF"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F4BEC0D" w14:textId="77777777" w:rsidR="003B2E54" w:rsidRDefault="00666DEF"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0A5F209C" wp14:editId="7E72B56B">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EAB9B4C" w14:textId="77777777" w:rsidR="00527BD4" w:rsidRDefault="00527BD4" w:rsidP="00651CEE">
          <w:pPr>
            <w:framePr w:w="6340" w:h="2750" w:hRule="exact" w:hSpace="180" w:wrap="around" w:vAnchor="page" w:hAnchor="text" w:x="3873" w:y="-140"/>
            <w:spacing w:line="240" w:lineRule="auto"/>
          </w:pPr>
        </w:p>
      </w:tc>
    </w:tr>
  </w:tbl>
  <w:p w14:paraId="02887E9B" w14:textId="77777777" w:rsidR="00527BD4" w:rsidRDefault="00527BD4" w:rsidP="00D0609E">
    <w:pPr>
      <w:framePr w:w="6340" w:h="2750" w:hRule="exact" w:hSpace="180" w:wrap="around" w:vAnchor="page" w:hAnchor="text" w:x="3873" w:y="-140"/>
    </w:pPr>
  </w:p>
  <w:p w14:paraId="496DB91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F0C87" w14:paraId="15146898" w14:textId="77777777" w:rsidTr="00A50CF6">
      <w:tc>
        <w:tcPr>
          <w:tcW w:w="2160" w:type="dxa"/>
          <w:shd w:val="clear" w:color="auto" w:fill="auto"/>
        </w:tcPr>
        <w:p w14:paraId="11630E84" w14:textId="77777777" w:rsidR="005C07D1" w:rsidRDefault="00666DEF" w:rsidP="00A50CF6">
          <w:pPr>
            <w:pStyle w:val="Huisstijl-Adres"/>
          </w:pPr>
          <w:r>
            <w:rPr>
              <w:b/>
            </w:rPr>
            <w:t>Directoraat Generaal Landelijk Gebied en Stikstof</w:t>
          </w:r>
          <w:r w:rsidR="00527BD4" w:rsidRPr="005819CE">
            <w:rPr>
              <w:b/>
            </w:rPr>
            <w:br/>
          </w:r>
        </w:p>
        <w:p w14:paraId="20308FEF" w14:textId="77777777" w:rsidR="00527BD4" w:rsidRPr="009000E4" w:rsidRDefault="00666DEF" w:rsidP="00A72979">
          <w:pPr>
            <w:pStyle w:val="Huisstijl-Adres"/>
          </w:pPr>
          <w:r>
            <w:rPr>
              <w:b/>
            </w:rPr>
            <w:t>Bezoekadres</w:t>
          </w:r>
          <w:r>
            <w:rPr>
              <w:b/>
            </w:rPr>
            <w:br/>
          </w:r>
          <w:r>
            <w:t>Bezuidenhoutseweg 73</w:t>
          </w:r>
          <w:r w:rsidRPr="005819CE">
            <w:br/>
          </w:r>
          <w:r>
            <w:t>2594 AC Den Haag</w:t>
          </w:r>
        </w:p>
        <w:p w14:paraId="020E7D39" w14:textId="77777777" w:rsidR="00EF495B" w:rsidRDefault="00666DEF" w:rsidP="0098788A">
          <w:pPr>
            <w:pStyle w:val="Huisstijl-Adres"/>
          </w:pPr>
          <w:r>
            <w:rPr>
              <w:b/>
            </w:rPr>
            <w:t>Postadres</w:t>
          </w:r>
          <w:r>
            <w:rPr>
              <w:b/>
            </w:rPr>
            <w:br/>
          </w:r>
          <w:r>
            <w:t>Postbus 20401</w:t>
          </w:r>
          <w:r w:rsidRPr="005819CE">
            <w:br/>
            <w:t>2500 E</w:t>
          </w:r>
          <w:r>
            <w:t>K</w:t>
          </w:r>
          <w:r w:rsidRPr="005819CE">
            <w:t xml:space="preserve"> Den Haag</w:t>
          </w:r>
        </w:p>
        <w:p w14:paraId="00E6AC6F" w14:textId="77777777" w:rsidR="00556BEE" w:rsidRPr="005B3814" w:rsidRDefault="00666DEF" w:rsidP="0098788A">
          <w:pPr>
            <w:pStyle w:val="Huisstijl-Adres"/>
          </w:pPr>
          <w:r>
            <w:rPr>
              <w:b/>
            </w:rPr>
            <w:t>Overheidsidentificatienr</w:t>
          </w:r>
          <w:r>
            <w:rPr>
              <w:b/>
            </w:rPr>
            <w:br/>
          </w:r>
          <w:r w:rsidR="00BA129E">
            <w:rPr>
              <w:rFonts w:cs="Agrofont"/>
              <w:iCs/>
            </w:rPr>
            <w:t>00000001858272854000</w:t>
          </w:r>
        </w:p>
        <w:p w14:paraId="2C71BEB2" w14:textId="77777777" w:rsidR="00EF495B" w:rsidRPr="0079551B" w:rsidRDefault="00666DEF"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p w14:paraId="77586480" w14:textId="562D4121" w:rsidR="00527BD4" w:rsidRPr="00A72979" w:rsidRDefault="00527BD4" w:rsidP="00A72979">
          <w:pPr>
            <w:pStyle w:val="Huisstijl-Adres"/>
            <w:rPr>
              <w:lang w:val="fr-FR"/>
            </w:rPr>
          </w:pPr>
        </w:p>
      </w:tc>
    </w:tr>
    <w:tr w:rsidR="00DF0C87" w14:paraId="70E3391C" w14:textId="77777777" w:rsidTr="00A50CF6">
      <w:trPr>
        <w:trHeight w:hRule="exact" w:val="200"/>
      </w:trPr>
      <w:tc>
        <w:tcPr>
          <w:tcW w:w="2160" w:type="dxa"/>
          <w:shd w:val="clear" w:color="auto" w:fill="auto"/>
        </w:tcPr>
        <w:p w14:paraId="4AFD423F" w14:textId="77777777" w:rsidR="00527BD4" w:rsidRPr="00A72979" w:rsidRDefault="00527BD4" w:rsidP="00A50CF6">
          <w:pPr>
            <w:rPr>
              <w:lang w:val="fr-FR"/>
            </w:rPr>
          </w:pPr>
        </w:p>
      </w:tc>
    </w:tr>
    <w:tr w:rsidR="00DF0C87" w14:paraId="29F93062" w14:textId="77777777" w:rsidTr="00A50CF6">
      <w:tc>
        <w:tcPr>
          <w:tcW w:w="2160" w:type="dxa"/>
          <w:shd w:val="clear" w:color="auto" w:fill="auto"/>
        </w:tcPr>
        <w:p w14:paraId="5812D949" w14:textId="77777777" w:rsidR="000C0163" w:rsidRPr="005819CE" w:rsidRDefault="00666DEF" w:rsidP="000C0163">
          <w:pPr>
            <w:pStyle w:val="Huisstijl-Kopje"/>
          </w:pPr>
          <w:r>
            <w:t>Ons kenmerk</w:t>
          </w:r>
        </w:p>
        <w:p w14:paraId="6626B7EF" w14:textId="77777777" w:rsidR="000C0163" w:rsidRPr="005819CE" w:rsidRDefault="00666DEF" w:rsidP="000C0163">
          <w:pPr>
            <w:pStyle w:val="Huisstijl-Gegeven"/>
          </w:pPr>
          <w:r>
            <w:t>DGLGS</w:t>
          </w:r>
          <w:r w:rsidR="00926AE2">
            <w:t xml:space="preserve"> / </w:t>
          </w:r>
          <w:r>
            <w:t>98982713</w:t>
          </w:r>
        </w:p>
        <w:p w14:paraId="6408FAFA" w14:textId="77777777" w:rsidR="00527BD4" w:rsidRPr="005819CE" w:rsidRDefault="00666DEF" w:rsidP="00A50CF6">
          <w:pPr>
            <w:pStyle w:val="Huisstijl-Kopje"/>
          </w:pPr>
          <w:r>
            <w:t>Bijlage(n)</w:t>
          </w:r>
        </w:p>
        <w:p w14:paraId="47913DB5" w14:textId="3F634785" w:rsidR="00527BD4" w:rsidRPr="005819CE" w:rsidRDefault="00022288" w:rsidP="00A50CF6">
          <w:pPr>
            <w:pStyle w:val="Huisstijl-Gegeven"/>
          </w:pPr>
          <w:r>
            <w:t>1</w:t>
          </w:r>
        </w:p>
      </w:tc>
    </w:tr>
  </w:tbl>
  <w:p w14:paraId="57C1DB1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DF0C87" w14:paraId="4D334DE1" w14:textId="77777777" w:rsidTr="001B667E">
      <w:trPr>
        <w:trHeight w:val="400"/>
      </w:trPr>
      <w:tc>
        <w:tcPr>
          <w:tcW w:w="7371" w:type="dxa"/>
          <w:gridSpan w:val="2"/>
          <w:shd w:val="clear" w:color="auto" w:fill="auto"/>
        </w:tcPr>
        <w:p w14:paraId="42FF0A1A" w14:textId="77777777" w:rsidR="00527BD4" w:rsidRPr="00BC3B53" w:rsidRDefault="00666DEF"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DF0C87" w14:paraId="5338B282" w14:textId="77777777" w:rsidTr="001B667E">
      <w:tc>
        <w:tcPr>
          <w:tcW w:w="7371" w:type="dxa"/>
          <w:gridSpan w:val="2"/>
          <w:shd w:val="clear" w:color="auto" w:fill="auto"/>
        </w:tcPr>
        <w:p w14:paraId="443F80B0" w14:textId="77777777" w:rsidR="00527BD4" w:rsidRPr="00983E8F" w:rsidRDefault="00527BD4" w:rsidP="00A50CF6">
          <w:pPr>
            <w:pStyle w:val="Huisstijl-Rubricering"/>
          </w:pPr>
        </w:p>
      </w:tc>
    </w:tr>
    <w:tr w:rsidR="00DF0C87" w14:paraId="6ED0BC75" w14:textId="77777777" w:rsidTr="001B667E">
      <w:trPr>
        <w:trHeight w:hRule="exact" w:val="2440"/>
      </w:trPr>
      <w:tc>
        <w:tcPr>
          <w:tcW w:w="7371" w:type="dxa"/>
          <w:gridSpan w:val="2"/>
          <w:shd w:val="clear" w:color="auto" w:fill="auto"/>
        </w:tcPr>
        <w:p w14:paraId="41250582" w14:textId="77777777" w:rsidR="00527BD4" w:rsidRDefault="00666DEF" w:rsidP="00A50CF6">
          <w:pPr>
            <w:pStyle w:val="Huisstijl-NAW"/>
          </w:pPr>
          <w:r>
            <w:t xml:space="preserve">De Voorzitter van de Tweede Kamer </w:t>
          </w:r>
        </w:p>
        <w:p w14:paraId="445135BA" w14:textId="77777777" w:rsidR="00D87195" w:rsidRDefault="00666DEF" w:rsidP="00D87195">
          <w:pPr>
            <w:pStyle w:val="Huisstijl-NAW"/>
          </w:pPr>
          <w:r>
            <w:t>der Staten-Generaal</w:t>
          </w:r>
        </w:p>
        <w:p w14:paraId="7A86F0D1" w14:textId="77777777" w:rsidR="005C769E" w:rsidRDefault="00666DEF" w:rsidP="005C769E">
          <w:pPr>
            <w:rPr>
              <w:szCs w:val="18"/>
            </w:rPr>
          </w:pPr>
          <w:r>
            <w:rPr>
              <w:szCs w:val="18"/>
            </w:rPr>
            <w:t>Prinses Irenestraat 6</w:t>
          </w:r>
        </w:p>
        <w:p w14:paraId="25D1705F" w14:textId="77777777" w:rsidR="005C769E" w:rsidRDefault="00666DEF" w:rsidP="005C769E">
          <w:pPr>
            <w:pStyle w:val="Huisstijl-NAW"/>
          </w:pPr>
          <w:r>
            <w:t>2595 BD  DEN HAAG</w:t>
          </w:r>
        </w:p>
      </w:tc>
    </w:tr>
    <w:tr w:rsidR="00DF0C87" w14:paraId="5D08221E" w14:textId="77777777" w:rsidTr="001B667E">
      <w:trPr>
        <w:trHeight w:hRule="exact" w:val="400"/>
      </w:trPr>
      <w:tc>
        <w:tcPr>
          <w:tcW w:w="7371" w:type="dxa"/>
          <w:gridSpan w:val="2"/>
          <w:shd w:val="clear" w:color="auto" w:fill="auto"/>
        </w:tcPr>
        <w:p w14:paraId="58DACD7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F0C87" w14:paraId="2357CF15" w14:textId="77777777" w:rsidTr="001B667E">
      <w:trPr>
        <w:trHeight w:val="240"/>
      </w:trPr>
      <w:tc>
        <w:tcPr>
          <w:tcW w:w="709" w:type="dxa"/>
          <w:shd w:val="clear" w:color="auto" w:fill="auto"/>
        </w:tcPr>
        <w:p w14:paraId="1C11D056" w14:textId="77777777" w:rsidR="00527BD4" w:rsidRPr="00C21A01" w:rsidRDefault="00666DEF" w:rsidP="00A50CF6">
          <w:pPr>
            <w:rPr>
              <w:szCs w:val="18"/>
            </w:rPr>
          </w:pPr>
          <w:r>
            <w:rPr>
              <w:szCs w:val="18"/>
            </w:rPr>
            <w:t>Datum</w:t>
          </w:r>
        </w:p>
      </w:tc>
      <w:tc>
        <w:tcPr>
          <w:tcW w:w="6662" w:type="dxa"/>
          <w:shd w:val="clear" w:color="auto" w:fill="auto"/>
        </w:tcPr>
        <w:p w14:paraId="72723B3F" w14:textId="3647AB54" w:rsidR="00527BD4" w:rsidRPr="007709EF" w:rsidRDefault="002D61EA" w:rsidP="00A50CF6">
          <w:r>
            <w:t>26 mei 2025</w:t>
          </w:r>
        </w:p>
      </w:tc>
    </w:tr>
    <w:tr w:rsidR="00DF0C87" w14:paraId="0840762D" w14:textId="77777777" w:rsidTr="001B667E">
      <w:trPr>
        <w:trHeight w:val="240"/>
      </w:trPr>
      <w:tc>
        <w:tcPr>
          <w:tcW w:w="709" w:type="dxa"/>
          <w:shd w:val="clear" w:color="auto" w:fill="auto"/>
        </w:tcPr>
        <w:p w14:paraId="7AB02162" w14:textId="77777777" w:rsidR="00527BD4" w:rsidRPr="00C21A01" w:rsidRDefault="00666DEF" w:rsidP="00A50CF6">
          <w:pPr>
            <w:rPr>
              <w:szCs w:val="18"/>
            </w:rPr>
          </w:pPr>
          <w:r>
            <w:rPr>
              <w:szCs w:val="18"/>
            </w:rPr>
            <w:t>Betreft</w:t>
          </w:r>
        </w:p>
      </w:tc>
      <w:tc>
        <w:tcPr>
          <w:tcW w:w="6662" w:type="dxa"/>
          <w:shd w:val="clear" w:color="auto" w:fill="auto"/>
        </w:tcPr>
        <w:p w14:paraId="51FD94C0" w14:textId="05FFB91F" w:rsidR="00527BD4" w:rsidRPr="007709EF" w:rsidRDefault="00722A86" w:rsidP="00A50CF6">
          <w:r>
            <w:t>Rekenkundige</w:t>
          </w:r>
          <w:r w:rsidR="00666DEF">
            <w:t xml:space="preserve"> ondergrens: publicatie voorlichting Raad van State</w:t>
          </w:r>
        </w:p>
      </w:tc>
    </w:tr>
  </w:tbl>
  <w:p w14:paraId="2C02497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64A52C4">
      <w:start w:val="1"/>
      <w:numFmt w:val="bullet"/>
      <w:pStyle w:val="Lijstopsomteken"/>
      <w:lvlText w:val="•"/>
      <w:lvlJc w:val="left"/>
      <w:pPr>
        <w:tabs>
          <w:tab w:val="num" w:pos="227"/>
        </w:tabs>
        <w:ind w:left="227" w:hanging="227"/>
      </w:pPr>
      <w:rPr>
        <w:rFonts w:ascii="Verdana" w:hAnsi="Verdana" w:hint="default"/>
        <w:sz w:val="18"/>
        <w:szCs w:val="18"/>
      </w:rPr>
    </w:lvl>
    <w:lvl w:ilvl="1" w:tplc="9418FD98" w:tentative="1">
      <w:start w:val="1"/>
      <w:numFmt w:val="bullet"/>
      <w:lvlText w:val="o"/>
      <w:lvlJc w:val="left"/>
      <w:pPr>
        <w:tabs>
          <w:tab w:val="num" w:pos="1440"/>
        </w:tabs>
        <w:ind w:left="1440" w:hanging="360"/>
      </w:pPr>
      <w:rPr>
        <w:rFonts w:ascii="Courier New" w:hAnsi="Courier New" w:cs="Courier New" w:hint="default"/>
      </w:rPr>
    </w:lvl>
    <w:lvl w:ilvl="2" w:tplc="5C1E5D36" w:tentative="1">
      <w:start w:val="1"/>
      <w:numFmt w:val="bullet"/>
      <w:lvlText w:val=""/>
      <w:lvlJc w:val="left"/>
      <w:pPr>
        <w:tabs>
          <w:tab w:val="num" w:pos="2160"/>
        </w:tabs>
        <w:ind w:left="2160" w:hanging="360"/>
      </w:pPr>
      <w:rPr>
        <w:rFonts w:ascii="Wingdings" w:hAnsi="Wingdings" w:hint="default"/>
      </w:rPr>
    </w:lvl>
    <w:lvl w:ilvl="3" w:tplc="7C7C0376" w:tentative="1">
      <w:start w:val="1"/>
      <w:numFmt w:val="bullet"/>
      <w:lvlText w:val=""/>
      <w:lvlJc w:val="left"/>
      <w:pPr>
        <w:tabs>
          <w:tab w:val="num" w:pos="2880"/>
        </w:tabs>
        <w:ind w:left="2880" w:hanging="360"/>
      </w:pPr>
      <w:rPr>
        <w:rFonts w:ascii="Symbol" w:hAnsi="Symbol" w:hint="default"/>
      </w:rPr>
    </w:lvl>
    <w:lvl w:ilvl="4" w:tplc="4302F9FE" w:tentative="1">
      <w:start w:val="1"/>
      <w:numFmt w:val="bullet"/>
      <w:lvlText w:val="o"/>
      <w:lvlJc w:val="left"/>
      <w:pPr>
        <w:tabs>
          <w:tab w:val="num" w:pos="3600"/>
        </w:tabs>
        <w:ind w:left="3600" w:hanging="360"/>
      </w:pPr>
      <w:rPr>
        <w:rFonts w:ascii="Courier New" w:hAnsi="Courier New" w:cs="Courier New" w:hint="default"/>
      </w:rPr>
    </w:lvl>
    <w:lvl w:ilvl="5" w:tplc="1E40DDFA" w:tentative="1">
      <w:start w:val="1"/>
      <w:numFmt w:val="bullet"/>
      <w:lvlText w:val=""/>
      <w:lvlJc w:val="left"/>
      <w:pPr>
        <w:tabs>
          <w:tab w:val="num" w:pos="4320"/>
        </w:tabs>
        <w:ind w:left="4320" w:hanging="360"/>
      </w:pPr>
      <w:rPr>
        <w:rFonts w:ascii="Wingdings" w:hAnsi="Wingdings" w:hint="default"/>
      </w:rPr>
    </w:lvl>
    <w:lvl w:ilvl="6" w:tplc="78E8FCB0" w:tentative="1">
      <w:start w:val="1"/>
      <w:numFmt w:val="bullet"/>
      <w:lvlText w:val=""/>
      <w:lvlJc w:val="left"/>
      <w:pPr>
        <w:tabs>
          <w:tab w:val="num" w:pos="5040"/>
        </w:tabs>
        <w:ind w:left="5040" w:hanging="360"/>
      </w:pPr>
      <w:rPr>
        <w:rFonts w:ascii="Symbol" w:hAnsi="Symbol" w:hint="default"/>
      </w:rPr>
    </w:lvl>
    <w:lvl w:ilvl="7" w:tplc="99A24FA6" w:tentative="1">
      <w:start w:val="1"/>
      <w:numFmt w:val="bullet"/>
      <w:lvlText w:val="o"/>
      <w:lvlJc w:val="left"/>
      <w:pPr>
        <w:tabs>
          <w:tab w:val="num" w:pos="5760"/>
        </w:tabs>
        <w:ind w:left="5760" w:hanging="360"/>
      </w:pPr>
      <w:rPr>
        <w:rFonts w:ascii="Courier New" w:hAnsi="Courier New" w:cs="Courier New" w:hint="default"/>
      </w:rPr>
    </w:lvl>
    <w:lvl w:ilvl="8" w:tplc="07DE543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7381006">
      <w:start w:val="1"/>
      <w:numFmt w:val="bullet"/>
      <w:pStyle w:val="Lijstopsomteken2"/>
      <w:lvlText w:val="–"/>
      <w:lvlJc w:val="left"/>
      <w:pPr>
        <w:tabs>
          <w:tab w:val="num" w:pos="227"/>
        </w:tabs>
        <w:ind w:left="227" w:firstLine="0"/>
      </w:pPr>
      <w:rPr>
        <w:rFonts w:ascii="Verdana" w:hAnsi="Verdana" w:hint="default"/>
      </w:rPr>
    </w:lvl>
    <w:lvl w:ilvl="1" w:tplc="12C0C59E" w:tentative="1">
      <w:start w:val="1"/>
      <w:numFmt w:val="bullet"/>
      <w:lvlText w:val="o"/>
      <w:lvlJc w:val="left"/>
      <w:pPr>
        <w:tabs>
          <w:tab w:val="num" w:pos="1440"/>
        </w:tabs>
        <w:ind w:left="1440" w:hanging="360"/>
      </w:pPr>
      <w:rPr>
        <w:rFonts w:ascii="Courier New" w:hAnsi="Courier New" w:cs="Courier New" w:hint="default"/>
      </w:rPr>
    </w:lvl>
    <w:lvl w:ilvl="2" w:tplc="F6223756" w:tentative="1">
      <w:start w:val="1"/>
      <w:numFmt w:val="bullet"/>
      <w:lvlText w:val=""/>
      <w:lvlJc w:val="left"/>
      <w:pPr>
        <w:tabs>
          <w:tab w:val="num" w:pos="2160"/>
        </w:tabs>
        <w:ind w:left="2160" w:hanging="360"/>
      </w:pPr>
      <w:rPr>
        <w:rFonts w:ascii="Wingdings" w:hAnsi="Wingdings" w:hint="default"/>
      </w:rPr>
    </w:lvl>
    <w:lvl w:ilvl="3" w:tplc="4336EAE4" w:tentative="1">
      <w:start w:val="1"/>
      <w:numFmt w:val="bullet"/>
      <w:lvlText w:val=""/>
      <w:lvlJc w:val="left"/>
      <w:pPr>
        <w:tabs>
          <w:tab w:val="num" w:pos="2880"/>
        </w:tabs>
        <w:ind w:left="2880" w:hanging="360"/>
      </w:pPr>
      <w:rPr>
        <w:rFonts w:ascii="Symbol" w:hAnsi="Symbol" w:hint="default"/>
      </w:rPr>
    </w:lvl>
    <w:lvl w:ilvl="4" w:tplc="C5C25636" w:tentative="1">
      <w:start w:val="1"/>
      <w:numFmt w:val="bullet"/>
      <w:lvlText w:val="o"/>
      <w:lvlJc w:val="left"/>
      <w:pPr>
        <w:tabs>
          <w:tab w:val="num" w:pos="3600"/>
        </w:tabs>
        <w:ind w:left="3600" w:hanging="360"/>
      </w:pPr>
      <w:rPr>
        <w:rFonts w:ascii="Courier New" w:hAnsi="Courier New" w:cs="Courier New" w:hint="default"/>
      </w:rPr>
    </w:lvl>
    <w:lvl w:ilvl="5" w:tplc="E93415BC" w:tentative="1">
      <w:start w:val="1"/>
      <w:numFmt w:val="bullet"/>
      <w:lvlText w:val=""/>
      <w:lvlJc w:val="left"/>
      <w:pPr>
        <w:tabs>
          <w:tab w:val="num" w:pos="4320"/>
        </w:tabs>
        <w:ind w:left="4320" w:hanging="360"/>
      </w:pPr>
      <w:rPr>
        <w:rFonts w:ascii="Wingdings" w:hAnsi="Wingdings" w:hint="default"/>
      </w:rPr>
    </w:lvl>
    <w:lvl w:ilvl="6" w:tplc="13D421FC" w:tentative="1">
      <w:start w:val="1"/>
      <w:numFmt w:val="bullet"/>
      <w:lvlText w:val=""/>
      <w:lvlJc w:val="left"/>
      <w:pPr>
        <w:tabs>
          <w:tab w:val="num" w:pos="5040"/>
        </w:tabs>
        <w:ind w:left="5040" w:hanging="360"/>
      </w:pPr>
      <w:rPr>
        <w:rFonts w:ascii="Symbol" w:hAnsi="Symbol" w:hint="default"/>
      </w:rPr>
    </w:lvl>
    <w:lvl w:ilvl="7" w:tplc="15F24310" w:tentative="1">
      <w:start w:val="1"/>
      <w:numFmt w:val="bullet"/>
      <w:lvlText w:val="o"/>
      <w:lvlJc w:val="left"/>
      <w:pPr>
        <w:tabs>
          <w:tab w:val="num" w:pos="5760"/>
        </w:tabs>
        <w:ind w:left="5760" w:hanging="360"/>
      </w:pPr>
      <w:rPr>
        <w:rFonts w:ascii="Courier New" w:hAnsi="Courier New" w:cs="Courier New" w:hint="default"/>
      </w:rPr>
    </w:lvl>
    <w:lvl w:ilvl="8" w:tplc="493266E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88777459">
    <w:abstractNumId w:val="10"/>
  </w:num>
  <w:num w:numId="2" w16cid:durableId="2103333125">
    <w:abstractNumId w:val="7"/>
  </w:num>
  <w:num w:numId="3" w16cid:durableId="1243831090">
    <w:abstractNumId w:val="6"/>
  </w:num>
  <w:num w:numId="4" w16cid:durableId="567543241">
    <w:abstractNumId w:val="5"/>
  </w:num>
  <w:num w:numId="5" w16cid:durableId="2089497718">
    <w:abstractNumId w:val="4"/>
  </w:num>
  <w:num w:numId="6" w16cid:durableId="1102141523">
    <w:abstractNumId w:val="8"/>
  </w:num>
  <w:num w:numId="7" w16cid:durableId="318535834">
    <w:abstractNumId w:val="3"/>
  </w:num>
  <w:num w:numId="8" w16cid:durableId="1687294307">
    <w:abstractNumId w:val="2"/>
  </w:num>
  <w:num w:numId="9" w16cid:durableId="155808831">
    <w:abstractNumId w:val="1"/>
  </w:num>
  <w:num w:numId="10" w16cid:durableId="1941644157">
    <w:abstractNumId w:val="0"/>
  </w:num>
  <w:num w:numId="11" w16cid:durableId="1344674457">
    <w:abstractNumId w:val="9"/>
  </w:num>
  <w:num w:numId="12" w16cid:durableId="1166240836">
    <w:abstractNumId w:val="11"/>
  </w:num>
  <w:num w:numId="13" w16cid:durableId="89354192">
    <w:abstractNumId w:val="13"/>
  </w:num>
  <w:num w:numId="14" w16cid:durableId="155361355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C01"/>
    <w:rsid w:val="00013862"/>
    <w:rsid w:val="00016012"/>
    <w:rsid w:val="00020189"/>
    <w:rsid w:val="00020EE4"/>
    <w:rsid w:val="00022288"/>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C5BA9"/>
    <w:rsid w:val="000D0225"/>
    <w:rsid w:val="000E0985"/>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B667E"/>
    <w:rsid w:val="001C32EC"/>
    <w:rsid w:val="001C38BD"/>
    <w:rsid w:val="001C4D5A"/>
    <w:rsid w:val="001D28AC"/>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570B4"/>
    <w:rsid w:val="00260BAF"/>
    <w:rsid w:val="002632EE"/>
    <w:rsid w:val="002650F7"/>
    <w:rsid w:val="002713B3"/>
    <w:rsid w:val="00273F3B"/>
    <w:rsid w:val="00274DB7"/>
    <w:rsid w:val="00275984"/>
    <w:rsid w:val="00280F74"/>
    <w:rsid w:val="002822CA"/>
    <w:rsid w:val="00286998"/>
    <w:rsid w:val="00291AB7"/>
    <w:rsid w:val="00292EB2"/>
    <w:rsid w:val="0029422B"/>
    <w:rsid w:val="00296382"/>
    <w:rsid w:val="002A0938"/>
    <w:rsid w:val="002B153C"/>
    <w:rsid w:val="002B52FC"/>
    <w:rsid w:val="002C2830"/>
    <w:rsid w:val="002D001A"/>
    <w:rsid w:val="002D28E2"/>
    <w:rsid w:val="002D317B"/>
    <w:rsid w:val="002D3587"/>
    <w:rsid w:val="002D502D"/>
    <w:rsid w:val="002D61EA"/>
    <w:rsid w:val="002E0F69"/>
    <w:rsid w:val="002F3FBF"/>
    <w:rsid w:val="002F5147"/>
    <w:rsid w:val="002F7ABD"/>
    <w:rsid w:val="00312597"/>
    <w:rsid w:val="00312F73"/>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2A95"/>
    <w:rsid w:val="00364D9D"/>
    <w:rsid w:val="00371048"/>
    <w:rsid w:val="0037396C"/>
    <w:rsid w:val="0037421D"/>
    <w:rsid w:val="00376093"/>
    <w:rsid w:val="00383DA1"/>
    <w:rsid w:val="00385C68"/>
    <w:rsid w:val="00385F30"/>
    <w:rsid w:val="00393696"/>
    <w:rsid w:val="00393963"/>
    <w:rsid w:val="00395575"/>
    <w:rsid w:val="00395672"/>
    <w:rsid w:val="003A06C8"/>
    <w:rsid w:val="003A0D7C"/>
    <w:rsid w:val="003A5290"/>
    <w:rsid w:val="003B0155"/>
    <w:rsid w:val="003B2E54"/>
    <w:rsid w:val="003B7EE7"/>
    <w:rsid w:val="003C2CCB"/>
    <w:rsid w:val="003D39EC"/>
    <w:rsid w:val="003D5DED"/>
    <w:rsid w:val="003E3DD5"/>
    <w:rsid w:val="003F07C6"/>
    <w:rsid w:val="003F1F6B"/>
    <w:rsid w:val="003F3757"/>
    <w:rsid w:val="003F38BD"/>
    <w:rsid w:val="003F44B7"/>
    <w:rsid w:val="003F57F9"/>
    <w:rsid w:val="003F7EF3"/>
    <w:rsid w:val="004008E9"/>
    <w:rsid w:val="00413D48"/>
    <w:rsid w:val="00441AC2"/>
    <w:rsid w:val="0044249B"/>
    <w:rsid w:val="0045023C"/>
    <w:rsid w:val="004511AC"/>
    <w:rsid w:val="00451A5B"/>
    <w:rsid w:val="00452BCD"/>
    <w:rsid w:val="00452CEA"/>
    <w:rsid w:val="00465B52"/>
    <w:rsid w:val="0046708E"/>
    <w:rsid w:val="00472A65"/>
    <w:rsid w:val="00474463"/>
    <w:rsid w:val="00474B75"/>
    <w:rsid w:val="00481085"/>
    <w:rsid w:val="00483F0B"/>
    <w:rsid w:val="00487DCA"/>
    <w:rsid w:val="00496319"/>
    <w:rsid w:val="00497279"/>
    <w:rsid w:val="004A163B"/>
    <w:rsid w:val="004A670A"/>
    <w:rsid w:val="004B5465"/>
    <w:rsid w:val="004B5517"/>
    <w:rsid w:val="004B70F0"/>
    <w:rsid w:val="004D505E"/>
    <w:rsid w:val="004D72CA"/>
    <w:rsid w:val="004E2242"/>
    <w:rsid w:val="004E4776"/>
    <w:rsid w:val="004E505E"/>
    <w:rsid w:val="004F42FF"/>
    <w:rsid w:val="004F44C2"/>
    <w:rsid w:val="00502512"/>
    <w:rsid w:val="00503FD2"/>
    <w:rsid w:val="00505262"/>
    <w:rsid w:val="00516022"/>
    <w:rsid w:val="00521CEE"/>
    <w:rsid w:val="00524FB4"/>
    <w:rsid w:val="00527694"/>
    <w:rsid w:val="00527BD4"/>
    <w:rsid w:val="00537095"/>
    <w:rsid w:val="005403C8"/>
    <w:rsid w:val="005429DC"/>
    <w:rsid w:val="005565F9"/>
    <w:rsid w:val="00556BEE"/>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07D1"/>
    <w:rsid w:val="005C34E1"/>
    <w:rsid w:val="005C3FE0"/>
    <w:rsid w:val="005C6772"/>
    <w:rsid w:val="005C740C"/>
    <w:rsid w:val="005C769E"/>
    <w:rsid w:val="005D32D1"/>
    <w:rsid w:val="005D625B"/>
    <w:rsid w:val="005E5358"/>
    <w:rsid w:val="005E5B14"/>
    <w:rsid w:val="005F62D3"/>
    <w:rsid w:val="005F6D11"/>
    <w:rsid w:val="00600CF0"/>
    <w:rsid w:val="006048F4"/>
    <w:rsid w:val="0060660A"/>
    <w:rsid w:val="00613B1D"/>
    <w:rsid w:val="00617A44"/>
    <w:rsid w:val="006202B6"/>
    <w:rsid w:val="00625CD0"/>
    <w:rsid w:val="0062627D"/>
    <w:rsid w:val="00627432"/>
    <w:rsid w:val="006441C6"/>
    <w:rsid w:val="006448E4"/>
    <w:rsid w:val="00645414"/>
    <w:rsid w:val="00651CEE"/>
    <w:rsid w:val="00653606"/>
    <w:rsid w:val="006610E9"/>
    <w:rsid w:val="00661591"/>
    <w:rsid w:val="00664678"/>
    <w:rsid w:val="0066632F"/>
    <w:rsid w:val="00666DEF"/>
    <w:rsid w:val="00674A89"/>
    <w:rsid w:val="00674F3D"/>
    <w:rsid w:val="00685545"/>
    <w:rsid w:val="006864B3"/>
    <w:rsid w:val="00692D64"/>
    <w:rsid w:val="006A10F8"/>
    <w:rsid w:val="006A15A5"/>
    <w:rsid w:val="006A2100"/>
    <w:rsid w:val="006A3B5E"/>
    <w:rsid w:val="006A5C3B"/>
    <w:rsid w:val="006A72E0"/>
    <w:rsid w:val="006B0BF3"/>
    <w:rsid w:val="006B775E"/>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04E60"/>
    <w:rsid w:val="00714DC5"/>
    <w:rsid w:val="00715237"/>
    <w:rsid w:val="00721AE1"/>
    <w:rsid w:val="00722A86"/>
    <w:rsid w:val="007239A1"/>
    <w:rsid w:val="007254A5"/>
    <w:rsid w:val="007255FC"/>
    <w:rsid w:val="00725748"/>
    <w:rsid w:val="00735D88"/>
    <w:rsid w:val="0073720D"/>
    <w:rsid w:val="00737507"/>
    <w:rsid w:val="00740712"/>
    <w:rsid w:val="00742AB9"/>
    <w:rsid w:val="00747083"/>
    <w:rsid w:val="00751A6A"/>
    <w:rsid w:val="00753027"/>
    <w:rsid w:val="00754FBF"/>
    <w:rsid w:val="007610AA"/>
    <w:rsid w:val="007709EF"/>
    <w:rsid w:val="00782701"/>
    <w:rsid w:val="00783559"/>
    <w:rsid w:val="00790FDB"/>
    <w:rsid w:val="0079551B"/>
    <w:rsid w:val="00797AA5"/>
    <w:rsid w:val="007A26BD"/>
    <w:rsid w:val="007A4105"/>
    <w:rsid w:val="007B4503"/>
    <w:rsid w:val="007C406E"/>
    <w:rsid w:val="007C5183"/>
    <w:rsid w:val="007C7573"/>
    <w:rsid w:val="007E2B20"/>
    <w:rsid w:val="007F1572"/>
    <w:rsid w:val="007F439C"/>
    <w:rsid w:val="007F5331"/>
    <w:rsid w:val="00800CCA"/>
    <w:rsid w:val="00806120"/>
    <w:rsid w:val="00806F63"/>
    <w:rsid w:val="00810C93"/>
    <w:rsid w:val="00812028"/>
    <w:rsid w:val="00812DD8"/>
    <w:rsid w:val="00813082"/>
    <w:rsid w:val="00814D03"/>
    <w:rsid w:val="00820371"/>
    <w:rsid w:val="00821FC1"/>
    <w:rsid w:val="00823AE2"/>
    <w:rsid w:val="0082411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72271"/>
    <w:rsid w:val="00883137"/>
    <w:rsid w:val="00886073"/>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10642"/>
    <w:rsid w:val="00910DDF"/>
    <w:rsid w:val="00926AE2"/>
    <w:rsid w:val="00930B13"/>
    <w:rsid w:val="009311C8"/>
    <w:rsid w:val="00933376"/>
    <w:rsid w:val="00933A2F"/>
    <w:rsid w:val="00967600"/>
    <w:rsid w:val="009716D8"/>
    <w:rsid w:val="009718F9"/>
    <w:rsid w:val="00971F42"/>
    <w:rsid w:val="00972FB9"/>
    <w:rsid w:val="00973223"/>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F3259"/>
    <w:rsid w:val="00A056DE"/>
    <w:rsid w:val="00A128AD"/>
    <w:rsid w:val="00A21E76"/>
    <w:rsid w:val="00A23BC8"/>
    <w:rsid w:val="00A245F8"/>
    <w:rsid w:val="00A30E68"/>
    <w:rsid w:val="00A31933"/>
    <w:rsid w:val="00A329D2"/>
    <w:rsid w:val="00A34AA0"/>
    <w:rsid w:val="00A3715C"/>
    <w:rsid w:val="00A41FE2"/>
    <w:rsid w:val="00A420D2"/>
    <w:rsid w:val="00A46FEF"/>
    <w:rsid w:val="00A47948"/>
    <w:rsid w:val="00A50CF6"/>
    <w:rsid w:val="00A56946"/>
    <w:rsid w:val="00A6170E"/>
    <w:rsid w:val="00A63B8C"/>
    <w:rsid w:val="00A715F8"/>
    <w:rsid w:val="00A72979"/>
    <w:rsid w:val="00A77F6F"/>
    <w:rsid w:val="00A82594"/>
    <w:rsid w:val="00A831FD"/>
    <w:rsid w:val="00A83352"/>
    <w:rsid w:val="00A850A2"/>
    <w:rsid w:val="00A91FA3"/>
    <w:rsid w:val="00A927D3"/>
    <w:rsid w:val="00AA7FC9"/>
    <w:rsid w:val="00AB237D"/>
    <w:rsid w:val="00AB35E5"/>
    <w:rsid w:val="00AB5933"/>
    <w:rsid w:val="00AE013D"/>
    <w:rsid w:val="00AE11B7"/>
    <w:rsid w:val="00AE3836"/>
    <w:rsid w:val="00AE7F68"/>
    <w:rsid w:val="00AF2321"/>
    <w:rsid w:val="00AF52F6"/>
    <w:rsid w:val="00AF54A8"/>
    <w:rsid w:val="00AF7237"/>
    <w:rsid w:val="00B0043A"/>
    <w:rsid w:val="00B00D75"/>
    <w:rsid w:val="00B070CB"/>
    <w:rsid w:val="00B11DD6"/>
    <w:rsid w:val="00B12456"/>
    <w:rsid w:val="00B145F0"/>
    <w:rsid w:val="00B20E28"/>
    <w:rsid w:val="00B22B82"/>
    <w:rsid w:val="00B259C8"/>
    <w:rsid w:val="00B26CCF"/>
    <w:rsid w:val="00B30FC2"/>
    <w:rsid w:val="00B331A2"/>
    <w:rsid w:val="00B425F0"/>
    <w:rsid w:val="00B42DFA"/>
    <w:rsid w:val="00B531DD"/>
    <w:rsid w:val="00B55014"/>
    <w:rsid w:val="00B62232"/>
    <w:rsid w:val="00B70BF3"/>
    <w:rsid w:val="00B71DC2"/>
    <w:rsid w:val="00B824BA"/>
    <w:rsid w:val="00B91CFC"/>
    <w:rsid w:val="00B93893"/>
    <w:rsid w:val="00BA129E"/>
    <w:rsid w:val="00BA1397"/>
    <w:rsid w:val="00BA7E0A"/>
    <w:rsid w:val="00BB5F1D"/>
    <w:rsid w:val="00BC3B53"/>
    <w:rsid w:val="00BC3B96"/>
    <w:rsid w:val="00BC4AE3"/>
    <w:rsid w:val="00BC5B28"/>
    <w:rsid w:val="00BD2370"/>
    <w:rsid w:val="00BE3F88"/>
    <w:rsid w:val="00BE4756"/>
    <w:rsid w:val="00BE5ED9"/>
    <w:rsid w:val="00BE7B41"/>
    <w:rsid w:val="00BF2437"/>
    <w:rsid w:val="00C06644"/>
    <w:rsid w:val="00C15A91"/>
    <w:rsid w:val="00C206F1"/>
    <w:rsid w:val="00C217E1"/>
    <w:rsid w:val="00C219B1"/>
    <w:rsid w:val="00C21A01"/>
    <w:rsid w:val="00C3752E"/>
    <w:rsid w:val="00C4015B"/>
    <w:rsid w:val="00C40C60"/>
    <w:rsid w:val="00C5258E"/>
    <w:rsid w:val="00C530C9"/>
    <w:rsid w:val="00C55E8B"/>
    <w:rsid w:val="00C619A7"/>
    <w:rsid w:val="00C72C79"/>
    <w:rsid w:val="00C73D5F"/>
    <w:rsid w:val="00C81153"/>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156"/>
    <w:rsid w:val="00CF1A17"/>
    <w:rsid w:val="00D0375A"/>
    <w:rsid w:val="00D0609E"/>
    <w:rsid w:val="00D078E1"/>
    <w:rsid w:val="00D100E9"/>
    <w:rsid w:val="00D15779"/>
    <w:rsid w:val="00D17942"/>
    <w:rsid w:val="00D21E4B"/>
    <w:rsid w:val="00D22441"/>
    <w:rsid w:val="00D23522"/>
    <w:rsid w:val="00D264D6"/>
    <w:rsid w:val="00D33BF0"/>
    <w:rsid w:val="00D33DE0"/>
    <w:rsid w:val="00D36447"/>
    <w:rsid w:val="00D43F0B"/>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0C87"/>
    <w:rsid w:val="00DF2583"/>
    <w:rsid w:val="00DF3E74"/>
    <w:rsid w:val="00DF54D9"/>
    <w:rsid w:val="00DF7283"/>
    <w:rsid w:val="00E01A59"/>
    <w:rsid w:val="00E10DC6"/>
    <w:rsid w:val="00E11F8E"/>
    <w:rsid w:val="00E15881"/>
    <w:rsid w:val="00E16A8F"/>
    <w:rsid w:val="00E21DE3"/>
    <w:rsid w:val="00E273C5"/>
    <w:rsid w:val="00E307D1"/>
    <w:rsid w:val="00E3731D"/>
    <w:rsid w:val="00E507B2"/>
    <w:rsid w:val="00E51469"/>
    <w:rsid w:val="00E610C2"/>
    <w:rsid w:val="00E634E3"/>
    <w:rsid w:val="00E717C4"/>
    <w:rsid w:val="00E77E18"/>
    <w:rsid w:val="00E77F89"/>
    <w:rsid w:val="00E80330"/>
    <w:rsid w:val="00E806C5"/>
    <w:rsid w:val="00E80E71"/>
    <w:rsid w:val="00E850D3"/>
    <w:rsid w:val="00E853D6"/>
    <w:rsid w:val="00E876B9"/>
    <w:rsid w:val="00EA381F"/>
    <w:rsid w:val="00EC0DFF"/>
    <w:rsid w:val="00EC237D"/>
    <w:rsid w:val="00EC2918"/>
    <w:rsid w:val="00EC4D0E"/>
    <w:rsid w:val="00EC4E2B"/>
    <w:rsid w:val="00EC58D9"/>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220"/>
    <w:rsid w:val="00F53F91"/>
    <w:rsid w:val="00F61569"/>
    <w:rsid w:val="00F61A72"/>
    <w:rsid w:val="00F62B67"/>
    <w:rsid w:val="00F66F13"/>
    <w:rsid w:val="00F71F9E"/>
    <w:rsid w:val="00F74073"/>
    <w:rsid w:val="00F75603"/>
    <w:rsid w:val="00F845B4"/>
    <w:rsid w:val="00F8713B"/>
    <w:rsid w:val="00F93F9E"/>
    <w:rsid w:val="00F948A5"/>
    <w:rsid w:val="00FA2CD7"/>
    <w:rsid w:val="00FB06ED"/>
    <w:rsid w:val="00FC2311"/>
    <w:rsid w:val="00FC3165"/>
    <w:rsid w:val="00FC36AB"/>
    <w:rsid w:val="00FC4300"/>
    <w:rsid w:val="00FC7F66"/>
    <w:rsid w:val="00FD1B9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29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paragraph" w:styleId="Revisie">
    <w:name w:val="Revision"/>
    <w:hidden/>
    <w:uiPriority w:val="99"/>
    <w:semiHidden/>
    <w:rsid w:val="00722A86"/>
    <w:rPr>
      <w:rFonts w:ascii="Verdana" w:hAnsi="Verdana"/>
      <w:sz w:val="18"/>
      <w:szCs w:val="24"/>
      <w:lang w:val="nl-NL" w:eastAsia="nl-NL"/>
    </w:rPr>
  </w:style>
  <w:style w:type="character" w:styleId="Voetnootmarkering">
    <w:name w:val="footnote reference"/>
    <w:basedOn w:val="Standaardalinea-lettertype"/>
    <w:semiHidden/>
    <w:unhideWhenUsed/>
    <w:rsid w:val="00722A86"/>
    <w:rPr>
      <w:vertAlign w:val="superscript"/>
    </w:rPr>
  </w:style>
  <w:style w:type="paragraph" w:styleId="Onderwerpvanopmerking">
    <w:name w:val="annotation subject"/>
    <w:basedOn w:val="Tekstopmerking"/>
    <w:next w:val="Tekstopmerking"/>
    <w:link w:val="OnderwerpvanopmerkingChar"/>
    <w:semiHidden/>
    <w:unhideWhenUsed/>
    <w:rsid w:val="00C06644"/>
    <w:rPr>
      <w:b/>
      <w:bCs/>
    </w:rPr>
  </w:style>
  <w:style w:type="character" w:customStyle="1" w:styleId="OnderwerpvanopmerkingChar">
    <w:name w:val="Onderwerp van opmerking Char"/>
    <w:basedOn w:val="TekstopmerkingChar"/>
    <w:link w:val="Onderwerpvanopmerking"/>
    <w:semiHidden/>
    <w:rsid w:val="00C06644"/>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92818">
      <w:bodyDiv w:val="1"/>
      <w:marLeft w:val="0"/>
      <w:marRight w:val="0"/>
      <w:marTop w:val="0"/>
      <w:marBottom w:val="0"/>
      <w:divBdr>
        <w:top w:val="none" w:sz="0" w:space="0" w:color="auto"/>
        <w:left w:val="none" w:sz="0" w:space="0" w:color="auto"/>
        <w:bottom w:val="none" w:sz="0" w:space="0" w:color="auto"/>
        <w:right w:val="none" w:sz="0" w:space="0" w:color="auto"/>
      </w:divBdr>
    </w:div>
    <w:div w:id="164970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274</ap:Words>
  <ap:Characters>1581</ap:Characters>
  <ap:DocSecurity>0</ap:DocSecurity>
  <ap:Lines>13</ap:Lines>
  <ap:Paragraphs>3</ap:Paragraphs>
  <ap:ScaleCrop>false</ap:ScaleCrop>
  <ap:LinksUpToDate>false</ap:LinksUpToDate>
  <ap:CharactersWithSpaces>1852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2025-05-26T08:37:00.0000000Z</dcterms:created>
  <dcterms:modified xsi:type="dcterms:W3CDTF">2025-05-26T08:37:00.0000000Z</dcterms:modified>
  <dc:description>------------------------</dc:description>
  <dc:subject/>
  <keywords/>
  <version/>
  <category/>
</coreProperties>
</file>