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006" w:rsidR="00897006" w:rsidRDefault="000E6EDF" w14:paraId="38F14B52" w14:textId="7CC7521B">
      <w:pPr>
        <w:rPr>
          <w:rFonts w:ascii="Calibri" w:hAnsi="Calibri" w:cs="Calibri"/>
        </w:rPr>
      </w:pPr>
      <w:r w:rsidRPr="00897006">
        <w:rPr>
          <w:rFonts w:ascii="Calibri" w:hAnsi="Calibri" w:cs="Calibri"/>
        </w:rPr>
        <w:t>36</w:t>
      </w:r>
      <w:r w:rsidRPr="00897006" w:rsidR="00897006">
        <w:rPr>
          <w:rFonts w:ascii="Calibri" w:hAnsi="Calibri" w:cs="Calibri"/>
        </w:rPr>
        <w:t xml:space="preserve"> </w:t>
      </w:r>
      <w:r w:rsidRPr="00897006">
        <w:rPr>
          <w:rFonts w:ascii="Calibri" w:hAnsi="Calibri" w:cs="Calibri"/>
        </w:rPr>
        <w:t>708</w:t>
      </w:r>
      <w:r w:rsidRPr="00897006" w:rsidR="00897006">
        <w:rPr>
          <w:rFonts w:ascii="Calibri" w:hAnsi="Calibri" w:cs="Calibri"/>
        </w:rPr>
        <w:tab/>
      </w:r>
      <w:r w:rsidRPr="00897006" w:rsidR="00897006">
        <w:rPr>
          <w:rFonts w:ascii="Calibri" w:hAnsi="Calibri" w:cs="Calibri"/>
        </w:rPr>
        <w:tab/>
        <w:t>Toeslagen</w:t>
      </w:r>
    </w:p>
    <w:p w:rsidRPr="00897006" w:rsidR="00897006" w:rsidP="00D31852" w:rsidRDefault="00897006" w14:paraId="7DE8B37C" w14:textId="77777777">
      <w:pPr>
        <w:rPr>
          <w:rFonts w:ascii="Calibri" w:hAnsi="Calibri" w:cs="Calibri"/>
        </w:rPr>
      </w:pPr>
      <w:r w:rsidRPr="00897006">
        <w:rPr>
          <w:rFonts w:ascii="Calibri" w:hAnsi="Calibri" w:cs="Calibri"/>
        </w:rPr>
        <w:t xml:space="preserve">Nr. </w:t>
      </w:r>
      <w:r w:rsidRPr="00897006" w:rsidR="000E6EDF">
        <w:rPr>
          <w:rFonts w:ascii="Calibri" w:hAnsi="Calibri" w:cs="Calibri"/>
        </w:rPr>
        <w:t>18</w:t>
      </w:r>
      <w:r w:rsidRPr="00897006">
        <w:rPr>
          <w:rFonts w:ascii="Calibri" w:hAnsi="Calibri" w:cs="Calibri"/>
        </w:rPr>
        <w:tab/>
      </w:r>
      <w:r w:rsidRPr="00897006">
        <w:rPr>
          <w:rFonts w:ascii="Calibri" w:hAnsi="Calibri" w:cs="Calibri"/>
        </w:rPr>
        <w:tab/>
        <w:t>Brief van de staatssecretaris van Financiën</w:t>
      </w:r>
    </w:p>
    <w:p w:rsidRPr="00897006" w:rsidR="000E6EDF" w:rsidP="000E6EDF" w:rsidRDefault="00897006" w14:paraId="5AD34A78" w14:textId="7A86C575">
      <w:pPr>
        <w:rPr>
          <w:rFonts w:ascii="Calibri" w:hAnsi="Calibri" w:cs="Calibri"/>
        </w:rPr>
      </w:pPr>
      <w:r w:rsidRPr="00897006">
        <w:rPr>
          <w:rFonts w:ascii="Calibri" w:hAnsi="Calibri" w:cs="Calibri"/>
        </w:rPr>
        <w:t>Aan de Voorzitter van de Tweede Kamer der Staten-Generaal</w:t>
      </w:r>
    </w:p>
    <w:p w:rsidRPr="00897006" w:rsidR="00897006" w:rsidP="000E6EDF" w:rsidRDefault="00897006" w14:paraId="2ACB10D9" w14:textId="49E3883C">
      <w:pPr>
        <w:rPr>
          <w:rFonts w:ascii="Calibri" w:hAnsi="Calibri" w:cs="Calibri"/>
        </w:rPr>
      </w:pPr>
      <w:r w:rsidRPr="00897006">
        <w:rPr>
          <w:rFonts w:ascii="Calibri" w:hAnsi="Calibri" w:cs="Calibri"/>
        </w:rPr>
        <w:t>Den Haag, 26 mei 2025</w:t>
      </w:r>
    </w:p>
    <w:p w:rsidRPr="00897006" w:rsidR="000E6EDF" w:rsidP="00897006" w:rsidRDefault="000E6EDF" w14:paraId="0ECBD41A" w14:textId="77777777">
      <w:pPr>
        <w:pStyle w:val="Geenafstand"/>
        <w:rPr>
          <w:rFonts w:ascii="Calibri" w:hAnsi="Calibri" w:cs="Calibri"/>
        </w:rPr>
      </w:pPr>
    </w:p>
    <w:p w:rsidRPr="00897006" w:rsidR="000E6EDF" w:rsidP="000E6EDF" w:rsidRDefault="000E6EDF" w14:paraId="4C76451C" w14:textId="76DCC704">
      <w:pPr>
        <w:rPr>
          <w:rFonts w:ascii="Calibri" w:hAnsi="Calibri" w:cs="Calibri"/>
        </w:rPr>
      </w:pPr>
      <w:r w:rsidRPr="00897006">
        <w:rPr>
          <w:rFonts w:ascii="Calibri" w:hAnsi="Calibri" w:cs="Calibri"/>
        </w:rPr>
        <w:t>Met dit schrijven ontvangt u de jaarrapportage Toeslagen over 2024. In deze rapportage treft u de verantwoording aan over de doelstellingen uit het jaarplan Toeslagen 2024.</w:t>
      </w:r>
    </w:p>
    <w:p w:rsidRPr="00897006" w:rsidR="000E6EDF" w:rsidP="00897006" w:rsidRDefault="000E6EDF" w14:paraId="704632E3" w14:textId="77777777">
      <w:pPr>
        <w:pStyle w:val="Geenafstand"/>
        <w:rPr>
          <w:rFonts w:ascii="Calibri" w:hAnsi="Calibri" w:cs="Calibri"/>
        </w:rPr>
      </w:pPr>
    </w:p>
    <w:p w:rsidRPr="00897006" w:rsidR="000E6EDF" w:rsidP="000E6EDF" w:rsidRDefault="000E6EDF" w14:paraId="501B27FF" w14:textId="77777777">
      <w:pPr>
        <w:spacing w:line="240" w:lineRule="auto"/>
        <w:rPr>
          <w:rFonts w:ascii="Calibri" w:hAnsi="Calibri" w:cs="Calibri"/>
        </w:rPr>
      </w:pPr>
      <w:r w:rsidRPr="00897006">
        <w:rPr>
          <w:rFonts w:ascii="Calibri" w:hAnsi="Calibri" w:cs="Calibri"/>
        </w:rPr>
        <w:t>In 2024 heeft Dienst Toeslagen nieuwe stappen gezet om de burger meer van dienst te zijn en te werken aan herstel van vertrouwen. Daarbij ligt de nadruk steeds meer op het toepassen van het recht – met meer oog voor de menselijke maat en de context van de burger - in plaats van het strikt volgens de regels uitvoeren van wetgeving. Daarnaast is hard doorgewerkt om de gedupeerde gezinnen van de kinderopvangtoeslagaffaire financieel herstel te bieden. Dit waren geen eenvoudige opgaven en resultaten waren en zijn niet vanzelfsprekend. We realiseren ons dat we stappen moeten blijven zetten.</w:t>
      </w:r>
    </w:p>
    <w:p w:rsidRPr="00897006" w:rsidR="000E6EDF" w:rsidP="00897006" w:rsidRDefault="000E6EDF" w14:paraId="3CDA5374" w14:textId="77777777">
      <w:pPr>
        <w:pStyle w:val="Geenafstand"/>
        <w:rPr>
          <w:rFonts w:ascii="Calibri" w:hAnsi="Calibri" w:cs="Calibri"/>
        </w:rPr>
      </w:pPr>
    </w:p>
    <w:p w:rsidRPr="00897006" w:rsidR="000E6EDF" w:rsidP="00897006" w:rsidRDefault="000E6EDF" w14:paraId="65C82896" w14:textId="40F7F1B7">
      <w:pPr>
        <w:pStyle w:val="Geenafstand"/>
        <w:rPr>
          <w:rFonts w:ascii="Calibri" w:hAnsi="Calibri" w:cs="Calibri"/>
        </w:rPr>
      </w:pPr>
      <w:r w:rsidRPr="00897006">
        <w:rPr>
          <w:rFonts w:ascii="Calibri" w:hAnsi="Calibri" w:cs="Calibri"/>
        </w:rPr>
        <w:t xml:space="preserve">De ADR heeft in het verleden de jaarrapportages van Toeslagen getoetst op zowel de volledigheid van de onderwerpen zoals opgenomen in de rapportage, op de aansluiting van de gegevens in de rapportage met de onderliggende basisdocumentatie en of de opgenomen informatie in de jaarrapportage in lijn is met bevindingen uit onderzoeken van de ADR. De ADR heeft vorig jaar als onderdeel van haar onderzoek naar de jaarrapportage 2023 het proces van de totstandkoming van de jaarrapportage Toeslagen in kaart gebracht en gedefinieerd aan de hand van het ADR volwassenheidsmodel niet-financiële informatie. De conclusie van de ADR luidde dat Dienst Toeslagen vanaf de jaarrapportage over 2024 zelf in staat is om de juistheid, volledigheid en mogelijke tegenstrijdigheden van de jaarrapportagegegevens te toetsen. Om die reden hebben wij u reeds vorig jaar gemeld dat dit betekent dat Dienst Toeslagen vanaf rapportagejaar 2024 de genoemde onderzoeksvragen zelf ter hand zal nemen in plaats van de ADR te vragen dit onderzoek uit te voeren. </w:t>
      </w:r>
      <w:r w:rsidRPr="00897006">
        <w:rPr>
          <w:rFonts w:ascii="Calibri" w:hAnsi="Calibri" w:cs="Calibri"/>
        </w:rPr>
        <w:br/>
      </w:r>
    </w:p>
    <w:p w:rsidRPr="00897006" w:rsidR="000E6EDF" w:rsidP="000E6EDF" w:rsidRDefault="000E6EDF" w14:paraId="4AC9F2CF" w14:textId="77777777">
      <w:pPr>
        <w:rPr>
          <w:rFonts w:ascii="Calibri" w:hAnsi="Calibri" w:cs="Calibri"/>
        </w:rPr>
      </w:pPr>
      <w:r w:rsidRPr="00897006">
        <w:rPr>
          <w:rFonts w:ascii="Calibri" w:hAnsi="Calibri" w:cs="Calibri"/>
        </w:rPr>
        <w:t>Uit eigen risicogericht onderzoek door een afdeling van Dienst Toeslagen die niet betrokken was bij het opstellen van deze jaarrapportage, is gebleken dat de onderzochte passages aansluiten op de beschikbare brondocumentatie en tevens is getoetst dat over alle in het Jaarplan opgenomen doelstellingen is gerapporteerd.</w:t>
      </w:r>
    </w:p>
    <w:p w:rsidRPr="00897006" w:rsidR="000E6EDF" w:rsidP="000E6EDF" w:rsidRDefault="000E6EDF" w14:paraId="73BDEE16" w14:textId="77777777">
      <w:pPr>
        <w:rPr>
          <w:rFonts w:ascii="Calibri" w:hAnsi="Calibri" w:cs="Calibri"/>
        </w:rPr>
      </w:pPr>
    </w:p>
    <w:p w:rsidRPr="00897006" w:rsidR="000E6EDF" w:rsidP="00897006" w:rsidRDefault="00897006" w14:paraId="3E1FB81E" w14:textId="01A0E441">
      <w:pPr>
        <w:pStyle w:val="Geenafstand"/>
        <w:rPr>
          <w:rFonts w:ascii="Calibri" w:hAnsi="Calibri" w:cs="Calibri"/>
        </w:rPr>
      </w:pPr>
      <w:r w:rsidRPr="00897006">
        <w:rPr>
          <w:rFonts w:ascii="Calibri" w:hAnsi="Calibri" w:cs="Calibri"/>
        </w:rPr>
        <w:t>D</w:t>
      </w:r>
      <w:r w:rsidRPr="00897006" w:rsidR="000E6EDF">
        <w:rPr>
          <w:rFonts w:ascii="Calibri" w:hAnsi="Calibri" w:cs="Calibri"/>
        </w:rPr>
        <w:t>e staatssecretaris van Financiën</w:t>
      </w:r>
      <w:r w:rsidRPr="00897006">
        <w:rPr>
          <w:rFonts w:ascii="Calibri" w:hAnsi="Calibri" w:cs="Calibri"/>
        </w:rPr>
        <w:t>,</w:t>
      </w:r>
    </w:p>
    <w:p w:rsidRPr="00897006" w:rsidR="000E6EDF" w:rsidP="00897006" w:rsidRDefault="000E6EDF" w14:paraId="61E73335" w14:textId="7FCD9AAB">
      <w:pPr>
        <w:pStyle w:val="Geenafstand"/>
        <w:rPr>
          <w:rFonts w:ascii="Calibri" w:hAnsi="Calibri" w:cs="Calibri"/>
          <w:lang w:val="de-DE"/>
        </w:rPr>
      </w:pPr>
      <w:r w:rsidRPr="00897006">
        <w:rPr>
          <w:rFonts w:ascii="Calibri" w:hAnsi="Calibri" w:cs="Calibri"/>
          <w:lang w:val="de-DE"/>
        </w:rPr>
        <w:t>S.</w:t>
      </w:r>
      <w:r w:rsidRPr="00897006" w:rsidR="00897006">
        <w:rPr>
          <w:rFonts w:ascii="Calibri" w:hAnsi="Calibri" w:cs="Calibri"/>
          <w:lang w:val="de-DE"/>
        </w:rPr>
        <w:t>T</w:t>
      </w:r>
      <w:r w:rsidRPr="00897006">
        <w:rPr>
          <w:rFonts w:ascii="Calibri" w:hAnsi="Calibri" w:cs="Calibri"/>
          <w:lang w:val="de-DE"/>
        </w:rPr>
        <w:t>.P.H. Palmen</w:t>
      </w:r>
    </w:p>
    <w:p w:rsidRPr="00897006" w:rsidR="00E6311E" w:rsidRDefault="00E6311E" w14:paraId="7DA47010" w14:textId="77777777">
      <w:pPr>
        <w:rPr>
          <w:rFonts w:ascii="Calibri" w:hAnsi="Calibri" w:cs="Calibri"/>
        </w:rPr>
      </w:pPr>
    </w:p>
    <w:sectPr w:rsidRPr="00897006" w:rsidR="00E6311E" w:rsidSect="008B1E2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5925" w14:textId="77777777" w:rsidR="000E6EDF" w:rsidRDefault="000E6EDF" w:rsidP="000E6EDF">
      <w:pPr>
        <w:spacing w:after="0" w:line="240" w:lineRule="auto"/>
      </w:pPr>
      <w:r>
        <w:separator/>
      </w:r>
    </w:p>
  </w:endnote>
  <w:endnote w:type="continuationSeparator" w:id="0">
    <w:p w14:paraId="5F0DDBEC" w14:textId="77777777" w:rsidR="000E6EDF" w:rsidRDefault="000E6EDF" w:rsidP="000E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CB1" w14:textId="77777777" w:rsidR="000E6EDF" w:rsidRPr="000E6EDF" w:rsidRDefault="000E6EDF" w:rsidP="000E6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1105" w14:textId="77777777" w:rsidR="000E6EDF" w:rsidRPr="000E6EDF" w:rsidRDefault="000E6EDF" w:rsidP="000E6E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2C24" w14:textId="77777777" w:rsidR="000E6EDF" w:rsidRPr="000E6EDF" w:rsidRDefault="000E6EDF" w:rsidP="000E6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205E" w14:textId="77777777" w:rsidR="000E6EDF" w:rsidRDefault="000E6EDF" w:rsidP="000E6EDF">
      <w:pPr>
        <w:spacing w:after="0" w:line="240" w:lineRule="auto"/>
      </w:pPr>
      <w:r>
        <w:separator/>
      </w:r>
    </w:p>
  </w:footnote>
  <w:footnote w:type="continuationSeparator" w:id="0">
    <w:p w14:paraId="24A4A546" w14:textId="77777777" w:rsidR="000E6EDF" w:rsidRDefault="000E6EDF" w:rsidP="000E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F8E7" w14:textId="77777777" w:rsidR="000E6EDF" w:rsidRPr="000E6EDF" w:rsidRDefault="000E6EDF" w:rsidP="000E6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CCDB" w14:textId="77777777" w:rsidR="000E6EDF" w:rsidRPr="000E6EDF" w:rsidRDefault="000E6EDF" w:rsidP="000E6E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B49C" w14:textId="77777777" w:rsidR="000E6EDF" w:rsidRPr="000E6EDF" w:rsidRDefault="000E6EDF" w:rsidP="000E6E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DF"/>
    <w:rsid w:val="000E6EDF"/>
    <w:rsid w:val="0025703A"/>
    <w:rsid w:val="00661198"/>
    <w:rsid w:val="00897006"/>
    <w:rsid w:val="008B1E2C"/>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BB0F"/>
  <w15:chartTrackingRefBased/>
  <w15:docId w15:val="{3DBF76AC-CF68-470A-B1DA-6CC69B58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6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6E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E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E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E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E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E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E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E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6E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6E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E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E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E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E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E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EDF"/>
    <w:rPr>
      <w:rFonts w:eastAsiaTheme="majorEastAsia" w:cstheme="majorBidi"/>
      <w:color w:val="272727" w:themeColor="text1" w:themeTint="D8"/>
    </w:rPr>
  </w:style>
  <w:style w:type="paragraph" w:styleId="Titel">
    <w:name w:val="Title"/>
    <w:basedOn w:val="Standaard"/>
    <w:next w:val="Standaard"/>
    <w:link w:val="TitelChar"/>
    <w:uiPriority w:val="10"/>
    <w:qFormat/>
    <w:rsid w:val="000E6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E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E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E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E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EDF"/>
    <w:rPr>
      <w:i/>
      <w:iCs/>
      <w:color w:val="404040" w:themeColor="text1" w:themeTint="BF"/>
    </w:rPr>
  </w:style>
  <w:style w:type="paragraph" w:styleId="Lijstalinea">
    <w:name w:val="List Paragraph"/>
    <w:basedOn w:val="Standaard"/>
    <w:uiPriority w:val="34"/>
    <w:qFormat/>
    <w:rsid w:val="000E6EDF"/>
    <w:pPr>
      <w:ind w:left="720"/>
      <w:contextualSpacing/>
    </w:pPr>
  </w:style>
  <w:style w:type="character" w:styleId="Intensievebenadrukking">
    <w:name w:val="Intense Emphasis"/>
    <w:basedOn w:val="Standaardalinea-lettertype"/>
    <w:uiPriority w:val="21"/>
    <w:qFormat/>
    <w:rsid w:val="000E6EDF"/>
    <w:rPr>
      <w:i/>
      <w:iCs/>
      <w:color w:val="0F4761" w:themeColor="accent1" w:themeShade="BF"/>
    </w:rPr>
  </w:style>
  <w:style w:type="paragraph" w:styleId="Duidelijkcitaat">
    <w:name w:val="Intense Quote"/>
    <w:basedOn w:val="Standaard"/>
    <w:next w:val="Standaard"/>
    <w:link w:val="DuidelijkcitaatChar"/>
    <w:uiPriority w:val="30"/>
    <w:qFormat/>
    <w:rsid w:val="000E6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EDF"/>
    <w:rPr>
      <w:i/>
      <w:iCs/>
      <w:color w:val="0F4761" w:themeColor="accent1" w:themeShade="BF"/>
    </w:rPr>
  </w:style>
  <w:style w:type="character" w:styleId="Intensieveverwijzing">
    <w:name w:val="Intense Reference"/>
    <w:basedOn w:val="Standaardalinea-lettertype"/>
    <w:uiPriority w:val="32"/>
    <w:qFormat/>
    <w:rsid w:val="000E6EDF"/>
    <w:rPr>
      <w:b/>
      <w:bCs/>
      <w:smallCaps/>
      <w:color w:val="0F4761" w:themeColor="accent1" w:themeShade="BF"/>
      <w:spacing w:val="5"/>
    </w:rPr>
  </w:style>
  <w:style w:type="paragraph" w:customStyle="1" w:styleId="MarginlessContainer">
    <w:name w:val="Marginless Container"/>
    <w:hidden/>
    <w:rsid w:val="000E6ED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0E6E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E6E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6E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6E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6ED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97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358</ap:Words>
  <ap:Characters>1971</ap:Characters>
  <ap:DocSecurity>0</ap:DocSecurity>
  <ap:Lines>16</ap:Lines>
  <ap:Paragraphs>4</ap:Paragraphs>
  <ap:ScaleCrop>false</ap:ScaleCrop>
  <ap:LinksUpToDate>false</ap:LinksUpToDate>
  <ap:CharactersWithSpaces>2325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2025-05-28T10:33:00.0000000Z</dcterms:created>
  <dcterms:modified xsi:type="dcterms:W3CDTF">2025-05-28T10:33:00.0000000Z</dcterms:modified>
  <version/>
  <category/>
</coreProperties>
</file>