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146E" w:rsidR="0093146E" w:rsidP="0093146E" w:rsidRDefault="00276259" w14:paraId="1906CEFC" w14:textId="40B2B242">
      <w:pPr>
        <w:ind w:left="1416" w:hanging="1416"/>
        <w:rPr>
          <w:rFonts w:ascii="Calibri" w:hAnsi="Calibri" w:cs="Calibri"/>
        </w:rPr>
      </w:pPr>
      <w:r w:rsidRPr="0093146E">
        <w:rPr>
          <w:rFonts w:ascii="Calibri" w:hAnsi="Calibri" w:cs="Calibri"/>
        </w:rPr>
        <w:t>36176</w:t>
      </w:r>
      <w:r w:rsidRPr="0093146E" w:rsidR="0093146E">
        <w:rPr>
          <w:rFonts w:ascii="Calibri" w:hAnsi="Calibri" w:cs="Calibri"/>
        </w:rPr>
        <w:tab/>
      </w:r>
      <w:r w:rsidRPr="0093146E" w:rsidR="0093146E">
        <w:rPr>
          <w:rFonts w:ascii="Calibri" w:hAnsi="Calibri" w:cs="Calibri"/>
          <w:shd w:val="clear" w:color="auto" w:fill="FFFFFF"/>
        </w:rPr>
        <w:t>Wijziging van de Mediawet 2008 in verband met het invoeren van een investeringsverplichting ten behoeve van Nederlands cultureel audiovisueel product</w:t>
      </w:r>
    </w:p>
    <w:p w:rsidRPr="0093146E" w:rsidR="0093146E" w:rsidP="00D80872" w:rsidRDefault="0093146E" w14:paraId="59985A73" w14:textId="77777777">
      <w:pPr>
        <w:rPr>
          <w:rFonts w:ascii="Calibri" w:hAnsi="Calibri" w:cs="Calibri"/>
        </w:rPr>
      </w:pPr>
      <w:r w:rsidRPr="0093146E">
        <w:rPr>
          <w:rFonts w:ascii="Calibri" w:hAnsi="Calibri" w:cs="Calibri"/>
        </w:rPr>
        <w:t xml:space="preserve">Nr. </w:t>
      </w:r>
      <w:r w:rsidRPr="0093146E">
        <w:rPr>
          <w:rFonts w:ascii="Calibri" w:hAnsi="Calibri" w:cs="Calibri"/>
        </w:rPr>
        <w:t>42</w:t>
      </w:r>
      <w:r w:rsidRPr="0093146E">
        <w:rPr>
          <w:rFonts w:ascii="Calibri" w:hAnsi="Calibri" w:cs="Calibri"/>
        </w:rPr>
        <w:tab/>
      </w:r>
      <w:r w:rsidRPr="0093146E">
        <w:rPr>
          <w:rFonts w:ascii="Calibri" w:hAnsi="Calibri" w:cs="Calibri"/>
        </w:rPr>
        <w:tab/>
        <w:t>Brief van de minister van Onderwijs, Cultuur en Wetenschap</w:t>
      </w:r>
    </w:p>
    <w:p w:rsidRPr="0093146E" w:rsidR="0093146E" w:rsidP="00276259" w:rsidRDefault="0093146E" w14:paraId="3A6FF5CF" w14:textId="625C49B1">
      <w:pPr>
        <w:pStyle w:val="standaard-tekst"/>
        <w:rPr>
          <w:rFonts w:ascii="Calibri" w:hAnsi="Calibri" w:cs="Calibri"/>
          <w:sz w:val="22"/>
          <w:szCs w:val="22"/>
          <w:lang w:val="nl-NL"/>
        </w:rPr>
      </w:pPr>
      <w:r w:rsidRPr="0093146E">
        <w:rPr>
          <w:rFonts w:ascii="Calibri" w:hAnsi="Calibri" w:cs="Calibri"/>
          <w:sz w:val="22"/>
          <w:szCs w:val="22"/>
          <w:lang w:val="nl-NL"/>
        </w:rPr>
        <w:t>Aan de Voorzitter van de Tweede Kamer der Staten-Generaal</w:t>
      </w:r>
    </w:p>
    <w:p w:rsidRPr="0093146E" w:rsidR="0093146E" w:rsidP="00276259" w:rsidRDefault="0093146E" w14:paraId="294CEA74" w14:textId="77777777">
      <w:pPr>
        <w:pStyle w:val="standaard-tekst"/>
        <w:rPr>
          <w:rFonts w:ascii="Calibri" w:hAnsi="Calibri" w:cs="Calibri"/>
          <w:sz w:val="22"/>
          <w:szCs w:val="22"/>
          <w:lang w:val="nl-NL"/>
        </w:rPr>
      </w:pPr>
    </w:p>
    <w:p w:rsidRPr="0093146E" w:rsidR="0093146E" w:rsidP="00276259" w:rsidRDefault="0093146E" w14:paraId="38BD556A" w14:textId="4F5CA942">
      <w:pPr>
        <w:pStyle w:val="standaard-tekst"/>
        <w:rPr>
          <w:rFonts w:ascii="Calibri" w:hAnsi="Calibri" w:cs="Calibri"/>
          <w:sz w:val="22"/>
          <w:szCs w:val="22"/>
          <w:lang w:val="nl-NL"/>
        </w:rPr>
      </w:pPr>
      <w:r w:rsidRPr="0093146E">
        <w:rPr>
          <w:rFonts w:ascii="Calibri" w:hAnsi="Calibri" w:cs="Calibri"/>
          <w:sz w:val="22"/>
          <w:szCs w:val="22"/>
          <w:lang w:val="nl-NL"/>
        </w:rPr>
        <w:t>Den Haag, 26 mei 2025</w:t>
      </w:r>
    </w:p>
    <w:p w:rsidRPr="0093146E" w:rsidR="0093146E" w:rsidP="00276259" w:rsidRDefault="0093146E" w14:paraId="21BD80B4" w14:textId="77777777">
      <w:pPr>
        <w:pStyle w:val="standaard-tekst"/>
        <w:rPr>
          <w:rFonts w:ascii="Calibri" w:hAnsi="Calibri" w:cs="Calibri"/>
          <w:sz w:val="22"/>
          <w:szCs w:val="22"/>
          <w:lang w:val="nl-NL"/>
        </w:rPr>
      </w:pPr>
    </w:p>
    <w:p w:rsidRPr="0093146E" w:rsidR="00276259" w:rsidP="00276259" w:rsidRDefault="00276259" w14:paraId="20E0A601" w14:textId="77777777">
      <w:pPr>
        <w:pStyle w:val="standaard-tekst"/>
        <w:rPr>
          <w:rFonts w:ascii="Calibri" w:hAnsi="Calibri" w:cs="Calibri"/>
          <w:sz w:val="22"/>
          <w:szCs w:val="22"/>
          <w:lang w:val="nl-NL"/>
        </w:rPr>
      </w:pPr>
    </w:p>
    <w:p w:rsidRPr="0093146E" w:rsidR="00276259" w:rsidP="00276259" w:rsidRDefault="00276259" w14:paraId="668681F8" w14:textId="67C8E406">
      <w:pPr>
        <w:pStyle w:val="standaard-tekst"/>
        <w:rPr>
          <w:rFonts w:ascii="Calibri" w:hAnsi="Calibri" w:cs="Calibri"/>
          <w:sz w:val="22"/>
          <w:szCs w:val="22"/>
          <w:lang w:val="nl-NL"/>
        </w:rPr>
      </w:pPr>
      <w:r w:rsidRPr="0093146E">
        <w:rPr>
          <w:rFonts w:ascii="Calibri" w:hAnsi="Calibri" w:cs="Calibri"/>
          <w:sz w:val="22"/>
          <w:szCs w:val="22"/>
          <w:lang w:val="nl-NL"/>
        </w:rPr>
        <w:t>Op 1 januari 2024 is de investeringsverplichting voor grote streamingsdiensten in werking getreden</w:t>
      </w:r>
      <w:r w:rsidRPr="0093146E">
        <w:rPr>
          <w:rStyle w:val="Voetnootmarkering"/>
          <w:rFonts w:ascii="Calibri" w:hAnsi="Calibri" w:cs="Calibri"/>
          <w:sz w:val="22"/>
          <w:szCs w:val="22"/>
          <w:lang w:val="nl-NL"/>
        </w:rPr>
        <w:footnoteReference w:id="1"/>
      </w:r>
      <w:r w:rsidRPr="0093146E">
        <w:rPr>
          <w:rFonts w:ascii="Calibri" w:hAnsi="Calibri" w:cs="Calibri"/>
          <w:sz w:val="22"/>
          <w:szCs w:val="22"/>
          <w:lang w:val="nl-NL"/>
        </w:rPr>
        <w:t xml:space="preserve">. Op basis van de Mediawet 2008 moeten streamingsdiensten met een omzet in Nederland van minimaal tien miljoen euro - zoals </w:t>
      </w:r>
      <w:proofErr w:type="spellStart"/>
      <w:r w:rsidRPr="0093146E">
        <w:rPr>
          <w:rFonts w:ascii="Calibri" w:hAnsi="Calibri" w:cs="Calibri"/>
          <w:sz w:val="22"/>
          <w:szCs w:val="22"/>
          <w:lang w:val="nl-NL"/>
        </w:rPr>
        <w:t>Netflix</w:t>
      </w:r>
      <w:proofErr w:type="spellEnd"/>
      <w:r w:rsidRPr="0093146E">
        <w:rPr>
          <w:rFonts w:ascii="Calibri" w:hAnsi="Calibri" w:cs="Calibri"/>
          <w:sz w:val="22"/>
          <w:szCs w:val="22"/>
          <w:lang w:val="nl-NL"/>
        </w:rPr>
        <w:t>, Disney+ en Videoland - vijf procent van hun in Nederland gegenereerde relevante omzet investeren in Nederlandse culturele audiovisuele producties. Tenminste de helft van de investering moet worden besteed aan Nederlandse films, documentaires en series. Dit zijn in het bijzonder de typen producties die gestimuleerd moeten worden om te kunnen concurreren met het grote internationale aanbod met hoge budgetten.</w:t>
      </w:r>
    </w:p>
    <w:p w:rsidRPr="0093146E" w:rsidR="00276259" w:rsidP="00276259" w:rsidRDefault="00276259" w14:paraId="27187292" w14:textId="26C49B9A">
      <w:pPr>
        <w:pStyle w:val="standaard-tekst"/>
        <w:rPr>
          <w:rFonts w:ascii="Calibri" w:hAnsi="Calibri" w:cs="Calibri"/>
          <w:sz w:val="22"/>
          <w:szCs w:val="22"/>
          <w:lang w:val="nl-NL"/>
        </w:rPr>
      </w:pPr>
      <w:r w:rsidRPr="0093146E">
        <w:rPr>
          <w:rFonts w:ascii="Calibri" w:hAnsi="Calibri" w:cs="Calibri"/>
          <w:sz w:val="22"/>
          <w:szCs w:val="22"/>
          <w:lang w:val="nl-NL"/>
        </w:rPr>
        <w:t xml:space="preserve"> </w:t>
      </w:r>
    </w:p>
    <w:p w:rsidRPr="0093146E" w:rsidR="00276259" w:rsidP="00276259" w:rsidRDefault="00276259" w14:paraId="7D69121C" w14:textId="77777777">
      <w:pPr>
        <w:pStyle w:val="standaard-tekst"/>
        <w:rPr>
          <w:rFonts w:ascii="Calibri" w:hAnsi="Calibri" w:cs="Calibri"/>
          <w:sz w:val="22"/>
          <w:szCs w:val="22"/>
          <w:lang w:val="nl-NL"/>
        </w:rPr>
      </w:pPr>
      <w:r w:rsidRPr="0093146E">
        <w:rPr>
          <w:rFonts w:ascii="Calibri" w:hAnsi="Calibri" w:cs="Calibri"/>
          <w:sz w:val="22"/>
          <w:szCs w:val="22"/>
          <w:lang w:val="nl-NL"/>
        </w:rPr>
        <w:t xml:space="preserve">Hierbij bied ik u aan het ontwerpbesluit houdende Wijziging Mediabesluit 2008 i.v.m. investeringsverplichting grote streamingsdiensten. In dit ontwerpbesluit worden nadere regels gesteld ter uitvoering van de voornoemde investeringsverplichting voor grote streamingdiensten die in de Mediawet 2008 is opgenomen. Voor de inhoud van het ontwerpbesluit verwijs ik u naar de </w:t>
      </w:r>
      <w:proofErr w:type="spellStart"/>
      <w:r w:rsidRPr="0093146E">
        <w:rPr>
          <w:rFonts w:ascii="Calibri" w:hAnsi="Calibri" w:cs="Calibri"/>
          <w:sz w:val="22"/>
          <w:szCs w:val="22"/>
          <w:lang w:val="nl-NL"/>
        </w:rPr>
        <w:t>ontwerp-nota</w:t>
      </w:r>
      <w:proofErr w:type="spellEnd"/>
      <w:r w:rsidRPr="0093146E">
        <w:rPr>
          <w:rFonts w:ascii="Calibri" w:hAnsi="Calibri" w:cs="Calibri"/>
          <w:sz w:val="22"/>
          <w:szCs w:val="22"/>
          <w:lang w:val="nl-NL"/>
        </w:rPr>
        <w:t xml:space="preserve"> van toelichting.</w:t>
      </w:r>
    </w:p>
    <w:p w:rsidRPr="0093146E" w:rsidR="00276259" w:rsidP="00276259" w:rsidRDefault="00276259" w14:paraId="42E8B4BB" w14:textId="77777777">
      <w:pPr>
        <w:pStyle w:val="standaard-tekst"/>
        <w:rPr>
          <w:rFonts w:ascii="Calibri" w:hAnsi="Calibri" w:cs="Calibri"/>
          <w:sz w:val="22"/>
          <w:szCs w:val="22"/>
          <w:lang w:val="nl-NL"/>
        </w:rPr>
      </w:pPr>
      <w:r w:rsidRPr="0093146E">
        <w:rPr>
          <w:rFonts w:ascii="Calibri" w:hAnsi="Calibri" w:cs="Calibri"/>
          <w:sz w:val="22"/>
          <w:szCs w:val="22"/>
          <w:lang w:val="nl-NL"/>
        </w:rPr>
        <w:t> </w:t>
      </w:r>
    </w:p>
    <w:p w:rsidRPr="0093146E" w:rsidR="00276259" w:rsidP="00276259" w:rsidRDefault="00276259" w14:paraId="746A4DCF" w14:textId="20BD7F1E">
      <w:pPr>
        <w:pStyle w:val="standaard-tekst"/>
        <w:rPr>
          <w:rFonts w:ascii="Calibri" w:hAnsi="Calibri" w:cs="Calibri"/>
          <w:sz w:val="22"/>
          <w:szCs w:val="22"/>
          <w:lang w:val="nl-NL"/>
        </w:rPr>
      </w:pPr>
      <w:r w:rsidRPr="0093146E">
        <w:rPr>
          <w:rFonts w:ascii="Calibri" w:hAnsi="Calibri" w:cs="Calibri"/>
          <w:sz w:val="22"/>
          <w:szCs w:val="22"/>
          <w:lang w:val="nl-NL"/>
        </w:rPr>
        <w:t>De voorlegging geschiedt niet in het kader van een wettelijk voorgeschreven voorhangprocedure, maar is door voormalig staatssecretaris Uslu aan Eerste Kamerlid Veldhoen (GL-PvdA) toegezegd in het kader van de parlementaire behandeling van het wetsvoorstel investeringsverplichting (Handelingen I 2023/24, nr. 4, items 3 en 10). Het biedt uw Kamer alsnog de mogelijkheid zich uit te spreken over het ontwerpbesluit voordat het aan de Afdeling advisering van de Raad van State zal worden voorgelegd en vervolgens zal worden vastgesteld.</w:t>
      </w:r>
    </w:p>
    <w:p w:rsidRPr="0093146E" w:rsidR="00276259" w:rsidP="00276259" w:rsidRDefault="00276259" w14:paraId="2D380346" w14:textId="77777777">
      <w:pPr>
        <w:pStyle w:val="standaard-tekst"/>
        <w:rPr>
          <w:rFonts w:ascii="Calibri" w:hAnsi="Calibri" w:cs="Calibri"/>
          <w:sz w:val="22"/>
          <w:szCs w:val="22"/>
          <w:lang w:val="nl-NL"/>
        </w:rPr>
      </w:pPr>
    </w:p>
    <w:p w:rsidRPr="0093146E" w:rsidR="00276259" w:rsidP="00276259" w:rsidRDefault="00276259" w14:paraId="58E25EAF" w14:textId="77777777">
      <w:pPr>
        <w:pStyle w:val="standaard-tekst"/>
        <w:rPr>
          <w:rFonts w:ascii="Calibri" w:hAnsi="Calibri" w:cs="Calibri"/>
          <w:sz w:val="22"/>
          <w:szCs w:val="22"/>
          <w:lang w:val="nl-NL"/>
        </w:rPr>
      </w:pPr>
      <w:r w:rsidRPr="0093146E">
        <w:rPr>
          <w:rFonts w:ascii="Calibri" w:hAnsi="Calibri" w:cs="Calibri"/>
          <w:sz w:val="22"/>
          <w:szCs w:val="22"/>
          <w:lang w:val="nl-NL"/>
        </w:rPr>
        <w:t>De voordracht aan de Koning ter verkrijging van het advies van de Afdeling advisering van de Raad van State over het ontwerpbesluit geschiedt niet eerder dan vier weken nadat het ontwerpbesluit aan beide Kamers der Staten-Generaal is overgelegd.</w:t>
      </w:r>
    </w:p>
    <w:p w:rsidRPr="0093146E" w:rsidR="00276259" w:rsidP="00276259" w:rsidRDefault="00276259" w14:paraId="7F5739A2" w14:textId="77777777">
      <w:pPr>
        <w:pStyle w:val="standaard-tekst"/>
        <w:rPr>
          <w:rFonts w:ascii="Calibri" w:hAnsi="Calibri" w:cs="Calibri"/>
          <w:sz w:val="22"/>
          <w:szCs w:val="22"/>
          <w:lang w:val="nl-NL"/>
        </w:rPr>
      </w:pPr>
    </w:p>
    <w:p w:rsidRPr="0093146E" w:rsidR="00276259" w:rsidP="00276259" w:rsidRDefault="00276259" w14:paraId="504B08CA" w14:textId="77777777">
      <w:pPr>
        <w:pStyle w:val="standaard-tekst"/>
        <w:rPr>
          <w:rFonts w:ascii="Calibri" w:hAnsi="Calibri" w:cs="Calibri"/>
          <w:sz w:val="22"/>
          <w:szCs w:val="22"/>
          <w:lang w:val="nl-NL"/>
        </w:rPr>
      </w:pPr>
      <w:r w:rsidRPr="0093146E">
        <w:rPr>
          <w:rFonts w:ascii="Calibri" w:hAnsi="Calibri" w:cs="Calibri"/>
          <w:sz w:val="22"/>
          <w:szCs w:val="22"/>
          <w:lang w:val="nl-NL"/>
        </w:rPr>
        <w:t>Er wordt gestreefd naar inwerkingtreding van het besluit met ingang van 1 januari 2026.</w:t>
      </w:r>
    </w:p>
    <w:p w:rsidRPr="0093146E" w:rsidR="00276259" w:rsidP="00276259" w:rsidRDefault="00276259" w14:paraId="699D20D8" w14:textId="77777777">
      <w:pPr>
        <w:pStyle w:val="standaard-tekst"/>
        <w:rPr>
          <w:rFonts w:ascii="Calibri" w:hAnsi="Calibri" w:cs="Calibri"/>
          <w:sz w:val="22"/>
          <w:szCs w:val="22"/>
          <w:lang w:val="nl-NL"/>
        </w:rPr>
      </w:pPr>
    </w:p>
    <w:p w:rsidRPr="0093146E" w:rsidR="00276259" w:rsidP="00276259" w:rsidRDefault="00276259" w14:paraId="4C01FB26" w14:textId="77777777">
      <w:pPr>
        <w:pStyle w:val="standaard-tekst"/>
        <w:rPr>
          <w:rFonts w:ascii="Calibri" w:hAnsi="Calibri" w:cs="Calibri"/>
          <w:sz w:val="22"/>
          <w:szCs w:val="22"/>
          <w:lang w:val="nl-NL"/>
        </w:rPr>
      </w:pPr>
      <w:r w:rsidRPr="0093146E">
        <w:rPr>
          <w:rFonts w:ascii="Calibri" w:hAnsi="Calibri" w:cs="Calibri"/>
          <w:sz w:val="22"/>
          <w:szCs w:val="22"/>
          <w:lang w:val="nl-NL"/>
        </w:rPr>
        <w:lastRenderedPageBreak/>
        <w:t>Een gelijkluidende brief heb ik heden gezonden aan de voorzitter van de Eerste Kamer der Staten-Generaal.</w:t>
      </w:r>
    </w:p>
    <w:p w:rsidRPr="0093146E" w:rsidR="00276259" w:rsidP="00276259" w:rsidRDefault="00276259" w14:paraId="030CC43D" w14:textId="77777777">
      <w:pPr>
        <w:pStyle w:val="standaard-tekst"/>
        <w:rPr>
          <w:rFonts w:ascii="Calibri" w:hAnsi="Calibri" w:cs="Calibri"/>
          <w:sz w:val="22"/>
          <w:szCs w:val="22"/>
          <w:lang w:val="nl-NL"/>
        </w:rPr>
      </w:pPr>
    </w:p>
    <w:p w:rsidRPr="0093146E" w:rsidR="00276259" w:rsidP="00276259" w:rsidRDefault="00276259" w14:paraId="1BD10D10" w14:textId="389A99B9">
      <w:pPr>
        <w:pStyle w:val="standaard-tekst"/>
        <w:rPr>
          <w:rFonts w:ascii="Calibri" w:hAnsi="Calibri" w:cs="Calibri"/>
          <w:sz w:val="22"/>
          <w:szCs w:val="22"/>
          <w:lang w:val="nl-NL"/>
        </w:rPr>
      </w:pPr>
      <w:r w:rsidRPr="0093146E">
        <w:rPr>
          <w:rFonts w:ascii="Calibri" w:hAnsi="Calibri" w:cs="Calibri"/>
          <w:sz w:val="22"/>
          <w:szCs w:val="22"/>
          <w:lang w:val="nl-NL"/>
        </w:rPr>
        <w:t xml:space="preserve">De </w:t>
      </w:r>
      <w:r w:rsidR="0093146E">
        <w:rPr>
          <w:rFonts w:ascii="Calibri" w:hAnsi="Calibri" w:cs="Calibri"/>
          <w:sz w:val="22"/>
          <w:szCs w:val="22"/>
          <w:lang w:val="nl-NL"/>
        </w:rPr>
        <w:t>m</w:t>
      </w:r>
      <w:r w:rsidRPr="0093146E">
        <w:rPr>
          <w:rFonts w:ascii="Calibri" w:hAnsi="Calibri" w:cs="Calibri"/>
          <w:sz w:val="22"/>
          <w:szCs w:val="22"/>
          <w:lang w:val="nl-NL"/>
        </w:rPr>
        <w:t>inister van Onderwijs, Cultuur en Wetenschap,</w:t>
      </w:r>
    </w:p>
    <w:p w:rsidRPr="0093146E" w:rsidR="00276259" w:rsidP="00276259" w:rsidRDefault="0093146E" w14:paraId="42549461" w14:textId="21B71F04">
      <w:pPr>
        <w:pStyle w:val="standaard-tekst"/>
        <w:rPr>
          <w:rFonts w:ascii="Calibri" w:hAnsi="Calibri" w:cs="Calibri"/>
          <w:sz w:val="22"/>
          <w:szCs w:val="22"/>
          <w:lang w:val="nl-NL"/>
        </w:rPr>
      </w:pPr>
      <w:r>
        <w:rPr>
          <w:rFonts w:ascii="Calibri" w:hAnsi="Calibri" w:cs="Calibri"/>
          <w:sz w:val="22"/>
          <w:szCs w:val="22"/>
          <w:lang w:val="nl-NL"/>
        </w:rPr>
        <w:t xml:space="preserve">E.E.W. </w:t>
      </w:r>
      <w:r w:rsidRPr="0093146E" w:rsidR="00276259">
        <w:rPr>
          <w:rFonts w:ascii="Calibri" w:hAnsi="Calibri" w:cs="Calibri"/>
          <w:sz w:val="22"/>
          <w:szCs w:val="22"/>
          <w:lang w:val="nl-NL"/>
        </w:rPr>
        <w:t>Bruins</w:t>
      </w:r>
    </w:p>
    <w:p w:rsidRPr="0093146E" w:rsidR="00276259" w:rsidP="00276259" w:rsidRDefault="00276259" w14:paraId="41CD2461" w14:textId="77777777">
      <w:pPr>
        <w:rPr>
          <w:rFonts w:ascii="Calibri" w:hAnsi="Calibri" w:cs="Calibri"/>
        </w:rPr>
      </w:pPr>
    </w:p>
    <w:p w:rsidRPr="0093146E" w:rsidR="00276259" w:rsidP="00276259" w:rsidRDefault="00276259" w14:paraId="75F98097" w14:textId="77777777">
      <w:pPr>
        <w:rPr>
          <w:rFonts w:ascii="Calibri" w:hAnsi="Calibri" w:cs="Calibri"/>
        </w:rPr>
      </w:pPr>
    </w:p>
    <w:p w:rsidRPr="0093146E" w:rsidR="00276259" w:rsidP="00276259" w:rsidRDefault="00276259" w14:paraId="7FC71B82" w14:textId="77777777">
      <w:pPr>
        <w:rPr>
          <w:rFonts w:ascii="Calibri" w:hAnsi="Calibri" w:cs="Calibri"/>
        </w:rPr>
      </w:pPr>
    </w:p>
    <w:p w:rsidRPr="0093146E" w:rsidR="00276259" w:rsidP="00276259" w:rsidRDefault="00276259" w14:paraId="147757C5" w14:textId="77777777">
      <w:pPr>
        <w:rPr>
          <w:rFonts w:ascii="Calibri" w:hAnsi="Calibri" w:cs="Calibri"/>
        </w:rPr>
      </w:pPr>
    </w:p>
    <w:p w:rsidRPr="0093146E" w:rsidR="00AD044D" w:rsidRDefault="00AD044D" w14:paraId="416ED8B0" w14:textId="77777777">
      <w:pPr>
        <w:rPr>
          <w:rFonts w:ascii="Calibri" w:hAnsi="Calibri" w:cs="Calibri"/>
        </w:rPr>
      </w:pPr>
    </w:p>
    <w:sectPr w:rsidRPr="0093146E" w:rsidR="00AD044D" w:rsidSect="00276259">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A75C2" w14:textId="77777777" w:rsidR="00276259" w:rsidRDefault="00276259" w:rsidP="00276259">
      <w:pPr>
        <w:spacing w:after="0" w:line="240" w:lineRule="auto"/>
      </w:pPr>
      <w:r>
        <w:separator/>
      </w:r>
    </w:p>
  </w:endnote>
  <w:endnote w:type="continuationSeparator" w:id="0">
    <w:p w14:paraId="5FB43F4C" w14:textId="77777777" w:rsidR="00276259" w:rsidRDefault="00276259" w:rsidP="0027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2D27" w14:textId="77777777" w:rsidR="00276259" w:rsidRPr="00276259" w:rsidRDefault="00276259" w:rsidP="0027625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E233" w14:textId="77777777" w:rsidR="00276259" w:rsidRPr="00276259" w:rsidRDefault="00276259" w:rsidP="0027625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093B4" w14:textId="77777777" w:rsidR="00276259" w:rsidRPr="00276259" w:rsidRDefault="00276259" w:rsidP="002762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6E3C" w14:textId="77777777" w:rsidR="00276259" w:rsidRDefault="00276259" w:rsidP="00276259">
      <w:pPr>
        <w:spacing w:after="0" w:line="240" w:lineRule="auto"/>
      </w:pPr>
      <w:r>
        <w:separator/>
      </w:r>
    </w:p>
  </w:footnote>
  <w:footnote w:type="continuationSeparator" w:id="0">
    <w:p w14:paraId="6FC3A20B" w14:textId="77777777" w:rsidR="00276259" w:rsidRDefault="00276259" w:rsidP="00276259">
      <w:pPr>
        <w:spacing w:after="0" w:line="240" w:lineRule="auto"/>
      </w:pPr>
      <w:r>
        <w:continuationSeparator/>
      </w:r>
    </w:p>
  </w:footnote>
  <w:footnote w:id="1">
    <w:p w14:paraId="5EDE8E54" w14:textId="77777777" w:rsidR="00276259" w:rsidRPr="0093146E" w:rsidRDefault="00276259" w:rsidP="00276259">
      <w:pPr>
        <w:pStyle w:val="Voetnoottekst"/>
        <w:rPr>
          <w:rFonts w:ascii="Calibri" w:hAnsi="Calibri" w:cs="Calibri"/>
        </w:rPr>
      </w:pPr>
      <w:r w:rsidRPr="0093146E">
        <w:rPr>
          <w:rStyle w:val="Voetnootmarkering"/>
          <w:rFonts w:ascii="Calibri" w:hAnsi="Calibri" w:cs="Calibri"/>
        </w:rPr>
        <w:footnoteRef/>
      </w:r>
      <w:r w:rsidRPr="0093146E">
        <w:rPr>
          <w:rFonts w:ascii="Calibri" w:hAnsi="Calibri" w:cs="Calibri"/>
        </w:rPr>
        <w:t xml:space="preserve"> Zie voor de parlementaire behandeling van het wetsvoorstel tot wijziging van de Mediawet 2008: Kamerstukken II 2023/24, 36176, nrs. 3 en 30, en Kamerstukken I 2023/24, 36176, nr.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7FB37" w14:textId="77777777" w:rsidR="00276259" w:rsidRPr="00276259" w:rsidRDefault="00276259" w:rsidP="002762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E270" w14:textId="77777777" w:rsidR="00276259" w:rsidRPr="00276259" w:rsidRDefault="00276259" w:rsidP="0027625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256C4" w14:textId="77777777" w:rsidR="00276259" w:rsidRPr="00276259" w:rsidRDefault="00276259" w:rsidP="0027625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259"/>
    <w:rsid w:val="00276259"/>
    <w:rsid w:val="006C2EEF"/>
    <w:rsid w:val="0093146E"/>
    <w:rsid w:val="00AD044D"/>
    <w:rsid w:val="00F263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985B9"/>
  <w15:chartTrackingRefBased/>
  <w15:docId w15:val="{A9F2389E-8F36-4CF8-87E2-0E85911E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6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6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625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625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625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625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625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625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625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625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625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625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625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625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625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625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625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6259"/>
    <w:rPr>
      <w:rFonts w:eastAsiaTheme="majorEastAsia" w:cstheme="majorBidi"/>
      <w:color w:val="272727" w:themeColor="text1" w:themeTint="D8"/>
    </w:rPr>
  </w:style>
  <w:style w:type="paragraph" w:styleId="Titel">
    <w:name w:val="Title"/>
    <w:basedOn w:val="Standaard"/>
    <w:next w:val="Standaard"/>
    <w:link w:val="TitelChar"/>
    <w:uiPriority w:val="10"/>
    <w:qFormat/>
    <w:rsid w:val="00276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625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625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625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625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6259"/>
    <w:rPr>
      <w:i/>
      <w:iCs/>
      <w:color w:val="404040" w:themeColor="text1" w:themeTint="BF"/>
    </w:rPr>
  </w:style>
  <w:style w:type="paragraph" w:styleId="Lijstalinea">
    <w:name w:val="List Paragraph"/>
    <w:basedOn w:val="Standaard"/>
    <w:uiPriority w:val="34"/>
    <w:qFormat/>
    <w:rsid w:val="00276259"/>
    <w:pPr>
      <w:ind w:left="720"/>
      <w:contextualSpacing/>
    </w:pPr>
  </w:style>
  <w:style w:type="character" w:styleId="Intensievebenadrukking">
    <w:name w:val="Intense Emphasis"/>
    <w:basedOn w:val="Standaardalinea-lettertype"/>
    <w:uiPriority w:val="21"/>
    <w:qFormat/>
    <w:rsid w:val="00276259"/>
    <w:rPr>
      <w:i/>
      <w:iCs/>
      <w:color w:val="0F4761" w:themeColor="accent1" w:themeShade="BF"/>
    </w:rPr>
  </w:style>
  <w:style w:type="paragraph" w:styleId="Duidelijkcitaat">
    <w:name w:val="Intense Quote"/>
    <w:basedOn w:val="Standaard"/>
    <w:next w:val="Standaard"/>
    <w:link w:val="DuidelijkcitaatChar"/>
    <w:uiPriority w:val="30"/>
    <w:qFormat/>
    <w:rsid w:val="00276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6259"/>
    <w:rPr>
      <w:i/>
      <w:iCs/>
      <w:color w:val="0F4761" w:themeColor="accent1" w:themeShade="BF"/>
    </w:rPr>
  </w:style>
  <w:style w:type="character" w:styleId="Intensieveverwijzing">
    <w:name w:val="Intense Reference"/>
    <w:basedOn w:val="Standaardalinea-lettertype"/>
    <w:uiPriority w:val="32"/>
    <w:qFormat/>
    <w:rsid w:val="00276259"/>
    <w:rPr>
      <w:b/>
      <w:bCs/>
      <w:smallCaps/>
      <w:color w:val="0F4761" w:themeColor="accent1" w:themeShade="BF"/>
      <w:spacing w:val="5"/>
    </w:rPr>
  </w:style>
  <w:style w:type="paragraph" w:styleId="Koptekst">
    <w:name w:val="header"/>
    <w:basedOn w:val="Standaard"/>
    <w:link w:val="KoptekstChar"/>
    <w:rsid w:val="0027625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7625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7625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7625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7625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76259"/>
    <w:rPr>
      <w:rFonts w:ascii="Verdana" w:hAnsi="Verdana"/>
      <w:noProof/>
      <w:sz w:val="13"/>
      <w:szCs w:val="24"/>
      <w:lang w:eastAsia="nl-NL"/>
    </w:rPr>
  </w:style>
  <w:style w:type="paragraph" w:customStyle="1" w:styleId="Huisstijl-Gegeven">
    <w:name w:val="Huisstijl-Gegeven"/>
    <w:basedOn w:val="Standaard"/>
    <w:link w:val="Huisstijl-GegevenCharChar"/>
    <w:rsid w:val="0027625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7625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276259"/>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276259"/>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276259"/>
    <w:pPr>
      <w:spacing w:after="0" w:line="240" w:lineRule="auto"/>
    </w:pPr>
    <w:rPr>
      <w:rFonts w:ascii="Verdana" w:eastAsia="Times New Roman" w:hAnsi="Verdana" w:cs="Times New Roman"/>
      <w:kern w:val="0"/>
      <w:sz w:val="20"/>
      <w:szCs w:val="20"/>
      <w:lang w:val="en-US"/>
      <w14:ligatures w14:val="none"/>
    </w:rPr>
  </w:style>
  <w:style w:type="paragraph" w:styleId="Voetnoottekst">
    <w:name w:val="footnote text"/>
    <w:basedOn w:val="Standaard"/>
    <w:link w:val="VoetnoottekstChar"/>
    <w:semiHidden/>
    <w:unhideWhenUsed/>
    <w:rsid w:val="00276259"/>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semiHidden/>
    <w:rsid w:val="00276259"/>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semiHidden/>
    <w:unhideWhenUsed/>
    <w:rsid w:val="002762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369</ap:Words>
  <ap:Characters>2033</ap:Characters>
  <ap:DocSecurity>0</ap:DocSecurity>
  <ap:Lines>16</ap:Lines>
  <ap:Paragraphs>4</ap:Paragraphs>
  <ap:ScaleCrop>false</ap:ScaleCrop>
  <ap:LinksUpToDate>false</ap:LinksUpToDate>
  <ap:CharactersWithSpaces>2398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2025-06-02T09:28:00.0000000Z</dcterms:created>
  <dcterms:modified xsi:type="dcterms:W3CDTF">2025-06-02T09:28:00.0000000Z</dcterms:modified>
  <version/>
  <category/>
</coreProperties>
</file>