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2025Z10504</w:t>
        <w:br/>
      </w:r>
      <w:proofErr w:type="spellEnd"/>
    </w:p>
    <w:p>
      <w:pPr>
        <w:pStyle w:val="Normal"/>
        <w:rPr>
          <w:b w:val="1"/>
          <w:bCs w:val="1"/>
        </w:rPr>
      </w:pPr>
      <w:r w:rsidR="250AE766">
        <w:rPr>
          <w:b w:val="0"/>
          <w:bCs w:val="0"/>
        </w:rPr>
        <w:t>(ingezonden 26 mei 2025)</w:t>
        <w:br/>
      </w:r>
    </w:p>
    <w:p>
      <w:r>
        <w:t xml:space="preserve">Vragen van het lid Westerveld (GroenLinks-PvdA) aan de minister en de staatssecretaris van Volksgezondheid, Welzijn en Sport over het bericht 'Noodkreet GGZ-instelling de Waag: wachtlijsten plotseling nog langer door aanpassing van beleid'.</w:t>
      </w:r>
      <w:r>
        <w:br/>
      </w:r>
    </w:p>
    <w:p>
      <w:r>
        <w:t xml:space="preserve"> </w:t>
      </w:r>
      <w:r>
        <w:br/>
      </w:r>
    </w:p>
    <w:p>
      <w:r>
        <w:t xml:space="preserve">Vraag 1</w:t>
      </w:r>
      <w:r>
        <w:br/>
      </w:r>
    </w:p>
    <w:p>
      <w:r>
        <w:t xml:space="preserve">Bent u bekend met het AD-artikel 'Noodkreet GGZ-instelling de Waag: wachtlijsten plotseling nog langer door aanpassing van beleid'[1]?</w:t>
      </w:r>
      <w:r>
        <w:br/>
      </w:r>
    </w:p>
    <w:p>
      <w:r>
        <w:t xml:space="preserve"> </w:t>
      </w:r>
      <w:r>
        <w:br/>
      </w:r>
    </w:p>
    <w:p>
      <w:r>
        <w:t xml:space="preserve">Vraag 2</w:t>
      </w:r>
      <w:r>
        <w:br/>
      </w:r>
    </w:p>
    <w:p>
      <w:r>
        <w:t xml:space="preserve">Kunt u reflecteren op het feit dat ruim 1000 kinder- en jeugdpsychologen plotseling geen BIG-registratie als gezondheidspsycholoog meer krijgen, ondanks het volgen van een gelijkwaardige opleiding, terwijl zij hard nodig zijn om in te zetten als regiebehandelaren? Erkent u dat in 2023, 500 kinder- en jeugdpsychologen deze registratie wel hebben ontvangen? Bent u het eens dat deze abrupte beleidswijziging onrechtvaardig is voor de 1000 kinder- en jeugdpsychologen?</w:t>
      </w:r>
      <w:r>
        <w:br/>
      </w:r>
    </w:p>
    <w:p>
      <w:r>
        <w:t xml:space="preserve"> </w:t>
      </w:r>
      <w:r>
        <w:br/>
      </w:r>
    </w:p>
    <w:p>
      <w:r>
        <w:t xml:space="preserve">Vraag 3</w:t>
      </w:r>
      <w:r>
        <w:br/>
      </w:r>
    </w:p>
    <w:p>
      <w:r>
        <w:t xml:space="preserve">Deelt u de zorg dat deze kinder- en jeugdpsychologen nu niet optimaal ingezet kunnen worden als regiebehandelaar, aangezien de BIG-registratie een voorwaarde is om deze rol te vervullen, hetgeen ook van belang is voor de continuïteit van hulp nadat iemand 18 is geworden? Deelt u ook de zorg dat hierdoor de zorg verslechtert, omdat dit leidt tot het verder oplopen van de wachtlijsten, hogere werkdruk bij bestaande behandelaren en verlies van goed opgeleide en ervaren professionals, terwijl zij hard nodig zijn gezien de personeelstekorten?[2]</w:t>
      </w:r>
      <w:r>
        <w:br/>
      </w:r>
    </w:p>
    <w:p>
      <w:r>
        <w:t xml:space="preserve"> </w:t>
      </w:r>
      <w:r>
        <w:br/>
      </w:r>
    </w:p>
    <w:p>
      <w:r>
        <w:t xml:space="preserve">Vraag 4</w:t>
      </w:r>
      <w:r>
        <w:br/>
      </w:r>
    </w:p>
    <w:p>
      <w:r>
        <w:t xml:space="preserve">Wat vindt u ervan dat 1000 kinder- en jeugdpsychologen tot €30.000 hebben geïnvesteerd in een tijdsintensieve opleiding, maar nu plotseling – ondanks hun inhoudelijke bekwaamheid – niet als regiebehandelaar mogen optreden?[3] Bent u het eens dat dit onrechtvaardig is en bent u bereid om met een passende oplossing te komen?  </w:t>
      </w:r>
      <w:r>
        <w:br/>
      </w:r>
    </w:p>
    <w:p>
      <w:r>
        <w:t xml:space="preserve"> </w:t>
      </w:r>
      <w:r>
        <w:br/>
      </w:r>
    </w:p>
    <w:p>
      <w:r>
        <w:t xml:space="preserve">Vraag 5</w:t>
      </w:r>
      <w:r>
        <w:br/>
      </w:r>
    </w:p>
    <w:p>
      <w:r>
        <w:t xml:space="preserve">Wat heeft u concreet gedaan om de kamerbreed aangenomen motie-Van Bushoff/Van den Hil (kamerstuk 29282, nr. 589) uit te voeren, waarin specifiek bovenstaande knelpunten worden benoemd en u bent verzocht om in gesprek te gaan met het veld, waaronder de kinder- en jeugdpsychologen?</w:t>
      </w:r>
      <w:r>
        <w:br/>
      </w:r>
    </w:p>
    <w:p>
      <w:r>
        <w:t xml:space="preserve"> </w:t>
      </w:r>
      <w:r>
        <w:br/>
      </w:r>
    </w:p>
    <w:p>
      <w:r>
        <w:t xml:space="preserve">Vraag 6</w:t>
      </w:r>
      <w:r>
        <w:br/>
      </w:r>
    </w:p>
    <w:p>
      <w:r>
        <w:t xml:space="preserve">Hoe verklaart u dat er nog steeds geen oplossing is voor deze groep behandelaren, terwijl uit de praktijk blijkt dat zij direct inzetbaar zijn en van grote meerwaarde kunnen zijn voor kwetsbare cliënten?</w:t>
      </w:r>
      <w:r>
        <w:br/>
      </w:r>
    </w:p>
    <w:p>
      <w:r>
        <w:t xml:space="preserve"> </w:t>
      </w:r>
      <w:r>
        <w:br/>
      </w:r>
    </w:p>
    <w:p>
      <w:r>
        <w:t xml:space="preserve">Vraag 7</w:t>
      </w:r>
      <w:r>
        <w:br/>
      </w:r>
    </w:p>
    <w:p>
      <w:r>
        <w:t xml:space="preserve">Klopt het dat het instellen van een overgangsregeling voor deze groep kinder- en jeugdpsychologen geen extra kosten met zich meebrengt? Klopt het dat wanneer er geen overgangsregeling komt zij alsnog het vergelijkbare opleidingstraject tot gezondheidszorgpsycholoog zullen doorlopen, wat het ministerie naar schatting circa €54 miljoen extra kost? Klopt het dat dit bovendien leidt tot een toenemend tekort aan opleidingsplaatsen tot gezondheidspsycholoog?</w:t>
      </w:r>
      <w:r>
        <w:br/>
      </w:r>
    </w:p>
    <w:p>
      <w:r>
        <w:t xml:space="preserve"> </w:t>
      </w:r>
      <w:r>
        <w:br/>
      </w:r>
    </w:p>
    <w:p>
      <w:r>
        <w:t xml:space="preserve">Vraag 8</w:t>
      </w:r>
      <w:r>
        <w:br/>
      </w:r>
    </w:p>
    <w:p>
      <w:r>
        <w:t xml:space="preserve">Bent u bereid te komen met een overgangsregeling waarmee de studenten die een opleiding hebben gevolgd met het perspectief van overgang naar een nieuwe BIG-groep, waaronder de huidige kinder- en jeugdpsychologen, alsnog de GZ-titel en BIG-registratie kunnen verkrijgen?</w:t>
      </w:r>
      <w:r>
        <w:br/>
      </w:r>
    </w:p>
    <w:p>
      <w:r>
        <w:t xml:space="preserve"> </w:t>
      </w:r>
      <w:r>
        <w:br/>
      </w:r>
    </w:p>
    <w:p>
      <w:r>
        <w:t xml:space="preserve">Vraag 9</w:t>
      </w:r>
      <w:r>
        <w:br/>
      </w:r>
    </w:p>
    <w:p>
      <w:r>
        <w:t xml:space="preserve">Klopt het dat uit de impactanalyse uit 2021 blijkt dat door de nieuwe structuur snelle verwijzing mogelijk zou zijn, de kwaliteit zou verbeteren doordat behandelaren beter en breder geschoold zouden zijn, de continuïteit doordat de scheiding in zorg tussen 18- en 18+ minder regide zou zijn, kleine sectoren beter gepositioneerd zouden worden, de zorgkosten beperkt zouden blijven tot €10 miljoen en er bovendien ruim draagvlak bleek te zijn in het veld na verwerking van kritiek uit eerdere consultaties?</w:t>
      </w:r>
      <w:r>
        <w:br/>
      </w:r>
    </w:p>
    <w:p>
      <w:r>
        <w:t xml:space="preserve"> </w:t>
      </w:r>
      <w:r>
        <w:br/>
      </w:r>
    </w:p>
    <w:p>
      <w:r>
        <w:t xml:space="preserve">Vraag 10</w:t>
      </w:r>
      <w:r>
        <w:br/>
      </w:r>
    </w:p>
    <w:p>
      <w:r>
        <w:t xml:space="preserve">Kunt u per bovenstaand doel van de nieuwe structuur aangeven waarom deze conclusies niet meer houdbaar zijn? Kunt u ook per afzonderlijk punt aangeven welke alternatieve plannen u heeft om alsnog tegemoet te komen aan de oorspronkelijke doelen van de nieuwe structuur? Of laat u deze doelen los?</w:t>
      </w:r>
      <w:r>
        <w:br/>
      </w:r>
    </w:p>
    <w:p>
      <w:r>
        <w:t xml:space="preserve"> </w:t>
      </w:r>
      <w:r>
        <w:br/>
      </w:r>
    </w:p>
    <w:p>
      <w:r>
        <w:t xml:space="preserve">Vraag 11</w:t>
      </w:r>
      <w:r>
        <w:br/>
      </w:r>
    </w:p>
    <w:p>
      <w:r>
        <w:t xml:space="preserve">Hoe verklaart u de discrepantie tussen het eerdere beleidsvoornemen en positieve advies van experts, instellingen en beroepsverenigingen, specifiek op het onderdeel van de beroepenstructuur waarin kinder- en jeugdpsychologen en GZ zouden worden samengevoegd, en uw besluit om het voorstel in te trekken wegens negatieve reacties uit een internetconsultatie?</w:t>
      </w:r>
      <w:r>
        <w:br/>
      </w:r>
    </w:p>
    <w:p>
      <w:r>
        <w:t xml:space="preserve"> </w:t>
      </w:r>
      <w:r>
        <w:br/>
      </w:r>
    </w:p>
    <w:p>
      <w:r>
        <w:t xml:space="preserve">Vraag 13</w:t>
      </w:r>
      <w:r>
        <w:br/>
      </w:r>
    </w:p>
    <w:p>
      <w:r>
        <w:t xml:space="preserve">Bent u bereid om alsnog een aangepaste invoering, met meer draagvlak of gefaseerde implementatie, te overwegen?</w:t>
      </w:r>
      <w:r>
        <w:br/>
      </w:r>
    </w:p>
    <w:p>
      <w:r>
        <w:t xml:space="preserve"> </w:t>
      </w:r>
      <w:r>
        <w:br/>
      </w:r>
    </w:p>
    <w:p>
      <w:r>
        <w:t xml:space="preserve">[1] AD.nl, 13 mei 2025, 'Noodkreet GGZ-instelling De Waag: wachtlijsten plotseling nog langer door aanpassing van beleid' (https://www.ad.nl/utrecht/noodkreet-ggz-instelling-de-waag-wachtlijsten-plotseling-nog-langer-door-aanpassing-van-beleid~a25d4d5f/?cb=888cc0da-dcb6-426e-bac0-2fc39296b6ae&amp;amp%3Bauth_rd=1&amp;auth_rd=1)</w:t>
      </w:r>
      <w:r>
        <w:br/>
      </w:r>
    </w:p>
    <w:p>
      <w:r>
        <w:t xml:space="preserve">[2] Petitie24.nl, 'Kinder- en jeugdpsychologen NIP willen werken!' (Kinder- en jeugdpsychologen NIP willen werken! - Petitie24.nl</w:t>
      </w:r>
      <w:r>
        <w:br/>
      </w:r>
    </w:p>
    <w:p>
      <w:r>
        <w:t xml:space="preserve">Petitie KJ-NIPers in opleiding)</w:t>
      </w:r>
      <w:r>
        <w:br/>
      </w:r>
    </w:p>
    <w:p>
      <w:r>
        <w:t xml:space="preserve">[3] Skipr.nl, 14 mei 2025, 'Ggz-organisaties smeken Agema om overgangsregeling na intrekken nieuwe beroepenstructuur' (https://www.skipr.nl/nieuws/ggz-organisaties-smeken-agema-om-overgangsregeling-na-intrekken-nieuwe-beroepenstructuur/)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91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9150">
    <w:abstractNumId w:val="1004791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