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B3AD8" w:rsidTr="00D9561B" w14:paraId="33487713" w14:textId="77777777">
        <w:trPr>
          <w:trHeight w:val="1514"/>
        </w:trPr>
        <w:tc>
          <w:tcPr>
            <w:tcW w:w="7522" w:type="dxa"/>
            <w:tcBorders>
              <w:top w:val="nil"/>
              <w:left w:val="nil"/>
              <w:bottom w:val="nil"/>
              <w:right w:val="nil"/>
            </w:tcBorders>
            <w:tcMar>
              <w:left w:w="0" w:type="dxa"/>
              <w:right w:w="0" w:type="dxa"/>
            </w:tcMar>
          </w:tcPr>
          <w:p w:rsidR="00374412" w:rsidP="00D9561B" w:rsidRDefault="00E059E2" w14:paraId="0B3D3908" w14:textId="77777777">
            <w:r>
              <w:t>De v</w:t>
            </w:r>
            <w:r w:rsidR="008E3932">
              <w:t>oorzitter van de Tweede Kamer der Staten-Generaal</w:t>
            </w:r>
          </w:p>
          <w:p w:rsidR="00374412" w:rsidP="00D9561B" w:rsidRDefault="00E059E2" w14:paraId="46C1A62C" w14:textId="77777777">
            <w:r>
              <w:t>Postbus 20018</w:t>
            </w:r>
          </w:p>
          <w:p w:rsidR="008E3932" w:rsidP="00D9561B" w:rsidRDefault="00E059E2" w14:paraId="0E10BDA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B3AD8" w:rsidTr="00FF66F9" w14:paraId="44D66955" w14:textId="77777777">
        <w:trPr>
          <w:trHeight w:val="289" w:hRule="exact"/>
        </w:trPr>
        <w:tc>
          <w:tcPr>
            <w:tcW w:w="929" w:type="dxa"/>
          </w:tcPr>
          <w:p w:rsidRPr="00434042" w:rsidR="0005404B" w:rsidP="00FF66F9" w:rsidRDefault="00E059E2" w14:paraId="7E0CF1B6" w14:textId="77777777">
            <w:pPr>
              <w:rPr>
                <w:lang w:eastAsia="en-US"/>
              </w:rPr>
            </w:pPr>
            <w:r>
              <w:rPr>
                <w:lang w:eastAsia="en-US"/>
              </w:rPr>
              <w:t>Datum</w:t>
            </w:r>
          </w:p>
        </w:tc>
        <w:tc>
          <w:tcPr>
            <w:tcW w:w="6581" w:type="dxa"/>
          </w:tcPr>
          <w:p w:rsidRPr="00434042" w:rsidR="0005404B" w:rsidP="00FF66F9" w:rsidRDefault="00282842" w14:paraId="51A1BCD7" w14:textId="26D6A461">
            <w:pPr>
              <w:rPr>
                <w:lang w:eastAsia="en-US"/>
              </w:rPr>
            </w:pPr>
            <w:r>
              <w:rPr>
                <w:lang w:eastAsia="en-US"/>
              </w:rPr>
              <w:t>26 mei 2025</w:t>
            </w:r>
          </w:p>
        </w:tc>
      </w:tr>
      <w:tr w:rsidR="00BB3AD8" w:rsidTr="00FF66F9" w14:paraId="6387C038" w14:textId="77777777">
        <w:trPr>
          <w:trHeight w:val="368"/>
        </w:trPr>
        <w:tc>
          <w:tcPr>
            <w:tcW w:w="929" w:type="dxa"/>
          </w:tcPr>
          <w:p w:rsidR="0005404B" w:rsidP="00FF66F9" w:rsidRDefault="00E059E2" w14:paraId="7093CAED" w14:textId="77777777">
            <w:pPr>
              <w:rPr>
                <w:lang w:eastAsia="en-US"/>
              </w:rPr>
            </w:pPr>
            <w:r>
              <w:rPr>
                <w:lang w:eastAsia="en-US"/>
              </w:rPr>
              <w:t>Betreft</w:t>
            </w:r>
          </w:p>
        </w:tc>
        <w:tc>
          <w:tcPr>
            <w:tcW w:w="6581" w:type="dxa"/>
          </w:tcPr>
          <w:p w:rsidR="0005404B" w:rsidP="00FF66F9" w:rsidRDefault="00E059E2" w14:paraId="70DCD943" w14:textId="77777777">
            <w:pPr>
              <w:rPr>
                <w:lang w:eastAsia="en-US"/>
              </w:rPr>
            </w:pPr>
            <w:r>
              <w:rPr>
                <w:lang w:eastAsia="en-US"/>
              </w:rPr>
              <w:t>Beantwoording schriftelijke vragen van lid Martens-America (VVD) aan de minister van Onderwijs, Cultuur en Wetenschap over de verplichte rekentoets in het mbo</w:t>
            </w:r>
          </w:p>
        </w:tc>
      </w:tr>
    </w:tbl>
    <w:p w:rsidR="00BB3AD8" w:rsidRDefault="001C2C36" w14:paraId="69E61F4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B3AD8" w:rsidTr="00A421A1" w14:paraId="409EB28E" w14:textId="77777777">
        <w:tc>
          <w:tcPr>
            <w:tcW w:w="2160" w:type="dxa"/>
          </w:tcPr>
          <w:p w:rsidRPr="00F53C9D" w:rsidR="006205C0" w:rsidP="00686AED" w:rsidRDefault="00E059E2" w14:paraId="3C4BA996" w14:textId="77777777">
            <w:pPr>
              <w:pStyle w:val="Colofonkop"/>
              <w:framePr w:hSpace="0" w:wrap="auto" w:hAnchor="text" w:vAnchor="margin" w:xAlign="left" w:yAlign="inline"/>
            </w:pPr>
            <w:r>
              <w:t>Middelbaar Beroeps Onderwijs</w:t>
            </w:r>
          </w:p>
          <w:p w:rsidR="006205C0" w:rsidP="00A421A1" w:rsidRDefault="00E059E2" w14:paraId="3DB5A673" w14:textId="77777777">
            <w:pPr>
              <w:pStyle w:val="Huisstijl-Gegeven"/>
              <w:spacing w:after="0"/>
            </w:pPr>
            <w:r>
              <w:t xml:space="preserve">Rijnstraat 50 </w:t>
            </w:r>
          </w:p>
          <w:p w:rsidR="004425A7" w:rsidP="00E972A2" w:rsidRDefault="00E059E2" w14:paraId="7CBF6423" w14:textId="77777777">
            <w:pPr>
              <w:pStyle w:val="Huisstijl-Gegeven"/>
              <w:spacing w:after="0"/>
            </w:pPr>
            <w:r>
              <w:t>Den Haag</w:t>
            </w:r>
          </w:p>
          <w:p w:rsidR="004425A7" w:rsidP="00E972A2" w:rsidRDefault="00E059E2" w14:paraId="5571952A" w14:textId="77777777">
            <w:pPr>
              <w:pStyle w:val="Huisstijl-Gegeven"/>
              <w:spacing w:after="0"/>
            </w:pPr>
            <w:r>
              <w:t>Postbus 16375</w:t>
            </w:r>
          </w:p>
          <w:p w:rsidR="004425A7" w:rsidP="00E972A2" w:rsidRDefault="00E059E2" w14:paraId="01744F3E" w14:textId="77777777">
            <w:pPr>
              <w:pStyle w:val="Huisstijl-Gegeven"/>
              <w:spacing w:after="0"/>
            </w:pPr>
            <w:r>
              <w:t>2500 BJ Den Haag</w:t>
            </w:r>
          </w:p>
          <w:p w:rsidR="004425A7" w:rsidP="00E972A2" w:rsidRDefault="00E059E2" w14:paraId="6610AEF9" w14:textId="77777777">
            <w:pPr>
              <w:pStyle w:val="Huisstijl-Gegeven"/>
              <w:spacing w:after="90"/>
            </w:pPr>
            <w:r>
              <w:t>www.rijksoverheid.nl</w:t>
            </w:r>
          </w:p>
          <w:p w:rsidRPr="00D86CC6" w:rsidR="006205C0" w:rsidP="00A421A1" w:rsidRDefault="00E059E2" w14:paraId="2915822B" w14:textId="77777777">
            <w:pPr>
              <w:spacing w:line="180" w:lineRule="exact"/>
              <w:rPr>
                <w:b/>
                <w:sz w:val="13"/>
                <w:szCs w:val="13"/>
              </w:rPr>
            </w:pPr>
            <w:r>
              <w:rPr>
                <w:b/>
                <w:sz w:val="13"/>
                <w:szCs w:val="13"/>
              </w:rPr>
              <w:t>Contactpersoon</w:t>
            </w:r>
          </w:p>
          <w:p w:rsidRPr="00A32073" w:rsidR="00282842" w:rsidP="00282842" w:rsidRDefault="00282842" w14:paraId="392F664A" w14:textId="4F31E66C">
            <w:pPr>
              <w:spacing w:after="90" w:line="180" w:lineRule="exact"/>
              <w:rPr>
                <w:sz w:val="13"/>
                <w:szCs w:val="13"/>
              </w:rPr>
            </w:pPr>
          </w:p>
          <w:p w:rsidRPr="00A32073" w:rsidR="006205C0" w:rsidP="00A421A1" w:rsidRDefault="006205C0" w14:paraId="004A6203" w14:textId="07277336">
            <w:pPr>
              <w:spacing w:line="180" w:lineRule="exact"/>
              <w:rPr>
                <w:sz w:val="13"/>
                <w:szCs w:val="13"/>
              </w:rPr>
            </w:pPr>
          </w:p>
        </w:tc>
      </w:tr>
      <w:tr w:rsidR="00BB3AD8" w:rsidTr="00A421A1" w14:paraId="3A64808E" w14:textId="77777777">
        <w:trPr>
          <w:trHeight w:val="200" w:hRule="exact"/>
        </w:trPr>
        <w:tc>
          <w:tcPr>
            <w:tcW w:w="2160" w:type="dxa"/>
          </w:tcPr>
          <w:p w:rsidRPr="00356D2B" w:rsidR="006205C0" w:rsidP="00A421A1" w:rsidRDefault="006205C0" w14:paraId="2334C489" w14:textId="77777777">
            <w:pPr>
              <w:spacing w:after="90" w:line="180" w:lineRule="exact"/>
              <w:rPr>
                <w:sz w:val="13"/>
                <w:szCs w:val="13"/>
              </w:rPr>
            </w:pPr>
          </w:p>
        </w:tc>
      </w:tr>
      <w:tr w:rsidR="00BB3AD8" w:rsidTr="00A421A1" w14:paraId="0FD5FEAC" w14:textId="77777777">
        <w:trPr>
          <w:trHeight w:val="450"/>
        </w:trPr>
        <w:tc>
          <w:tcPr>
            <w:tcW w:w="2160" w:type="dxa"/>
          </w:tcPr>
          <w:p w:rsidR="00F51A76" w:rsidP="00A421A1" w:rsidRDefault="00E059E2" w14:paraId="3CA497AF" w14:textId="77777777">
            <w:pPr>
              <w:spacing w:line="180" w:lineRule="exact"/>
              <w:rPr>
                <w:b/>
                <w:sz w:val="13"/>
                <w:szCs w:val="13"/>
              </w:rPr>
            </w:pPr>
            <w:r>
              <w:rPr>
                <w:b/>
                <w:sz w:val="13"/>
                <w:szCs w:val="13"/>
              </w:rPr>
              <w:t>Onze referentie</w:t>
            </w:r>
          </w:p>
          <w:p w:rsidRPr="00FA7882" w:rsidR="006205C0" w:rsidP="00215356" w:rsidRDefault="0061387C" w14:paraId="115BF516" w14:textId="4B2CBC90">
            <w:pPr>
              <w:spacing w:line="180" w:lineRule="exact"/>
              <w:rPr>
                <w:sz w:val="13"/>
                <w:szCs w:val="13"/>
              </w:rPr>
            </w:pPr>
            <w:r w:rsidRPr="0061387C">
              <w:rPr>
                <w:sz w:val="13"/>
                <w:szCs w:val="13"/>
              </w:rPr>
              <w:t>52285239</w:t>
            </w:r>
          </w:p>
        </w:tc>
      </w:tr>
      <w:tr w:rsidR="00BB3AD8" w:rsidTr="00A421A1" w14:paraId="09797915" w14:textId="77777777">
        <w:trPr>
          <w:trHeight w:val="136"/>
        </w:trPr>
        <w:tc>
          <w:tcPr>
            <w:tcW w:w="2160" w:type="dxa"/>
          </w:tcPr>
          <w:p w:rsidRPr="00C5333A" w:rsidR="006205C0" w:rsidP="00A421A1" w:rsidRDefault="00E059E2" w14:paraId="1F97D05F" w14:textId="77777777">
            <w:pPr>
              <w:tabs>
                <w:tab w:val="left" w:pos="1890"/>
              </w:tabs>
              <w:spacing w:line="180" w:lineRule="exact"/>
              <w:rPr>
                <w:b/>
                <w:sz w:val="13"/>
                <w:szCs w:val="13"/>
              </w:rPr>
            </w:pPr>
            <w:r w:rsidRPr="00003544">
              <w:rPr>
                <w:b/>
                <w:sz w:val="13"/>
                <w:szCs w:val="13"/>
              </w:rPr>
              <w:t>Uw brief</w:t>
            </w:r>
          </w:p>
          <w:p w:rsidRPr="00E06CD4" w:rsidR="00E91674" w:rsidP="00E210E0" w:rsidRDefault="00E059E2" w14:paraId="1E2195B8" w14:textId="77777777">
            <w:pPr>
              <w:tabs>
                <w:tab w:val="left" w:pos="1890"/>
              </w:tabs>
              <w:spacing w:after="92" w:line="180" w:lineRule="exact"/>
              <w:rPr>
                <w:sz w:val="13"/>
                <w:szCs w:val="13"/>
              </w:rPr>
            </w:pPr>
            <w:r>
              <w:rPr>
                <w:sz w:val="13"/>
                <w:szCs w:val="13"/>
              </w:rPr>
              <w:t>09 april 2025</w:t>
            </w:r>
          </w:p>
        </w:tc>
      </w:tr>
      <w:tr w:rsidR="00BB3AD8" w:rsidTr="00A421A1" w14:paraId="6C809041" w14:textId="77777777">
        <w:trPr>
          <w:trHeight w:val="227"/>
        </w:trPr>
        <w:tc>
          <w:tcPr>
            <w:tcW w:w="2160" w:type="dxa"/>
          </w:tcPr>
          <w:p w:rsidRPr="004A65A5" w:rsidR="006205C0" w:rsidP="00A421A1" w:rsidRDefault="00E059E2" w14:paraId="1426C7D0" w14:textId="77777777">
            <w:pPr>
              <w:spacing w:line="180" w:lineRule="exact"/>
              <w:rPr>
                <w:b/>
                <w:sz w:val="13"/>
                <w:szCs w:val="13"/>
              </w:rPr>
            </w:pPr>
            <w:r>
              <w:rPr>
                <w:b/>
                <w:sz w:val="13"/>
                <w:szCs w:val="13"/>
              </w:rPr>
              <w:t>Uw referentie</w:t>
            </w:r>
          </w:p>
          <w:p w:rsidRPr="00D74F66" w:rsidR="006205C0" w:rsidP="00A421A1" w:rsidRDefault="00E059E2" w14:paraId="2ECC3E58" w14:textId="77777777">
            <w:pPr>
              <w:spacing w:after="90" w:line="180" w:lineRule="exact"/>
              <w:rPr>
                <w:sz w:val="13"/>
              </w:rPr>
            </w:pPr>
            <w:r>
              <w:rPr>
                <w:sz w:val="13"/>
              </w:rPr>
              <w:t>2025Z06859</w:t>
            </w:r>
          </w:p>
        </w:tc>
      </w:tr>
      <w:tr w:rsidR="00BB3AD8" w:rsidTr="00A421A1" w14:paraId="3470A3DC" w14:textId="77777777">
        <w:trPr>
          <w:trHeight w:val="113"/>
        </w:trPr>
        <w:tc>
          <w:tcPr>
            <w:tcW w:w="2160" w:type="dxa"/>
          </w:tcPr>
          <w:p w:rsidRPr="004302E9" w:rsidR="006205C0" w:rsidP="00A421A1" w:rsidRDefault="00E059E2" w14:paraId="1B2B0919" w14:textId="77777777">
            <w:pPr>
              <w:spacing w:line="180" w:lineRule="exact"/>
              <w:rPr>
                <w:b/>
                <w:sz w:val="13"/>
                <w:szCs w:val="13"/>
              </w:rPr>
            </w:pPr>
            <w:r w:rsidRPr="004302E9">
              <w:rPr>
                <w:b/>
                <w:sz w:val="13"/>
                <w:szCs w:val="13"/>
              </w:rPr>
              <w:t>Bijlagen</w:t>
            </w:r>
          </w:p>
          <w:p w:rsidRPr="004302E9" w:rsidR="006205C0" w:rsidP="00A421A1" w:rsidRDefault="006205C0" w14:paraId="5D08C4BE" w14:textId="7179D9DB">
            <w:pPr>
              <w:spacing w:after="90" w:line="180" w:lineRule="exact"/>
              <w:rPr>
                <w:sz w:val="13"/>
                <w:szCs w:val="13"/>
              </w:rPr>
            </w:pPr>
          </w:p>
        </w:tc>
      </w:tr>
    </w:tbl>
    <w:p w:rsidR="00215356" w:rsidRDefault="00215356" w14:paraId="604B0BE8" w14:textId="77777777"/>
    <w:p w:rsidR="006205C0" w:rsidP="00A421A1" w:rsidRDefault="006205C0" w14:paraId="3A14AD15" w14:textId="77777777"/>
    <w:p w:rsidR="00CA35E4" w:rsidP="00CA35E4" w:rsidRDefault="00437472" w14:paraId="4640C463" w14:textId="7EA4B2A6">
      <w:r>
        <w:t xml:space="preserve">Hierbij </w:t>
      </w:r>
      <w:r w:rsidR="00E059E2">
        <w:t>stuur ik</w:t>
      </w:r>
      <w:r w:rsidR="00D45993">
        <w:t xml:space="preserve"> u</w:t>
      </w:r>
      <w:r w:rsidR="00E059E2">
        <w:t xml:space="preserve"> de antwoorden</w:t>
      </w:r>
      <w:r w:rsidR="006B0A79">
        <w:t xml:space="preserve"> op</w:t>
      </w:r>
      <w:r w:rsidR="00C82662">
        <w:t xml:space="preserve"> </w:t>
      </w:r>
      <w:r w:rsidRPr="00DD17B7" w:rsidR="00E059E2">
        <w:t>de vragen</w:t>
      </w:r>
      <w:r w:rsidR="00E059E2">
        <w:t> van het lid Martens-America (VVD)</w:t>
      </w:r>
      <w:r w:rsidR="00AD7C7C">
        <w:t xml:space="preserve"> </w:t>
      </w:r>
      <w:r w:rsidR="00127580">
        <w:t>over</w:t>
      </w:r>
      <w:r w:rsidR="00E059E2">
        <w:t> </w:t>
      </w:r>
      <w:r w:rsidR="00DD17B7">
        <w:t xml:space="preserve">de </w:t>
      </w:r>
      <w:r w:rsidR="00E059E2">
        <w:t>verplichte rekentoets in het mbo</w:t>
      </w:r>
      <w:r w:rsidR="005E637C">
        <w:t>.</w:t>
      </w:r>
    </w:p>
    <w:p w:rsidR="00CA35E4" w:rsidP="00CA35E4" w:rsidRDefault="00CA35E4" w14:paraId="3DBAE7ED" w14:textId="77777777"/>
    <w:p w:rsidR="00463FBD" w:rsidP="00CA35E4" w:rsidRDefault="00E059E2" w14:paraId="46604065" w14:textId="77777777">
      <w:r w:rsidRPr="00DD17B7">
        <w:t>De vragen werden</w:t>
      </w:r>
      <w:r w:rsidR="00B11469">
        <w:t> </w:t>
      </w:r>
      <w:r w:rsidR="00BD7E81">
        <w:t>in</w:t>
      </w:r>
      <w:r w:rsidR="00CA35E4">
        <w:t xml:space="preserve">gezonden </w:t>
      </w:r>
      <w:r w:rsidR="00BD7E81">
        <w:t>op</w:t>
      </w:r>
      <w:r w:rsidR="00EB5D85">
        <w:t xml:space="preserve"> </w:t>
      </w:r>
      <w:r>
        <w:t>9 april 2025</w:t>
      </w:r>
      <w:r w:rsidR="00E82C38">
        <w:t xml:space="preserve"> met kenmerk </w:t>
      </w:r>
      <w:r>
        <w:t>2025Z06859</w:t>
      </w:r>
      <w:r w:rsidR="00E82C38">
        <w:t>.</w:t>
      </w:r>
    </w:p>
    <w:p w:rsidR="0030147A" w:rsidP="00CA35E4" w:rsidRDefault="0030147A" w14:paraId="291FC8CD" w14:textId="77777777"/>
    <w:p w:rsidR="00820DDA" w:rsidP="00CA35E4" w:rsidRDefault="00820DDA" w14:paraId="54DE713F" w14:textId="77777777"/>
    <w:p w:rsidR="00820DDA" w:rsidP="00CA35E4" w:rsidRDefault="00E059E2" w14:paraId="74AB6270" w14:textId="77777777">
      <w:r>
        <w:t>De minister van Onderwijs, Cultuur en Wetenschap,</w:t>
      </w:r>
    </w:p>
    <w:p w:rsidR="00950170" w:rsidP="00950170" w:rsidRDefault="00950170" w14:paraId="6DEC59BF" w14:textId="77777777"/>
    <w:p w:rsidR="00950170" w:rsidP="00950170" w:rsidRDefault="00950170" w14:paraId="1F3BE65B" w14:textId="77777777"/>
    <w:p w:rsidR="00950170" w:rsidP="00950170" w:rsidRDefault="00950170" w14:paraId="5800EF2C" w14:textId="77777777"/>
    <w:p w:rsidR="00950170" w:rsidP="00950170" w:rsidRDefault="00E059E2" w14:paraId="36E45B14" w14:textId="77777777">
      <w:pPr>
        <w:pStyle w:val="standaard-tekst"/>
      </w:pPr>
      <w:proofErr w:type="spellStart"/>
      <w:r>
        <w:t>Eppo</w:t>
      </w:r>
      <w:proofErr w:type="spellEnd"/>
      <w:r>
        <w:t xml:space="preserve"> Bruins</w:t>
      </w:r>
    </w:p>
    <w:p w:rsidR="00820DDA" w:rsidP="0030147A" w:rsidRDefault="00820DDA" w14:paraId="3D697A64" w14:textId="1C1C154D">
      <w:pPr>
        <w:spacing w:line="240" w:lineRule="auto"/>
      </w:pPr>
    </w:p>
    <w:p w:rsidR="00D97F2A" w:rsidP="0030147A" w:rsidRDefault="00D97F2A" w14:paraId="0481ED6F" w14:textId="77777777">
      <w:pPr>
        <w:spacing w:line="240" w:lineRule="auto"/>
      </w:pPr>
    </w:p>
    <w:p w:rsidR="00D97F2A" w:rsidP="0030147A" w:rsidRDefault="00D97F2A" w14:paraId="022D96D1" w14:textId="77777777">
      <w:pPr>
        <w:spacing w:line="240" w:lineRule="auto"/>
      </w:pPr>
    </w:p>
    <w:p w:rsidR="00D97F2A" w:rsidP="0030147A" w:rsidRDefault="00D97F2A" w14:paraId="58A762F2" w14:textId="77777777">
      <w:pPr>
        <w:spacing w:line="240" w:lineRule="auto"/>
      </w:pPr>
    </w:p>
    <w:p w:rsidR="00D97F2A" w:rsidP="0030147A" w:rsidRDefault="00D97F2A" w14:paraId="2470E078" w14:textId="77777777">
      <w:pPr>
        <w:spacing w:line="240" w:lineRule="auto"/>
      </w:pPr>
    </w:p>
    <w:p w:rsidR="00D97F2A" w:rsidP="0030147A" w:rsidRDefault="00D97F2A" w14:paraId="28AA01C8" w14:textId="77777777">
      <w:pPr>
        <w:spacing w:line="240" w:lineRule="auto"/>
      </w:pPr>
    </w:p>
    <w:p w:rsidR="00D97F2A" w:rsidP="0030147A" w:rsidRDefault="00D97F2A" w14:paraId="63783C9A" w14:textId="77777777">
      <w:pPr>
        <w:spacing w:line="240" w:lineRule="auto"/>
      </w:pPr>
    </w:p>
    <w:p w:rsidR="00D97F2A" w:rsidP="0030147A" w:rsidRDefault="00D97F2A" w14:paraId="784403B8" w14:textId="77777777">
      <w:pPr>
        <w:spacing w:line="240" w:lineRule="auto"/>
      </w:pPr>
    </w:p>
    <w:p w:rsidR="00D97F2A" w:rsidP="0030147A" w:rsidRDefault="00D97F2A" w14:paraId="0B2107C6" w14:textId="77777777">
      <w:pPr>
        <w:spacing w:line="240" w:lineRule="auto"/>
      </w:pPr>
    </w:p>
    <w:p w:rsidR="00D97F2A" w:rsidP="0030147A" w:rsidRDefault="00D97F2A" w14:paraId="5FB55D0F" w14:textId="77777777">
      <w:pPr>
        <w:spacing w:line="240" w:lineRule="auto"/>
      </w:pPr>
    </w:p>
    <w:p w:rsidR="00D97F2A" w:rsidP="0030147A" w:rsidRDefault="00D97F2A" w14:paraId="2064037D" w14:textId="77777777">
      <w:pPr>
        <w:spacing w:line="240" w:lineRule="auto"/>
      </w:pPr>
    </w:p>
    <w:p w:rsidR="00D97F2A" w:rsidP="0030147A" w:rsidRDefault="00D97F2A" w14:paraId="787BE106" w14:textId="77777777">
      <w:pPr>
        <w:spacing w:line="240" w:lineRule="auto"/>
      </w:pPr>
    </w:p>
    <w:p w:rsidR="00D97F2A" w:rsidP="0030147A" w:rsidRDefault="00D97F2A" w14:paraId="6B42B51D" w14:textId="77777777">
      <w:pPr>
        <w:spacing w:line="240" w:lineRule="auto"/>
      </w:pPr>
    </w:p>
    <w:p w:rsidR="00D97F2A" w:rsidP="0030147A" w:rsidRDefault="00D97F2A" w14:paraId="1A3A3E4E" w14:textId="77777777">
      <w:pPr>
        <w:spacing w:line="240" w:lineRule="auto"/>
      </w:pPr>
    </w:p>
    <w:p w:rsidR="00D97F2A" w:rsidP="0030147A" w:rsidRDefault="00D97F2A" w14:paraId="7F47CFF4" w14:textId="77777777">
      <w:pPr>
        <w:spacing w:line="240" w:lineRule="auto"/>
      </w:pPr>
    </w:p>
    <w:p w:rsidR="00D97F2A" w:rsidP="0030147A" w:rsidRDefault="00D97F2A" w14:paraId="4C88F666" w14:textId="77777777">
      <w:pPr>
        <w:spacing w:line="240" w:lineRule="auto"/>
      </w:pPr>
    </w:p>
    <w:p w:rsidR="00D97F2A" w:rsidP="0030147A" w:rsidRDefault="00D97F2A" w14:paraId="71B92835" w14:textId="77777777">
      <w:pPr>
        <w:spacing w:line="240" w:lineRule="auto"/>
      </w:pPr>
    </w:p>
    <w:p w:rsidR="00D97F2A" w:rsidP="0030147A" w:rsidRDefault="00D97F2A" w14:paraId="25B29F9C" w14:textId="77777777">
      <w:pPr>
        <w:spacing w:line="240" w:lineRule="auto"/>
      </w:pPr>
    </w:p>
    <w:p w:rsidR="00D97F2A" w:rsidP="0030147A" w:rsidRDefault="00D97F2A" w14:paraId="42412BA8" w14:textId="77777777">
      <w:pPr>
        <w:spacing w:line="240" w:lineRule="auto"/>
      </w:pPr>
    </w:p>
    <w:p w:rsidR="00D97F2A" w:rsidP="0030147A" w:rsidRDefault="00D97F2A" w14:paraId="6732AF19" w14:textId="77777777">
      <w:pPr>
        <w:spacing w:line="240" w:lineRule="auto"/>
      </w:pPr>
    </w:p>
    <w:p w:rsidRPr="00CE5AFD" w:rsidR="00D97F2A" w:rsidP="004C524F" w:rsidRDefault="00D97F2A" w14:paraId="2B6784BA" w14:textId="67F67C45">
      <w:pPr>
        <w:pageBreakBefore/>
        <w:rPr>
          <w:b/>
          <w:bCs/>
          <w:szCs w:val="18"/>
        </w:rPr>
      </w:pPr>
      <w:r w:rsidRPr="00CE5AFD">
        <w:rPr>
          <w:b/>
          <w:bCs/>
          <w:szCs w:val="18"/>
        </w:rPr>
        <w:lastRenderedPageBreak/>
        <w:t>2025Z06859</w:t>
      </w:r>
      <w:r w:rsidR="004C524F">
        <w:rPr>
          <w:b/>
          <w:bCs/>
          <w:szCs w:val="18"/>
        </w:rPr>
        <w:t xml:space="preserve">  </w:t>
      </w:r>
      <w:r w:rsidRPr="00CE5AFD">
        <w:rPr>
          <w:szCs w:val="18"/>
        </w:rPr>
        <w:t>(ingezonden 9 april 2025)</w:t>
      </w:r>
      <w:r w:rsidRPr="00CE5AFD">
        <w:rPr>
          <w:szCs w:val="18"/>
        </w:rPr>
        <w:br/>
      </w:r>
    </w:p>
    <w:p w:rsidRPr="00CE5AFD" w:rsidR="00D97F2A" w:rsidP="00D97F2A" w:rsidRDefault="00D97F2A" w14:paraId="3D5BA4B8" w14:textId="77777777">
      <w:pPr>
        <w:rPr>
          <w:szCs w:val="18"/>
        </w:rPr>
      </w:pPr>
      <w:r w:rsidRPr="00CE5AFD">
        <w:rPr>
          <w:szCs w:val="18"/>
        </w:rPr>
        <w:t>Vragen van het lid Martens-America (VVD) aan de minister van Onderwijs, Cultuur en Wetenschap over de verplichte rekentoets in het mbo</w:t>
      </w:r>
      <w:r w:rsidRPr="00CE5AFD">
        <w:rPr>
          <w:szCs w:val="18"/>
        </w:rPr>
        <w:br/>
      </w:r>
      <w:r w:rsidRPr="00CE5AFD">
        <w:rPr>
          <w:szCs w:val="18"/>
        </w:rPr>
        <w:br/>
      </w:r>
    </w:p>
    <w:p w:rsidRPr="00705305" w:rsidR="00D97F2A" w:rsidP="00D97F2A" w:rsidRDefault="00D97F2A" w14:paraId="7FCAF5D1" w14:textId="77777777">
      <w:pPr>
        <w:numPr>
          <w:ilvl w:val="0"/>
          <w:numId w:val="15"/>
        </w:numPr>
        <w:spacing w:after="160" w:line="259" w:lineRule="auto"/>
        <w:ind w:left="360"/>
        <w:rPr>
          <w:szCs w:val="18"/>
        </w:rPr>
      </w:pPr>
      <w:r w:rsidRPr="00DD77CE">
        <w:rPr>
          <w:b/>
          <w:bCs/>
          <w:szCs w:val="18"/>
        </w:rPr>
        <w:t xml:space="preserve">Onderkent u het belang van de rekentoets in het mbo, die bijdraagt aan het verbeteren van de </w:t>
      </w:r>
      <w:proofErr w:type="spellStart"/>
      <w:r w:rsidRPr="00DD77CE">
        <w:rPr>
          <w:b/>
          <w:bCs/>
          <w:szCs w:val="18"/>
        </w:rPr>
        <w:t>gecijferdheid</w:t>
      </w:r>
      <w:proofErr w:type="spellEnd"/>
      <w:r w:rsidRPr="00DD77CE">
        <w:rPr>
          <w:b/>
          <w:bCs/>
          <w:szCs w:val="18"/>
        </w:rPr>
        <w:t xml:space="preserve"> en daarmee het actief kunnen deelnemen aan de maatschappij door studenten?</w:t>
      </w:r>
      <w:r>
        <w:rPr>
          <w:szCs w:val="18"/>
        </w:rPr>
        <w:br/>
        <w:t>Ja. Rekenen is een essentiële vaardigheid voor het uitoefenen van een beroep, het actief en betrokken meedoen in de samenleving en om verder te studeren.</w:t>
      </w:r>
      <w:r w:rsidRPr="00705305">
        <w:rPr>
          <w:szCs w:val="18"/>
        </w:rPr>
        <w:br/>
      </w:r>
    </w:p>
    <w:p w:rsidRPr="00CE5AFD" w:rsidR="00D97F2A" w:rsidP="00D97F2A" w:rsidRDefault="00D97F2A" w14:paraId="28453E00" w14:textId="77777777">
      <w:pPr>
        <w:numPr>
          <w:ilvl w:val="0"/>
          <w:numId w:val="15"/>
        </w:numPr>
        <w:spacing w:after="160" w:line="259" w:lineRule="auto"/>
        <w:ind w:left="360"/>
        <w:rPr>
          <w:szCs w:val="18"/>
        </w:rPr>
      </w:pPr>
      <w:r w:rsidRPr="00DD77CE">
        <w:rPr>
          <w:b/>
          <w:bCs/>
          <w:szCs w:val="18"/>
        </w:rPr>
        <w:t>Bent u bekend met de zorgen rondom de verplichte rekentoets op het mbo, waarbij mbo’ers met aantoonbare rekenproblemen zoals dyscalculie hun diploma niet (dreigen te) halen?</w:t>
      </w:r>
      <w:r w:rsidRPr="00CE5AFD">
        <w:rPr>
          <w:szCs w:val="18"/>
        </w:rPr>
        <w:br/>
      </w:r>
      <w:r>
        <w:rPr>
          <w:szCs w:val="18"/>
        </w:rPr>
        <w:t xml:space="preserve">Ja, deze zorgen ken ik. </w:t>
      </w:r>
    </w:p>
    <w:p w:rsidRPr="00CE5AFD" w:rsidR="00D97F2A" w:rsidP="00D97F2A" w:rsidRDefault="00D97F2A" w14:paraId="03684F35" w14:textId="35A85EE4">
      <w:pPr>
        <w:numPr>
          <w:ilvl w:val="0"/>
          <w:numId w:val="15"/>
        </w:numPr>
        <w:spacing w:after="160" w:line="259" w:lineRule="auto"/>
        <w:ind w:left="360"/>
        <w:rPr>
          <w:szCs w:val="18"/>
        </w:rPr>
      </w:pPr>
      <w:r w:rsidRPr="00DD77CE">
        <w:rPr>
          <w:b/>
          <w:bCs/>
          <w:szCs w:val="18"/>
        </w:rPr>
        <w:t>Deelt u de mening dat scholen een verantwoordelijkheid hebben om voor studenten met aantoonbare rekenproblemen een mogelijkheid te creëren hun diploma te halen?</w:t>
      </w:r>
      <w:r w:rsidRPr="00CE5AFD">
        <w:rPr>
          <w:szCs w:val="18"/>
        </w:rPr>
        <w:br/>
      </w:r>
      <w:r>
        <w:rPr>
          <w:szCs w:val="18"/>
        </w:rPr>
        <w:t xml:space="preserve">Ik deel deze mening. Scholen hebben hierbij een belangrijke </w:t>
      </w:r>
      <w:r w:rsidRPr="004C524F">
        <w:rPr>
          <w:szCs w:val="18"/>
        </w:rPr>
        <w:t xml:space="preserve">verantwoordelijkheid. Uit het onderzoeksrapport </w:t>
      </w:r>
      <w:bookmarkStart w:name="_Hlk199163364" w:id="0"/>
      <w:r w:rsidRPr="004C524F">
        <w:rPr>
          <w:i/>
          <w:iCs/>
          <w:szCs w:val="18"/>
        </w:rPr>
        <w:t>Rekenproblemen in het mbo</w:t>
      </w:r>
      <w:bookmarkEnd w:id="0"/>
      <w:r w:rsidRPr="004C524F">
        <w:rPr>
          <w:szCs w:val="18"/>
        </w:rPr>
        <w:t>, dat</w:t>
      </w:r>
      <w:r w:rsidRPr="004C524F" w:rsidR="004C524F">
        <w:t xml:space="preserve"> </w:t>
      </w:r>
      <w:r w:rsidRPr="004C524F" w:rsidR="004C524F">
        <w:rPr>
          <w:szCs w:val="18"/>
        </w:rPr>
        <w:t>als bijlage bij de 2e voortgangsbrief aanpak basisvaardigheden mbo naar uw Kamer is gestuurd</w:t>
      </w:r>
      <w:r w:rsidR="004C524F">
        <w:rPr>
          <w:rStyle w:val="Voetnootmarkering"/>
          <w:szCs w:val="18"/>
        </w:rPr>
        <w:footnoteReference w:id="1"/>
      </w:r>
      <w:r w:rsidRPr="004C524F" w:rsidR="004C524F">
        <w:rPr>
          <w:szCs w:val="18"/>
        </w:rPr>
        <w:t>,</w:t>
      </w:r>
      <w:r w:rsidRPr="004C524F">
        <w:rPr>
          <w:szCs w:val="18"/>
        </w:rPr>
        <w:t xml:space="preserve"> blijkt dat er voldoende hulpmiddelen en maatregelen beschikbaar zijn voor studenten die dat nodig hebben. Hiervan wordt helaas nog niet altijd gebruik gemaakt, onder andere</w:t>
      </w:r>
      <w:r>
        <w:rPr>
          <w:szCs w:val="18"/>
        </w:rPr>
        <w:t xml:space="preserve"> omdat deze hulpmiddelen en maatregelen nog niet bij alle studenten, docenten en scholen bekend zijn. Daarom ga ik in gesprek met de MBO Raad, </w:t>
      </w:r>
      <w:proofErr w:type="spellStart"/>
      <w:r>
        <w:rPr>
          <w:szCs w:val="18"/>
        </w:rPr>
        <w:t>JOBmbo</w:t>
      </w:r>
      <w:proofErr w:type="spellEnd"/>
      <w:r>
        <w:rPr>
          <w:szCs w:val="18"/>
        </w:rPr>
        <w:t xml:space="preserve"> en de Coöperatie Examens MBO hoe we hieraan meer bekendheid kunnen geven.  </w:t>
      </w:r>
    </w:p>
    <w:p w:rsidRPr="00CE5AFD" w:rsidR="00D97F2A" w:rsidP="00D97F2A" w:rsidRDefault="00D97F2A" w14:paraId="53B3697D" w14:textId="77777777">
      <w:pPr>
        <w:numPr>
          <w:ilvl w:val="0"/>
          <w:numId w:val="15"/>
        </w:numPr>
        <w:spacing w:after="160" w:line="259" w:lineRule="auto"/>
        <w:ind w:left="360"/>
        <w:rPr>
          <w:szCs w:val="18"/>
        </w:rPr>
      </w:pPr>
      <w:r w:rsidRPr="00DD77CE">
        <w:rPr>
          <w:b/>
          <w:bCs/>
          <w:szCs w:val="18"/>
        </w:rPr>
        <w:t>Klopt het dat er bij de inschrijving van een student met rekenproblemen afspraken worden gemaakt over ondersteuning? Wat voor afspraken over het afnemen van de rekentoets zijn daarbij mogelijk?</w:t>
      </w:r>
      <w:r w:rsidRPr="00CE5AFD">
        <w:rPr>
          <w:szCs w:val="18"/>
        </w:rPr>
        <w:br/>
      </w:r>
      <w:r>
        <w:rPr>
          <w:szCs w:val="18"/>
        </w:rPr>
        <w:t xml:space="preserve">Tijdens het intakegesprek voorafgaand aan de inschrijving wordt gekeken of een opleiding bij de student past en worden eventuele ondersteuningsbehoeften besproken. Scholen hebben de verantwoordelijkheid om voor studenten met bijvoorbeeld rekenproblemen een mogelijkheid tot extra ondersteuning te creëren. Dat kan gaan om bijvoorbeeld extra (bij)lessen of aangepaste examinering, zoals mondelinge afname van het rekenexamen. </w:t>
      </w:r>
    </w:p>
    <w:p w:rsidRPr="00CE5AFD" w:rsidR="00D97F2A" w:rsidP="00D97F2A" w:rsidRDefault="00D97F2A" w14:paraId="24E2B3F5" w14:textId="77777777">
      <w:pPr>
        <w:numPr>
          <w:ilvl w:val="0"/>
          <w:numId w:val="15"/>
        </w:numPr>
        <w:spacing w:after="160" w:line="259" w:lineRule="auto"/>
        <w:ind w:left="360"/>
        <w:rPr>
          <w:szCs w:val="18"/>
        </w:rPr>
      </w:pPr>
      <w:r w:rsidRPr="00DD77CE">
        <w:rPr>
          <w:b/>
          <w:bCs/>
          <w:szCs w:val="18"/>
        </w:rPr>
        <w:t>Klopt het dat uw voorganger, bij het commissiedebat over het mbo op 16 april 2024, heeft aangegeven dat groepen met extra begeleiding geholpen kunnen worden? Heeft u inzicht of dit in de praktijk ook gebeurt? Zo ja, welke manier krijgt dat vorm?</w:t>
      </w:r>
      <w:r w:rsidRPr="00CE5AFD">
        <w:rPr>
          <w:szCs w:val="18"/>
        </w:rPr>
        <w:br/>
      </w:r>
      <w:r>
        <w:rPr>
          <w:szCs w:val="18"/>
        </w:rPr>
        <w:t xml:space="preserve">Dat klopt. In de praktijk geven scholen ook daadwerkelijk extra ondersteuning. Voorbeelden hiervan zijn extra tijd bij een examen, </w:t>
      </w:r>
      <w:r>
        <w:rPr>
          <w:szCs w:val="18"/>
        </w:rPr>
        <w:lastRenderedPageBreak/>
        <w:t xml:space="preserve">mondelinge afname van een examen, begeleid examen (in aanwezigheid van een vertrouwenspersoon) en een aangepaste rekenkaart. Uit het eerder genoemde onderzoek blijkt dat niet alle instellingen op de hoogte zijn van deze mogelijkheden tot extra ondersteuning. Ook mogen alle studenten, sinds de invoering van de nieuwe rekeneisen in augustus 2022, gebruikmaken van een rekenmachine en een rekenkaart.   </w:t>
      </w:r>
    </w:p>
    <w:p w:rsidRPr="00CE5AFD" w:rsidR="00D97F2A" w:rsidP="00D97F2A" w:rsidRDefault="00D97F2A" w14:paraId="281E85C9" w14:textId="77777777">
      <w:pPr>
        <w:numPr>
          <w:ilvl w:val="0"/>
          <w:numId w:val="15"/>
        </w:numPr>
        <w:spacing w:after="160" w:line="259" w:lineRule="auto"/>
        <w:ind w:left="360"/>
        <w:rPr>
          <w:szCs w:val="18"/>
        </w:rPr>
      </w:pPr>
      <w:r w:rsidRPr="00DD77CE">
        <w:rPr>
          <w:b/>
          <w:bCs/>
          <w:szCs w:val="18"/>
        </w:rPr>
        <w:t>Klopt het voorts dat er voor mbo-instellingen mogelijkheden zouden bestaan om maatwerk toe te passen? Kunt u uitleggen wat deze mogelijkheden zijn?</w:t>
      </w:r>
      <w:r w:rsidRPr="00CE5AFD">
        <w:rPr>
          <w:szCs w:val="18"/>
        </w:rPr>
        <w:br/>
      </w:r>
      <w:r>
        <w:rPr>
          <w:szCs w:val="18"/>
        </w:rPr>
        <w:t xml:space="preserve">Scholen kunnen inderdaad maatwerk toepassen met de beschikbare tools en maatregelen. Zie verder mijn antwoord op vraag 5. </w:t>
      </w:r>
    </w:p>
    <w:p w:rsidRPr="00CE5AFD" w:rsidR="00D97F2A" w:rsidP="00D97F2A" w:rsidRDefault="00D97F2A" w14:paraId="35FF4A4F" w14:textId="3F3A2FA2">
      <w:pPr>
        <w:numPr>
          <w:ilvl w:val="0"/>
          <w:numId w:val="15"/>
        </w:numPr>
        <w:spacing w:after="160" w:line="259" w:lineRule="auto"/>
        <w:ind w:left="360"/>
        <w:rPr>
          <w:szCs w:val="18"/>
        </w:rPr>
      </w:pPr>
      <w:r w:rsidRPr="00DD77CE">
        <w:rPr>
          <w:b/>
          <w:bCs/>
          <w:szCs w:val="18"/>
        </w:rPr>
        <w:t>Kunt u de voortgang schetsen van de door uw voorganger toegezegde verkenning naar het toepassen van maatwerk door mbo-instellingen? Klopt het dat het eventueel toepassen van maatwerk niet in de regelgeving rondom de rekentoets is vormgegeven?</w:t>
      </w:r>
      <w:r>
        <w:rPr>
          <w:szCs w:val="18"/>
        </w:rPr>
        <w:br/>
      </w:r>
      <w:r w:rsidR="004C524F">
        <w:rPr>
          <w:szCs w:val="18"/>
        </w:rPr>
        <w:t>Het</w:t>
      </w:r>
      <w:r>
        <w:rPr>
          <w:szCs w:val="18"/>
        </w:rPr>
        <w:t xml:space="preserve"> onderzoek </w:t>
      </w:r>
      <w:r w:rsidRPr="004C524F" w:rsidR="004C524F">
        <w:rPr>
          <w:i/>
          <w:iCs/>
          <w:szCs w:val="18"/>
        </w:rPr>
        <w:t>Rekenproblemen in het mbo</w:t>
      </w:r>
      <w:r w:rsidRPr="004C524F" w:rsidR="004C524F">
        <w:rPr>
          <w:szCs w:val="18"/>
        </w:rPr>
        <w:t xml:space="preserve"> </w:t>
      </w:r>
      <w:r>
        <w:rPr>
          <w:szCs w:val="18"/>
        </w:rPr>
        <w:t>is afgerond en naar uw Kamer gestuurd</w:t>
      </w:r>
      <w:r w:rsidR="004C524F">
        <w:rPr>
          <w:rStyle w:val="Voetnootmarkering"/>
          <w:szCs w:val="18"/>
        </w:rPr>
        <w:footnoteReference w:id="2"/>
      </w:r>
      <w:r w:rsidR="004C524F">
        <w:rPr>
          <w:szCs w:val="18"/>
        </w:rPr>
        <w:t>.</w:t>
      </w:r>
      <w:r>
        <w:rPr>
          <w:szCs w:val="18"/>
        </w:rPr>
        <w:t xml:space="preserve"> Het eventueel toepassen van maatwerk is niet specifiek in de nieuwe rekeneisen vormgegeven. Tegelijkertijd hebben scholen wel degelijk een verantwoordelijkheid om </w:t>
      </w:r>
      <w:r w:rsidRPr="003635F2">
        <w:rPr>
          <w:szCs w:val="18"/>
        </w:rPr>
        <w:t>voor studenten met bijvoorbeeld rekenproblemen een mogelijkheid tot extra ondersteuning te creëren</w:t>
      </w:r>
      <w:r>
        <w:rPr>
          <w:szCs w:val="18"/>
        </w:rPr>
        <w:t>. Zie verder mijn antwoord op vraag 4.</w:t>
      </w:r>
      <w:r w:rsidRPr="00CE5AFD">
        <w:rPr>
          <w:szCs w:val="18"/>
        </w:rPr>
        <w:br/>
      </w:r>
    </w:p>
    <w:p w:rsidRPr="00CE5AFD" w:rsidR="00D97F2A" w:rsidP="00D97F2A" w:rsidRDefault="00D97F2A" w14:paraId="1DD28DD2" w14:textId="77777777">
      <w:pPr>
        <w:numPr>
          <w:ilvl w:val="0"/>
          <w:numId w:val="15"/>
        </w:numPr>
        <w:spacing w:after="160" w:line="259" w:lineRule="auto"/>
        <w:ind w:left="360"/>
        <w:rPr>
          <w:szCs w:val="18"/>
        </w:rPr>
      </w:pPr>
      <w:r w:rsidRPr="00DD77CE">
        <w:rPr>
          <w:b/>
          <w:bCs/>
          <w:szCs w:val="18"/>
        </w:rPr>
        <w:t>In hoeverre acht u het wenselijk dat mbo-instellingen meer ruimte krijgen om te bepalen of een student zonder geslaagde rekentoets toch in aanmerking kan komen voor een diploma?</w:t>
      </w:r>
      <w:r w:rsidRPr="00CE5AFD">
        <w:rPr>
          <w:szCs w:val="18"/>
        </w:rPr>
        <w:br/>
      </w:r>
      <w:r>
        <w:rPr>
          <w:szCs w:val="18"/>
        </w:rPr>
        <w:t xml:space="preserve">Goed kunnen rekenen is, net als goed kunnen lezen, schrijven en beschikken over burgerschapskennis en -vaardigheden, essentieel om volwaardig mee te kunnen doen in de maatschappij. In het mbo dragen deze basisvaardigheden bij aan de drievoudige kwalificatieplicht, </w:t>
      </w:r>
      <w:r w:rsidRPr="00A24BBD">
        <w:rPr>
          <w:szCs w:val="18"/>
        </w:rPr>
        <w:t>omdat ze nodig zijn voor het uitoefenen van een beroep, het actief en betrokken mee te doen in de samenleving en om verder te kunnen studeren.</w:t>
      </w:r>
      <w:r>
        <w:rPr>
          <w:szCs w:val="18"/>
        </w:rPr>
        <w:t xml:space="preserve"> Rekenen telt daarom ook mee in de slaag-zakregeling. Ik acht het niet wenselijk dat studenten zonder het juiste resultaat op rekenen in aanmerking komen voor een diploma. </w:t>
      </w:r>
    </w:p>
    <w:p w:rsidRPr="00215FBE" w:rsidR="00D97F2A" w:rsidP="00D97F2A" w:rsidRDefault="00D97F2A" w14:paraId="319771F4" w14:textId="77777777">
      <w:pPr>
        <w:numPr>
          <w:ilvl w:val="0"/>
          <w:numId w:val="15"/>
        </w:numPr>
        <w:spacing w:after="160" w:line="259" w:lineRule="auto"/>
        <w:ind w:left="360"/>
        <w:rPr>
          <w:szCs w:val="18"/>
        </w:rPr>
      </w:pPr>
      <w:r w:rsidRPr="00215FBE">
        <w:rPr>
          <w:b/>
          <w:bCs/>
          <w:szCs w:val="18"/>
        </w:rPr>
        <w:t>Ziet u mogelijkheden om meer differentiatie in de rekentoets te introduceren, gebaseerd op mbo-niveau en studierichting?</w:t>
      </w:r>
    </w:p>
    <w:p w:rsidRPr="004C524F" w:rsidR="00D97F2A" w:rsidP="004C524F" w:rsidRDefault="00D97F2A" w14:paraId="04E1EDC9" w14:textId="346E2889">
      <w:pPr>
        <w:ind w:left="360"/>
        <w:rPr>
          <w:szCs w:val="18"/>
        </w:rPr>
      </w:pPr>
      <w:r w:rsidRPr="00215FBE">
        <w:rPr>
          <w:szCs w:val="18"/>
        </w:rPr>
        <w:t xml:space="preserve">Op dit moment zie ik geen noodzaak voor nog meer differentiatie. Met de invoering van de nieuwe rekeneisen in augustus 2022 is er al meer differentiatie geïntroduceerd. Dit had als doel om rekenen op een meer aantrekkelijke manier aan te bieden, door het beter te laten aansluiten bij de leef- en beroepscontext van studenten passend bij de verschillende mbo-niveaus. </w:t>
      </w:r>
      <w:r>
        <w:rPr>
          <w:szCs w:val="18"/>
        </w:rPr>
        <w:t>D</w:t>
      </w:r>
      <w:r w:rsidRPr="00215FBE">
        <w:rPr>
          <w:szCs w:val="18"/>
        </w:rPr>
        <w:t xml:space="preserve">e nieuwe rekeneisen </w:t>
      </w:r>
      <w:r>
        <w:rPr>
          <w:szCs w:val="18"/>
        </w:rPr>
        <w:t xml:space="preserve">zijn </w:t>
      </w:r>
      <w:r w:rsidRPr="00215FBE">
        <w:rPr>
          <w:szCs w:val="18"/>
        </w:rPr>
        <w:t>nog geen drie jaar geleden geïntroduceerd</w:t>
      </w:r>
      <w:r>
        <w:rPr>
          <w:szCs w:val="18"/>
        </w:rPr>
        <w:t>. E</w:t>
      </w:r>
      <w:r w:rsidRPr="00215FBE">
        <w:rPr>
          <w:szCs w:val="18"/>
        </w:rPr>
        <w:t>r bestaat daarom nog geen volledig beeld</w:t>
      </w:r>
      <w:r>
        <w:rPr>
          <w:szCs w:val="18"/>
        </w:rPr>
        <w:t xml:space="preserve"> in hoeverre dit doel wordt bereikt</w:t>
      </w:r>
      <w:r w:rsidRPr="00215FBE">
        <w:rPr>
          <w:szCs w:val="18"/>
        </w:rPr>
        <w:t>. Eind dit jaar verwacht ik een volledig</w:t>
      </w:r>
      <w:r>
        <w:rPr>
          <w:szCs w:val="18"/>
        </w:rPr>
        <w:t>er</w:t>
      </w:r>
      <w:r w:rsidRPr="00215FBE">
        <w:rPr>
          <w:szCs w:val="18"/>
        </w:rPr>
        <w:t xml:space="preserve"> beeld te hebben.</w:t>
      </w:r>
      <w:r w:rsidRPr="00215FBE">
        <w:rPr>
          <w:szCs w:val="18"/>
        </w:rPr>
        <w:br/>
      </w:r>
    </w:p>
    <w:sectPr w:rsidRPr="004C524F" w:rsidR="00D97F2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9DD7" w14:textId="77777777" w:rsidR="00DC691C" w:rsidRDefault="00E059E2">
      <w:r>
        <w:separator/>
      </w:r>
    </w:p>
    <w:p w14:paraId="78133145" w14:textId="77777777" w:rsidR="00DC691C" w:rsidRDefault="00DC691C"/>
  </w:endnote>
  <w:endnote w:type="continuationSeparator" w:id="0">
    <w:p w14:paraId="6A3EA24C" w14:textId="77777777" w:rsidR="00DC691C" w:rsidRDefault="00E059E2">
      <w:r>
        <w:continuationSeparator/>
      </w:r>
    </w:p>
    <w:p w14:paraId="7FE52EB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317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B3AD8" w14:paraId="419B29F8" w14:textId="77777777" w:rsidTr="004C7E1D">
      <w:trPr>
        <w:trHeight w:hRule="exact" w:val="357"/>
      </w:trPr>
      <w:tc>
        <w:tcPr>
          <w:tcW w:w="7603" w:type="dxa"/>
          <w:shd w:val="clear" w:color="auto" w:fill="auto"/>
        </w:tcPr>
        <w:p w14:paraId="22933424" w14:textId="77777777" w:rsidR="002F71BB" w:rsidRPr="004C7E1D" w:rsidRDefault="002F71BB" w:rsidP="004C7E1D">
          <w:pPr>
            <w:spacing w:line="180" w:lineRule="exact"/>
            <w:rPr>
              <w:sz w:val="13"/>
              <w:szCs w:val="13"/>
            </w:rPr>
          </w:pPr>
        </w:p>
      </w:tc>
      <w:tc>
        <w:tcPr>
          <w:tcW w:w="2172" w:type="dxa"/>
          <w:shd w:val="clear" w:color="auto" w:fill="auto"/>
        </w:tcPr>
        <w:p w14:paraId="04440C5E" w14:textId="03B8C44A" w:rsidR="002F71BB" w:rsidRPr="004C7E1D" w:rsidRDefault="00E059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3322">
            <w:rPr>
              <w:szCs w:val="13"/>
            </w:rPr>
            <w:t>3</w:t>
          </w:r>
          <w:r w:rsidRPr="004C7E1D">
            <w:rPr>
              <w:szCs w:val="13"/>
            </w:rPr>
            <w:fldChar w:fldCharType="end"/>
          </w:r>
        </w:p>
      </w:tc>
    </w:tr>
  </w:tbl>
  <w:p w14:paraId="78A5F54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B3AD8" w14:paraId="5B42D79B" w14:textId="77777777" w:rsidTr="004C7E1D">
      <w:trPr>
        <w:trHeight w:hRule="exact" w:val="357"/>
      </w:trPr>
      <w:tc>
        <w:tcPr>
          <w:tcW w:w="7709" w:type="dxa"/>
          <w:shd w:val="clear" w:color="auto" w:fill="auto"/>
        </w:tcPr>
        <w:p w14:paraId="0FD82555" w14:textId="77777777" w:rsidR="00D17084" w:rsidRPr="004C7E1D" w:rsidRDefault="00D17084" w:rsidP="004C7E1D">
          <w:pPr>
            <w:spacing w:line="180" w:lineRule="exact"/>
            <w:rPr>
              <w:sz w:val="13"/>
              <w:szCs w:val="13"/>
            </w:rPr>
          </w:pPr>
        </w:p>
      </w:tc>
      <w:tc>
        <w:tcPr>
          <w:tcW w:w="2060" w:type="dxa"/>
          <w:shd w:val="clear" w:color="auto" w:fill="auto"/>
        </w:tcPr>
        <w:p w14:paraId="721CF07D" w14:textId="3AA259D6" w:rsidR="00D17084" w:rsidRPr="004C7E1D" w:rsidRDefault="00E059E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23322">
            <w:rPr>
              <w:szCs w:val="13"/>
            </w:rPr>
            <w:t>3</w:t>
          </w:r>
          <w:r w:rsidRPr="004C7E1D">
            <w:rPr>
              <w:szCs w:val="13"/>
            </w:rPr>
            <w:fldChar w:fldCharType="end"/>
          </w:r>
        </w:p>
      </w:tc>
    </w:tr>
  </w:tbl>
  <w:p w14:paraId="2E563A3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69D1" w14:textId="77777777" w:rsidR="00DC691C" w:rsidRDefault="00E059E2">
      <w:r>
        <w:separator/>
      </w:r>
    </w:p>
    <w:p w14:paraId="4C583770" w14:textId="77777777" w:rsidR="00DC691C" w:rsidRDefault="00DC691C"/>
  </w:footnote>
  <w:footnote w:type="continuationSeparator" w:id="0">
    <w:p w14:paraId="7810DBB8" w14:textId="77777777" w:rsidR="00DC691C" w:rsidRDefault="00E059E2">
      <w:r>
        <w:continuationSeparator/>
      </w:r>
    </w:p>
    <w:p w14:paraId="39CA0AF8" w14:textId="77777777" w:rsidR="00DC691C" w:rsidRDefault="00DC691C"/>
  </w:footnote>
  <w:footnote w:id="1">
    <w:p w14:paraId="174D2C8B" w14:textId="49C13E59" w:rsidR="004C524F" w:rsidRDefault="004C524F">
      <w:pPr>
        <w:pStyle w:val="Voetnoottekst"/>
      </w:pPr>
      <w:r>
        <w:rPr>
          <w:rStyle w:val="Voetnootmarkering"/>
        </w:rPr>
        <w:footnoteRef/>
      </w:r>
      <w:r>
        <w:t xml:space="preserve"> Kamerstukken II 2024/25, 31524, nr. 657</w:t>
      </w:r>
    </w:p>
  </w:footnote>
  <w:footnote w:id="2">
    <w:p w14:paraId="36423F3B" w14:textId="0EE2F786" w:rsidR="004C524F" w:rsidRDefault="004C524F">
      <w:pPr>
        <w:pStyle w:val="Voetnoottekst"/>
      </w:pPr>
      <w:r>
        <w:rPr>
          <w:rStyle w:val="Voetnootmarkering"/>
        </w:rPr>
        <w:footnoteRef/>
      </w:r>
      <w:r>
        <w:t xml:space="preserve"> </w:t>
      </w:r>
      <w:r w:rsidRPr="004C524F">
        <w:t>Kamerstukken II 2024/25, 31524, nr.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B3AD8" w14:paraId="1C5CB694" w14:textId="77777777" w:rsidTr="006D2D53">
      <w:trPr>
        <w:trHeight w:hRule="exact" w:val="400"/>
      </w:trPr>
      <w:tc>
        <w:tcPr>
          <w:tcW w:w="7518" w:type="dxa"/>
          <w:shd w:val="clear" w:color="auto" w:fill="auto"/>
        </w:tcPr>
        <w:p w14:paraId="2257C63C" w14:textId="77777777" w:rsidR="00527BD4" w:rsidRPr="00275984" w:rsidRDefault="00527BD4" w:rsidP="00BF4427">
          <w:pPr>
            <w:pStyle w:val="Huisstijl-Rubricering"/>
          </w:pPr>
        </w:p>
      </w:tc>
    </w:tr>
  </w:tbl>
  <w:p w14:paraId="2BD509E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B3AD8" w14:paraId="50D27707" w14:textId="77777777" w:rsidTr="003B528D">
      <w:tc>
        <w:tcPr>
          <w:tcW w:w="2160" w:type="dxa"/>
          <w:shd w:val="clear" w:color="auto" w:fill="auto"/>
        </w:tcPr>
        <w:p w14:paraId="26E8ECD5" w14:textId="77777777" w:rsidR="002F71BB" w:rsidRPr="000407BB" w:rsidRDefault="00E059E2" w:rsidP="005D283A">
          <w:pPr>
            <w:pStyle w:val="Colofonkop"/>
            <w:framePr w:hSpace="0" w:wrap="auto" w:vAnchor="margin" w:hAnchor="text" w:xAlign="left" w:yAlign="inline"/>
          </w:pPr>
          <w:r>
            <w:t>Onze referentie</w:t>
          </w:r>
        </w:p>
      </w:tc>
    </w:tr>
    <w:tr w:rsidR="00BB3AD8" w14:paraId="1FE218B7" w14:textId="77777777" w:rsidTr="002F71BB">
      <w:trPr>
        <w:trHeight w:val="259"/>
      </w:trPr>
      <w:tc>
        <w:tcPr>
          <w:tcW w:w="2160" w:type="dxa"/>
          <w:shd w:val="clear" w:color="auto" w:fill="auto"/>
        </w:tcPr>
        <w:p w14:paraId="352D249B" w14:textId="2499CA53" w:rsidR="00E35CF4" w:rsidRPr="005D283A" w:rsidRDefault="00D97F2A" w:rsidP="0049501A">
          <w:pPr>
            <w:spacing w:line="180" w:lineRule="exact"/>
            <w:rPr>
              <w:sz w:val="13"/>
              <w:szCs w:val="13"/>
            </w:rPr>
          </w:pPr>
          <w:r w:rsidRPr="00D97F2A">
            <w:rPr>
              <w:sz w:val="13"/>
              <w:szCs w:val="13"/>
            </w:rPr>
            <w:t>52285239</w:t>
          </w:r>
        </w:p>
      </w:tc>
    </w:tr>
  </w:tbl>
  <w:p w14:paraId="3FDAE6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B3AD8" w14:paraId="14AB8E09" w14:textId="77777777" w:rsidTr="001377D4">
      <w:trPr>
        <w:trHeight w:val="2636"/>
      </w:trPr>
      <w:tc>
        <w:tcPr>
          <w:tcW w:w="737" w:type="dxa"/>
          <w:shd w:val="clear" w:color="auto" w:fill="auto"/>
        </w:tcPr>
        <w:p w14:paraId="15C4239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0951199" w14:textId="77777777" w:rsidR="00704845" w:rsidRDefault="00E059E2" w:rsidP="0047126E">
          <w:pPr>
            <w:framePr w:w="3873" w:h="2625" w:hRule="exact" w:wrap="around" w:vAnchor="page" w:hAnchor="page" w:x="6323" w:y="1"/>
          </w:pPr>
          <w:r>
            <w:rPr>
              <w:noProof/>
              <w:lang w:val="en-US" w:eastAsia="en-US"/>
            </w:rPr>
            <w:drawing>
              <wp:inline distT="0" distB="0" distL="0" distR="0" wp14:anchorId="1F22355B" wp14:editId="7E65995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1D0DC99" w14:textId="77777777" w:rsidR="00483ECA" w:rsidRDefault="00483ECA" w:rsidP="00D037A9"/>
      </w:tc>
    </w:tr>
  </w:tbl>
  <w:p w14:paraId="1474A87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B3AD8" w14:paraId="65F7C787" w14:textId="77777777" w:rsidTr="0008539E">
      <w:trPr>
        <w:trHeight w:hRule="exact" w:val="572"/>
      </w:trPr>
      <w:tc>
        <w:tcPr>
          <w:tcW w:w="7520" w:type="dxa"/>
          <w:shd w:val="clear" w:color="auto" w:fill="auto"/>
        </w:tcPr>
        <w:p w14:paraId="5A6EC13A" w14:textId="77777777" w:rsidR="00527BD4" w:rsidRPr="00963440" w:rsidRDefault="00E059E2" w:rsidP="00210BA3">
          <w:pPr>
            <w:pStyle w:val="Huisstijl-Adres"/>
            <w:spacing w:after="0"/>
          </w:pPr>
          <w:r w:rsidRPr="009E3B07">
            <w:t>&gt;Retouradres </w:t>
          </w:r>
          <w:r>
            <w:t>Postbus 16375 2500 BJ Den Haag</w:t>
          </w:r>
          <w:r w:rsidRPr="009E3B07">
            <w:t xml:space="preserve"> </w:t>
          </w:r>
        </w:p>
      </w:tc>
    </w:tr>
    <w:tr w:rsidR="00BB3AD8" w14:paraId="5827F5AD" w14:textId="77777777" w:rsidTr="00E776C6">
      <w:trPr>
        <w:cantSplit/>
        <w:trHeight w:hRule="exact" w:val="238"/>
      </w:trPr>
      <w:tc>
        <w:tcPr>
          <w:tcW w:w="7520" w:type="dxa"/>
          <w:shd w:val="clear" w:color="auto" w:fill="auto"/>
        </w:tcPr>
        <w:p w14:paraId="6DAE70BD" w14:textId="77777777" w:rsidR="00093ABC" w:rsidRPr="00963440" w:rsidRDefault="00093ABC" w:rsidP="00963440"/>
      </w:tc>
    </w:tr>
    <w:tr w:rsidR="00BB3AD8" w14:paraId="3AD90882" w14:textId="77777777" w:rsidTr="00E776C6">
      <w:trPr>
        <w:cantSplit/>
        <w:trHeight w:hRule="exact" w:val="1520"/>
      </w:trPr>
      <w:tc>
        <w:tcPr>
          <w:tcW w:w="7520" w:type="dxa"/>
          <w:shd w:val="clear" w:color="auto" w:fill="auto"/>
        </w:tcPr>
        <w:p w14:paraId="1008C0CC" w14:textId="77777777" w:rsidR="00A604D3" w:rsidRPr="00963440" w:rsidRDefault="00A604D3" w:rsidP="00963440"/>
      </w:tc>
    </w:tr>
    <w:tr w:rsidR="00BB3AD8" w14:paraId="28FDCF63" w14:textId="77777777" w:rsidTr="00E776C6">
      <w:trPr>
        <w:trHeight w:hRule="exact" w:val="1077"/>
      </w:trPr>
      <w:tc>
        <w:tcPr>
          <w:tcW w:w="7520" w:type="dxa"/>
          <w:shd w:val="clear" w:color="auto" w:fill="auto"/>
        </w:tcPr>
        <w:p w14:paraId="3328381F" w14:textId="77777777" w:rsidR="00892BA5" w:rsidRPr="00035E67" w:rsidRDefault="00892BA5" w:rsidP="00892BA5">
          <w:pPr>
            <w:tabs>
              <w:tab w:val="left" w:pos="740"/>
            </w:tabs>
            <w:autoSpaceDE w:val="0"/>
            <w:autoSpaceDN w:val="0"/>
            <w:adjustRightInd w:val="0"/>
            <w:rPr>
              <w:rFonts w:cs="Verdana"/>
              <w:szCs w:val="18"/>
            </w:rPr>
          </w:pPr>
        </w:p>
      </w:tc>
    </w:tr>
  </w:tbl>
  <w:p w14:paraId="2C09BF70" w14:textId="77777777" w:rsidR="006F273B" w:rsidRDefault="006F273B" w:rsidP="00BC4AE3">
    <w:pPr>
      <w:pStyle w:val="Koptekst"/>
    </w:pPr>
  </w:p>
  <w:p w14:paraId="0D02078E" w14:textId="77777777" w:rsidR="00153BD0" w:rsidRDefault="00153BD0" w:rsidP="00BC4AE3">
    <w:pPr>
      <w:pStyle w:val="Koptekst"/>
    </w:pPr>
  </w:p>
  <w:p w14:paraId="21E87A3A" w14:textId="77777777" w:rsidR="0044605E" w:rsidRDefault="0044605E" w:rsidP="00BC4AE3">
    <w:pPr>
      <w:pStyle w:val="Koptekst"/>
    </w:pPr>
  </w:p>
  <w:p w14:paraId="6EA5B9EA" w14:textId="77777777" w:rsidR="0044605E" w:rsidRDefault="0044605E" w:rsidP="00BC4AE3">
    <w:pPr>
      <w:pStyle w:val="Koptekst"/>
    </w:pPr>
  </w:p>
  <w:p w14:paraId="66DA44B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F87450">
      <w:start w:val="1"/>
      <w:numFmt w:val="bullet"/>
      <w:pStyle w:val="Lijstopsomteken"/>
      <w:lvlText w:val="•"/>
      <w:lvlJc w:val="left"/>
      <w:pPr>
        <w:tabs>
          <w:tab w:val="num" w:pos="227"/>
        </w:tabs>
        <w:ind w:left="227" w:hanging="227"/>
      </w:pPr>
      <w:rPr>
        <w:rFonts w:ascii="Verdana" w:hAnsi="Verdana" w:hint="default"/>
        <w:sz w:val="18"/>
        <w:szCs w:val="18"/>
      </w:rPr>
    </w:lvl>
    <w:lvl w:ilvl="1" w:tplc="80A0E892" w:tentative="1">
      <w:start w:val="1"/>
      <w:numFmt w:val="bullet"/>
      <w:lvlText w:val="o"/>
      <w:lvlJc w:val="left"/>
      <w:pPr>
        <w:tabs>
          <w:tab w:val="num" w:pos="1440"/>
        </w:tabs>
        <w:ind w:left="1440" w:hanging="360"/>
      </w:pPr>
      <w:rPr>
        <w:rFonts w:ascii="Courier New" w:hAnsi="Courier New" w:cs="Courier New" w:hint="default"/>
      </w:rPr>
    </w:lvl>
    <w:lvl w:ilvl="2" w:tplc="EE12ACD6" w:tentative="1">
      <w:start w:val="1"/>
      <w:numFmt w:val="bullet"/>
      <w:lvlText w:val=""/>
      <w:lvlJc w:val="left"/>
      <w:pPr>
        <w:tabs>
          <w:tab w:val="num" w:pos="2160"/>
        </w:tabs>
        <w:ind w:left="2160" w:hanging="360"/>
      </w:pPr>
      <w:rPr>
        <w:rFonts w:ascii="Wingdings" w:hAnsi="Wingdings" w:hint="default"/>
      </w:rPr>
    </w:lvl>
    <w:lvl w:ilvl="3" w:tplc="0882C5EC" w:tentative="1">
      <w:start w:val="1"/>
      <w:numFmt w:val="bullet"/>
      <w:lvlText w:val=""/>
      <w:lvlJc w:val="left"/>
      <w:pPr>
        <w:tabs>
          <w:tab w:val="num" w:pos="2880"/>
        </w:tabs>
        <w:ind w:left="2880" w:hanging="360"/>
      </w:pPr>
      <w:rPr>
        <w:rFonts w:ascii="Symbol" w:hAnsi="Symbol" w:hint="default"/>
      </w:rPr>
    </w:lvl>
    <w:lvl w:ilvl="4" w:tplc="8B62D3EA" w:tentative="1">
      <w:start w:val="1"/>
      <w:numFmt w:val="bullet"/>
      <w:lvlText w:val="o"/>
      <w:lvlJc w:val="left"/>
      <w:pPr>
        <w:tabs>
          <w:tab w:val="num" w:pos="3600"/>
        </w:tabs>
        <w:ind w:left="3600" w:hanging="360"/>
      </w:pPr>
      <w:rPr>
        <w:rFonts w:ascii="Courier New" w:hAnsi="Courier New" w:cs="Courier New" w:hint="default"/>
      </w:rPr>
    </w:lvl>
    <w:lvl w:ilvl="5" w:tplc="36BACB86" w:tentative="1">
      <w:start w:val="1"/>
      <w:numFmt w:val="bullet"/>
      <w:lvlText w:val=""/>
      <w:lvlJc w:val="left"/>
      <w:pPr>
        <w:tabs>
          <w:tab w:val="num" w:pos="4320"/>
        </w:tabs>
        <w:ind w:left="4320" w:hanging="360"/>
      </w:pPr>
      <w:rPr>
        <w:rFonts w:ascii="Wingdings" w:hAnsi="Wingdings" w:hint="default"/>
      </w:rPr>
    </w:lvl>
    <w:lvl w:ilvl="6" w:tplc="52A4EAC0" w:tentative="1">
      <w:start w:val="1"/>
      <w:numFmt w:val="bullet"/>
      <w:lvlText w:val=""/>
      <w:lvlJc w:val="left"/>
      <w:pPr>
        <w:tabs>
          <w:tab w:val="num" w:pos="5040"/>
        </w:tabs>
        <w:ind w:left="5040" w:hanging="360"/>
      </w:pPr>
      <w:rPr>
        <w:rFonts w:ascii="Symbol" w:hAnsi="Symbol" w:hint="default"/>
      </w:rPr>
    </w:lvl>
    <w:lvl w:ilvl="7" w:tplc="85C669AE" w:tentative="1">
      <w:start w:val="1"/>
      <w:numFmt w:val="bullet"/>
      <w:lvlText w:val="o"/>
      <w:lvlJc w:val="left"/>
      <w:pPr>
        <w:tabs>
          <w:tab w:val="num" w:pos="5760"/>
        </w:tabs>
        <w:ind w:left="5760" w:hanging="360"/>
      </w:pPr>
      <w:rPr>
        <w:rFonts w:ascii="Courier New" w:hAnsi="Courier New" w:cs="Courier New" w:hint="default"/>
      </w:rPr>
    </w:lvl>
    <w:lvl w:ilvl="8" w:tplc="BC5826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403AAC">
      <w:start w:val="1"/>
      <w:numFmt w:val="bullet"/>
      <w:pStyle w:val="Lijstopsomteken2"/>
      <w:lvlText w:val="–"/>
      <w:lvlJc w:val="left"/>
      <w:pPr>
        <w:tabs>
          <w:tab w:val="num" w:pos="227"/>
        </w:tabs>
        <w:ind w:left="227" w:firstLine="0"/>
      </w:pPr>
      <w:rPr>
        <w:rFonts w:ascii="Verdana" w:hAnsi="Verdana" w:hint="default"/>
      </w:rPr>
    </w:lvl>
    <w:lvl w:ilvl="1" w:tplc="5EF40DDC" w:tentative="1">
      <w:start w:val="1"/>
      <w:numFmt w:val="bullet"/>
      <w:lvlText w:val="o"/>
      <w:lvlJc w:val="left"/>
      <w:pPr>
        <w:tabs>
          <w:tab w:val="num" w:pos="1440"/>
        </w:tabs>
        <w:ind w:left="1440" w:hanging="360"/>
      </w:pPr>
      <w:rPr>
        <w:rFonts w:ascii="Courier New" w:hAnsi="Courier New" w:cs="Courier New" w:hint="default"/>
      </w:rPr>
    </w:lvl>
    <w:lvl w:ilvl="2" w:tplc="1186B432" w:tentative="1">
      <w:start w:val="1"/>
      <w:numFmt w:val="bullet"/>
      <w:lvlText w:val=""/>
      <w:lvlJc w:val="left"/>
      <w:pPr>
        <w:tabs>
          <w:tab w:val="num" w:pos="2160"/>
        </w:tabs>
        <w:ind w:left="2160" w:hanging="360"/>
      </w:pPr>
      <w:rPr>
        <w:rFonts w:ascii="Wingdings" w:hAnsi="Wingdings" w:hint="default"/>
      </w:rPr>
    </w:lvl>
    <w:lvl w:ilvl="3" w:tplc="922E7B00" w:tentative="1">
      <w:start w:val="1"/>
      <w:numFmt w:val="bullet"/>
      <w:lvlText w:val=""/>
      <w:lvlJc w:val="left"/>
      <w:pPr>
        <w:tabs>
          <w:tab w:val="num" w:pos="2880"/>
        </w:tabs>
        <w:ind w:left="2880" w:hanging="360"/>
      </w:pPr>
      <w:rPr>
        <w:rFonts w:ascii="Symbol" w:hAnsi="Symbol" w:hint="default"/>
      </w:rPr>
    </w:lvl>
    <w:lvl w:ilvl="4" w:tplc="3320C646" w:tentative="1">
      <w:start w:val="1"/>
      <w:numFmt w:val="bullet"/>
      <w:lvlText w:val="o"/>
      <w:lvlJc w:val="left"/>
      <w:pPr>
        <w:tabs>
          <w:tab w:val="num" w:pos="3600"/>
        </w:tabs>
        <w:ind w:left="3600" w:hanging="360"/>
      </w:pPr>
      <w:rPr>
        <w:rFonts w:ascii="Courier New" w:hAnsi="Courier New" w:cs="Courier New" w:hint="default"/>
      </w:rPr>
    </w:lvl>
    <w:lvl w:ilvl="5" w:tplc="EB6898F4" w:tentative="1">
      <w:start w:val="1"/>
      <w:numFmt w:val="bullet"/>
      <w:lvlText w:val=""/>
      <w:lvlJc w:val="left"/>
      <w:pPr>
        <w:tabs>
          <w:tab w:val="num" w:pos="4320"/>
        </w:tabs>
        <w:ind w:left="4320" w:hanging="360"/>
      </w:pPr>
      <w:rPr>
        <w:rFonts w:ascii="Wingdings" w:hAnsi="Wingdings" w:hint="default"/>
      </w:rPr>
    </w:lvl>
    <w:lvl w:ilvl="6" w:tplc="550C1CEA" w:tentative="1">
      <w:start w:val="1"/>
      <w:numFmt w:val="bullet"/>
      <w:lvlText w:val=""/>
      <w:lvlJc w:val="left"/>
      <w:pPr>
        <w:tabs>
          <w:tab w:val="num" w:pos="5040"/>
        </w:tabs>
        <w:ind w:left="5040" w:hanging="360"/>
      </w:pPr>
      <w:rPr>
        <w:rFonts w:ascii="Symbol" w:hAnsi="Symbol" w:hint="default"/>
      </w:rPr>
    </w:lvl>
    <w:lvl w:ilvl="7" w:tplc="ACA6037A" w:tentative="1">
      <w:start w:val="1"/>
      <w:numFmt w:val="bullet"/>
      <w:lvlText w:val="o"/>
      <w:lvlJc w:val="left"/>
      <w:pPr>
        <w:tabs>
          <w:tab w:val="num" w:pos="5760"/>
        </w:tabs>
        <w:ind w:left="5760" w:hanging="360"/>
      </w:pPr>
      <w:rPr>
        <w:rFonts w:ascii="Courier New" w:hAnsi="Courier New" w:cs="Courier New" w:hint="default"/>
      </w:rPr>
    </w:lvl>
    <w:lvl w:ilvl="8" w:tplc="B15242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017483"/>
    <w:multiLevelType w:val="hybridMultilevel"/>
    <w:tmpl w:val="0802A7B2"/>
    <w:lvl w:ilvl="0" w:tplc="D56081F2">
      <w:start w:val="1"/>
      <w:numFmt w:val="decimal"/>
      <w:lvlText w:val="%1."/>
      <w:lvlJc w:val="left"/>
      <w:pPr>
        <w:ind w:left="720" w:hanging="360"/>
      </w:pPr>
    </w:lvl>
    <w:lvl w:ilvl="1" w:tplc="8D2E9A88">
      <w:start w:val="1"/>
      <w:numFmt w:val="lowerLetter"/>
      <w:lvlText w:val="%2."/>
      <w:lvlJc w:val="left"/>
      <w:pPr>
        <w:ind w:left="1440" w:hanging="360"/>
      </w:pPr>
    </w:lvl>
    <w:lvl w:ilvl="2" w:tplc="DBB2E900">
      <w:start w:val="1"/>
      <w:numFmt w:val="lowerRoman"/>
      <w:lvlText w:val="%3."/>
      <w:lvlJc w:val="right"/>
      <w:pPr>
        <w:ind w:left="2160" w:hanging="180"/>
      </w:pPr>
    </w:lvl>
    <w:lvl w:ilvl="3" w:tplc="54AE1914">
      <w:start w:val="1"/>
      <w:numFmt w:val="decimal"/>
      <w:lvlText w:val="%4."/>
      <w:lvlJc w:val="left"/>
      <w:pPr>
        <w:ind w:left="2880" w:hanging="360"/>
      </w:pPr>
    </w:lvl>
    <w:lvl w:ilvl="4" w:tplc="81923A98">
      <w:start w:val="1"/>
      <w:numFmt w:val="lowerLetter"/>
      <w:lvlText w:val="%5."/>
      <w:lvlJc w:val="left"/>
      <w:pPr>
        <w:ind w:left="3600" w:hanging="360"/>
      </w:pPr>
    </w:lvl>
    <w:lvl w:ilvl="5" w:tplc="5D921F92">
      <w:start w:val="1"/>
      <w:numFmt w:val="lowerRoman"/>
      <w:lvlText w:val="%6."/>
      <w:lvlJc w:val="right"/>
      <w:pPr>
        <w:ind w:left="4320" w:hanging="180"/>
      </w:pPr>
    </w:lvl>
    <w:lvl w:ilvl="6" w:tplc="6CB24BFC">
      <w:start w:val="1"/>
      <w:numFmt w:val="decimal"/>
      <w:lvlText w:val="%7."/>
      <w:lvlJc w:val="left"/>
      <w:pPr>
        <w:ind w:left="5040" w:hanging="360"/>
      </w:pPr>
    </w:lvl>
    <w:lvl w:ilvl="7" w:tplc="70C81B4C">
      <w:start w:val="1"/>
      <w:numFmt w:val="lowerLetter"/>
      <w:lvlText w:val="%8."/>
      <w:lvlJc w:val="left"/>
      <w:pPr>
        <w:ind w:left="5760" w:hanging="360"/>
      </w:pPr>
    </w:lvl>
    <w:lvl w:ilvl="8" w:tplc="BD10A31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4412945">
    <w:abstractNumId w:val="10"/>
  </w:num>
  <w:num w:numId="2" w16cid:durableId="1398437278">
    <w:abstractNumId w:val="7"/>
  </w:num>
  <w:num w:numId="3" w16cid:durableId="76095705">
    <w:abstractNumId w:val="6"/>
  </w:num>
  <w:num w:numId="4" w16cid:durableId="134955351">
    <w:abstractNumId w:val="5"/>
  </w:num>
  <w:num w:numId="5" w16cid:durableId="1149134881">
    <w:abstractNumId w:val="4"/>
  </w:num>
  <w:num w:numId="6" w16cid:durableId="2093433759">
    <w:abstractNumId w:val="8"/>
  </w:num>
  <w:num w:numId="7" w16cid:durableId="655449811">
    <w:abstractNumId w:val="3"/>
  </w:num>
  <w:num w:numId="8" w16cid:durableId="525213641">
    <w:abstractNumId w:val="2"/>
  </w:num>
  <w:num w:numId="9" w16cid:durableId="1169443441">
    <w:abstractNumId w:val="1"/>
  </w:num>
  <w:num w:numId="10" w16cid:durableId="227501118">
    <w:abstractNumId w:val="0"/>
  </w:num>
  <w:num w:numId="11" w16cid:durableId="84807713">
    <w:abstractNumId w:val="9"/>
  </w:num>
  <w:num w:numId="12" w16cid:durableId="803307319">
    <w:abstractNumId w:val="11"/>
  </w:num>
  <w:num w:numId="13" w16cid:durableId="1241719202">
    <w:abstractNumId w:val="14"/>
  </w:num>
  <w:num w:numId="14" w16cid:durableId="1212186477">
    <w:abstractNumId w:val="12"/>
  </w:num>
  <w:num w:numId="15" w16cid:durableId="174602954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842"/>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47A"/>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B33"/>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A34"/>
    <w:rsid w:val="00407991"/>
    <w:rsid w:val="0041019E"/>
    <w:rsid w:val="00413D48"/>
    <w:rsid w:val="00424A60"/>
    <w:rsid w:val="004302E9"/>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524F"/>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87C"/>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67B"/>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3322"/>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3AD8"/>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30BF"/>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97F2A"/>
    <w:rsid w:val="00DA1BA1"/>
    <w:rsid w:val="00DA241E"/>
    <w:rsid w:val="00DA51B5"/>
    <w:rsid w:val="00DB36FE"/>
    <w:rsid w:val="00DB38E3"/>
    <w:rsid w:val="00DB533A"/>
    <w:rsid w:val="00DB6307"/>
    <w:rsid w:val="00DC18F3"/>
    <w:rsid w:val="00DC2443"/>
    <w:rsid w:val="00DC691C"/>
    <w:rsid w:val="00DD17B7"/>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9E2"/>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999F8"/>
  <w15:docId w15:val="{B0938B33-79A8-4096-AFAD-0797046C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4C5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904</ap:Words>
  <ap:Characters>5118</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2025-05-26T13:11:00.0000000Z</lastPrinted>
  <dcterms:created xsi:type="dcterms:W3CDTF">2025-05-26T13:13:00.0000000Z</dcterms:created>
  <dcterms:modified xsi:type="dcterms:W3CDTF">2025-05-26T13:13:00.0000000Z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O212HEU</vt:lpwstr>
  </property>
  <property fmtid="{D5CDD505-2E9C-101B-9397-08002B2CF9AE}" pid="3" name="Author">
    <vt:lpwstr>O212HEU</vt:lpwstr>
  </property>
  <property fmtid="{D5CDD505-2E9C-101B-9397-08002B2CF9AE}" pid="4" name="cs_objectid">
    <vt:lpwstr>52285239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Beantwoording schriftelijke vragen van lid Martens-America (VVD) aan de minister van Onderwijs, Cultuur en Wetenschap over de verplichte rekentoets in het mbo</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O212HEU</vt:lpwstr>
  </property>
</Properties>
</file>