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2F6B" w:rsidR="008F2F6B" w:rsidP="008F2F6B" w:rsidRDefault="008F2F6B" w14:paraId="35F46F51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8F2F6B">
        <w:rPr>
          <w:rFonts w:ascii="Times New Roman" w:hAnsi="Times New Roman" w:cs="Times New Roman"/>
          <w:b/>
          <w:sz w:val="24"/>
          <w:szCs w:val="24"/>
        </w:rPr>
        <w:t xml:space="preserve">Verslag houdende een lijst van vragen </w:t>
      </w:r>
    </w:p>
    <w:p w:rsidRPr="008F2F6B" w:rsidR="008F2F6B" w:rsidP="008F2F6B" w:rsidRDefault="008F2F6B" w14:paraId="7D63014D" w14:textId="5D4508C1">
      <w:pPr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 xml:space="preserve">De vaste commissie voor Onderwijs, Cultuur en Wetenschap, belast met het voorbereidend onderzoek van de </w:t>
      </w:r>
      <w:proofErr w:type="spellStart"/>
      <w:r w:rsidRPr="008F2F6B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Pr="008F2F6B">
        <w:rPr>
          <w:rFonts w:ascii="Times New Roman" w:hAnsi="Times New Roman" w:cs="Times New Roman"/>
          <w:b/>
          <w:bCs/>
          <w:sz w:val="24"/>
          <w:szCs w:val="24"/>
        </w:rPr>
        <w:t xml:space="preserve"> Ministerie van Onderwijs, Cultuur en Wetenschap 2024 (Kamerstuk 36740</w:t>
      </w:r>
      <w:r w:rsidRPr="008F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F6B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8F2F6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F2F6B">
        <w:rPr>
          <w:rFonts w:ascii="Times New Roman" w:hAnsi="Times New Roman" w:cs="Times New Roman"/>
          <w:sz w:val="24"/>
          <w:szCs w:val="24"/>
        </w:rPr>
        <w:t>, heeft de eer verslag uit te brengen in de vorm van een lijst van vragen.</w:t>
      </w:r>
      <w:r w:rsidRPr="008F2F6B">
        <w:rPr>
          <w:rFonts w:ascii="Times New Roman" w:hAnsi="Times New Roman" w:cs="Times New Roman"/>
          <w:sz w:val="24"/>
          <w:szCs w:val="24"/>
        </w:rPr>
        <w:br/>
      </w:r>
    </w:p>
    <w:p w:rsidRPr="008F2F6B" w:rsidR="008F2F6B" w:rsidP="008F2F6B" w:rsidRDefault="008F2F6B" w14:paraId="38727F32" w14:textId="186F3578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 xml:space="preserve">De voorzitter van de commissie, </w:t>
      </w:r>
    </w:p>
    <w:p w:rsidRPr="008F2F6B" w:rsidR="008F2F6B" w:rsidP="008F2F6B" w:rsidRDefault="008F2F6B" w14:paraId="1B866A4C" w14:textId="5E7177DC">
      <w:pPr>
        <w:pStyle w:val="Geenafstand"/>
        <w:rPr>
          <w:rFonts w:ascii="Times New Roman" w:hAnsi="Times New Roman" w:cs="Times New Roman"/>
          <w:sz w:val="24"/>
          <w:szCs w:val="24"/>
        </w:rPr>
      </w:pPr>
      <w:proofErr w:type="spellStart"/>
      <w:r w:rsidRPr="008F2F6B">
        <w:rPr>
          <w:rFonts w:ascii="Times New Roman" w:hAnsi="Times New Roman" w:cs="Times New Roman"/>
          <w:sz w:val="24"/>
          <w:szCs w:val="24"/>
        </w:rPr>
        <w:t>Bromet</w:t>
      </w:r>
      <w:proofErr w:type="spellEnd"/>
    </w:p>
    <w:p w:rsidRPr="008F2F6B" w:rsidR="008F2F6B" w:rsidP="008F2F6B" w:rsidRDefault="008F2F6B" w14:paraId="0EA8A3E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ab/>
      </w:r>
      <w:r w:rsidRPr="008F2F6B">
        <w:rPr>
          <w:rFonts w:ascii="Times New Roman" w:hAnsi="Times New Roman" w:cs="Times New Roman"/>
          <w:sz w:val="24"/>
          <w:szCs w:val="24"/>
        </w:rPr>
        <w:tab/>
      </w:r>
    </w:p>
    <w:p w:rsidRPr="008F2F6B" w:rsidR="008F2F6B" w:rsidP="008F2F6B" w:rsidRDefault="008F2F6B" w14:paraId="76A3A00A" w14:textId="7C730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>Adjunct-griffier van de commissie,</w:t>
      </w:r>
    </w:p>
    <w:p w:rsidRPr="008F2F6B" w:rsidR="008F2F6B" w:rsidP="008F2F6B" w:rsidRDefault="008F2F6B" w14:paraId="7E3F8D66" w14:textId="7389BD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F2F6B">
        <w:rPr>
          <w:rFonts w:ascii="Times New Roman" w:hAnsi="Times New Roman" w:cs="Times New Roman"/>
          <w:sz w:val="24"/>
          <w:szCs w:val="24"/>
        </w:rPr>
        <w:t>Bosnjakovic</w:t>
      </w:r>
      <w:proofErr w:type="spellEnd"/>
    </w:p>
    <w:p w:rsidRPr="008F2F6B" w:rsidR="008F2F6B" w:rsidP="008F2F6B" w:rsidRDefault="008F2F6B" w14:paraId="6720864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8F2F6B" w:rsidR="008F2F6B" w:rsidTr="008F2F6B" w14:paraId="2AE62BF1" w14:textId="77777777">
        <w:trPr>
          <w:cantSplit/>
        </w:trPr>
        <w:tc>
          <w:tcPr>
            <w:tcW w:w="567" w:type="dxa"/>
          </w:tcPr>
          <w:p w:rsidRPr="008F2F6B" w:rsidR="008F2F6B" w:rsidP="00601545" w:rsidRDefault="008F2F6B" w14:paraId="65CD28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8F2F6B" w:rsidR="008F2F6B" w:rsidP="00601545" w:rsidRDefault="008F2F6B" w14:paraId="0AA0C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Vraag</w:t>
            </w:r>
          </w:p>
        </w:tc>
      </w:tr>
      <w:tr w:rsidRPr="008F2F6B" w:rsidR="008F2F6B" w:rsidTr="008F2F6B" w14:paraId="4F14D355" w14:textId="77777777">
        <w:tc>
          <w:tcPr>
            <w:tcW w:w="567" w:type="dxa"/>
          </w:tcPr>
          <w:p w:rsidRPr="008F2F6B" w:rsidR="008F2F6B" w:rsidP="00601545" w:rsidRDefault="008F2F6B" w14:paraId="5B3074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199250128" w:id="1"/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8F2F6B" w:rsidR="008F2F6B" w:rsidP="00601545" w:rsidRDefault="008F2F6B" w14:paraId="6CFE85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Waarom vroegen scholen niet het maximale subsidiebedrag voor schoolmaaltijden aan? Worden de toekenningscriteria herzien?</w:t>
            </w:r>
          </w:p>
        </w:tc>
      </w:tr>
      <w:bookmarkEnd w:id="1"/>
      <w:tr w:rsidRPr="008F2F6B" w:rsidR="008F2F6B" w:rsidTr="008F2F6B" w14:paraId="06DB10C0" w14:textId="77777777">
        <w:tc>
          <w:tcPr>
            <w:tcW w:w="567" w:type="dxa"/>
          </w:tcPr>
          <w:p w:rsidRPr="008F2F6B" w:rsidR="008F2F6B" w:rsidP="00601545" w:rsidRDefault="008F2F6B" w14:paraId="6CFC4C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8F2F6B" w:rsidR="008F2F6B" w:rsidP="00601545" w:rsidRDefault="008F2F6B" w14:paraId="261A53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Waardoor viel de nieuwkomersbekostiging € 48 miljoen lager uit? Is dit een structureel inschattingsprobleem?</w:t>
            </w:r>
          </w:p>
        </w:tc>
      </w:tr>
      <w:tr w:rsidRPr="008F2F6B" w:rsidR="008F2F6B" w:rsidTr="008F2F6B" w14:paraId="7C6BCC30" w14:textId="77777777">
        <w:tc>
          <w:tcPr>
            <w:tcW w:w="567" w:type="dxa"/>
          </w:tcPr>
          <w:p w:rsidRPr="008F2F6B" w:rsidR="008F2F6B" w:rsidP="00601545" w:rsidRDefault="008F2F6B" w14:paraId="1D1E45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8F2F6B" w:rsidR="008F2F6B" w:rsidP="00601545" w:rsidRDefault="008F2F6B" w14:paraId="2D620D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Is duidelijk waarom er minder aanvragen zijn gedaan voor de subsidie voor schoolmaaltijden?</w:t>
            </w:r>
          </w:p>
        </w:tc>
      </w:tr>
      <w:tr w:rsidRPr="008F2F6B" w:rsidR="008F2F6B" w:rsidTr="008F2F6B" w14:paraId="3320AEE0" w14:textId="77777777">
        <w:tc>
          <w:tcPr>
            <w:tcW w:w="567" w:type="dxa"/>
          </w:tcPr>
          <w:p w:rsidRPr="008F2F6B" w:rsidR="008F2F6B" w:rsidP="00601545" w:rsidRDefault="008F2F6B" w14:paraId="4E8547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8F2F6B" w:rsidR="008F2F6B" w:rsidP="00601545" w:rsidRDefault="008F2F6B" w14:paraId="6A14A8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Waarom startte het Techkwadraat-project een jaar later met € 133,8 miljoen minder verplichtingen?</w:t>
            </w:r>
          </w:p>
        </w:tc>
      </w:tr>
      <w:tr w:rsidRPr="008F2F6B" w:rsidR="008F2F6B" w:rsidTr="008F2F6B" w14:paraId="017798D4" w14:textId="77777777">
        <w:tc>
          <w:tcPr>
            <w:tcW w:w="567" w:type="dxa"/>
          </w:tcPr>
          <w:p w:rsidRPr="008F2F6B" w:rsidR="008F2F6B" w:rsidP="00601545" w:rsidRDefault="008F2F6B" w14:paraId="07E193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Pr="008F2F6B" w:rsidR="008F2F6B" w:rsidP="00601545" w:rsidRDefault="008F2F6B" w14:paraId="73E484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Waarom kon de vsv</w:t>
            </w:r>
            <w:r w:rsidRPr="008F2F6B">
              <w:rPr>
                <w:rStyle w:val="Voetnootmarkering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-regeling in 2024 niet verplicht worden? En wat zijn de gevolgen voor regionale aanpakken?</w:t>
            </w:r>
          </w:p>
        </w:tc>
      </w:tr>
      <w:tr w:rsidRPr="008F2F6B" w:rsidR="008F2F6B" w:rsidTr="008F2F6B" w14:paraId="7F7208BF" w14:textId="77777777">
        <w:tc>
          <w:tcPr>
            <w:tcW w:w="567" w:type="dxa"/>
          </w:tcPr>
          <w:p w:rsidRPr="008F2F6B" w:rsidR="008F2F6B" w:rsidP="00601545" w:rsidRDefault="008F2F6B" w14:paraId="642EBA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Pr="008F2F6B" w:rsidR="008F2F6B" w:rsidP="00601545" w:rsidRDefault="008F2F6B" w14:paraId="6FBF71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Waardoor is € 342,8 miljoen minder aan leningen verstrekt?</w:t>
            </w:r>
          </w:p>
        </w:tc>
      </w:tr>
      <w:tr w:rsidRPr="008F2F6B" w:rsidR="008F2F6B" w:rsidTr="008F2F6B" w14:paraId="2B34AE91" w14:textId="77777777">
        <w:tc>
          <w:tcPr>
            <w:tcW w:w="567" w:type="dxa"/>
          </w:tcPr>
          <w:p w:rsidRPr="008F2F6B" w:rsidR="008F2F6B" w:rsidP="00601545" w:rsidRDefault="008F2F6B" w14:paraId="54C681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Pr="008F2F6B" w:rsidR="008F2F6B" w:rsidP="00601545" w:rsidRDefault="008F2F6B" w14:paraId="5E5DE8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Wat zegt het gegeven dat er € 342,8 miljoen minder aan leningen is verstrekt over het studentenwelzijn?</w:t>
            </w:r>
          </w:p>
        </w:tc>
      </w:tr>
      <w:tr w:rsidRPr="008F2F6B" w:rsidR="008F2F6B" w:rsidTr="008F2F6B" w14:paraId="315156D3" w14:textId="77777777">
        <w:tc>
          <w:tcPr>
            <w:tcW w:w="567" w:type="dxa"/>
          </w:tcPr>
          <w:p w:rsidRPr="008F2F6B" w:rsidR="008F2F6B" w:rsidP="00601545" w:rsidRDefault="008F2F6B" w14:paraId="1F19A9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Pr="008F2F6B" w:rsidR="008F2F6B" w:rsidP="00601545" w:rsidRDefault="008F2F6B" w14:paraId="367EB5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Waarom daalt het garantiebudget cultuur/monumenten met € 49,7 miljoen ondanks eerdere tekorten?</w:t>
            </w:r>
          </w:p>
        </w:tc>
      </w:tr>
      <w:tr w:rsidRPr="008F2F6B" w:rsidR="008F2F6B" w:rsidTr="008F2F6B" w14:paraId="1FE12802" w14:textId="77777777">
        <w:tc>
          <w:tcPr>
            <w:tcW w:w="567" w:type="dxa"/>
          </w:tcPr>
          <w:p w:rsidRPr="008F2F6B" w:rsidR="008F2F6B" w:rsidP="00601545" w:rsidRDefault="008F2F6B" w14:paraId="187CAA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Pr="008F2F6B" w:rsidR="008F2F6B" w:rsidP="00601545" w:rsidRDefault="008F2F6B" w14:paraId="01A306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Kunt u toelichten waarom de meerjarige verplichting voor de cultuurkaart voor het vo</w:t>
            </w:r>
            <w:r w:rsidRPr="008F2F6B">
              <w:rPr>
                <w:rStyle w:val="Voetnootmarkering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 xml:space="preserve"> en mbo</w:t>
            </w:r>
            <w:r w:rsidRPr="008F2F6B">
              <w:rPr>
                <w:rStyle w:val="Voetnootmarkering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 xml:space="preserve"> pas in 2025 wordt aangegaan, en niet reeds in 2024?</w:t>
            </w:r>
          </w:p>
        </w:tc>
      </w:tr>
      <w:tr w:rsidRPr="008F2F6B" w:rsidR="008F2F6B" w:rsidTr="008F2F6B" w14:paraId="3E080FAB" w14:textId="77777777">
        <w:tc>
          <w:tcPr>
            <w:tcW w:w="567" w:type="dxa"/>
          </w:tcPr>
          <w:p w:rsidRPr="008F2F6B" w:rsidR="008F2F6B" w:rsidP="00601545" w:rsidRDefault="008F2F6B" w14:paraId="1BC88A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Pr="008F2F6B" w:rsidR="008F2F6B" w:rsidP="00601545" w:rsidRDefault="008F2F6B" w14:paraId="77857F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Wat acht u de mogelijke gevolgen van het uitstellen van het aangaan van de meerjarige verplichting voor de vo- en mbo-cultuurkaart?</w:t>
            </w:r>
          </w:p>
        </w:tc>
      </w:tr>
      <w:tr w:rsidRPr="008F2F6B" w:rsidR="008F2F6B" w:rsidTr="008F2F6B" w14:paraId="3922B711" w14:textId="77777777">
        <w:tc>
          <w:tcPr>
            <w:tcW w:w="567" w:type="dxa"/>
          </w:tcPr>
          <w:p w:rsidRPr="008F2F6B" w:rsidR="008F2F6B" w:rsidP="00601545" w:rsidRDefault="008F2F6B" w14:paraId="564DEB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21" w:type="dxa"/>
          </w:tcPr>
          <w:p w:rsidRPr="008F2F6B" w:rsidR="008F2F6B" w:rsidP="00601545" w:rsidRDefault="008F2F6B" w14:paraId="06436E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Wat is de oorzaak van de verhoging van de verplichtingen onder beleidsartikel 15 (Media) met een bedrag van € 12,5 miljoen?</w:t>
            </w:r>
          </w:p>
        </w:tc>
      </w:tr>
      <w:tr w:rsidRPr="008F2F6B" w:rsidR="008F2F6B" w:rsidTr="008F2F6B" w14:paraId="3846586D" w14:textId="77777777">
        <w:tc>
          <w:tcPr>
            <w:tcW w:w="567" w:type="dxa"/>
          </w:tcPr>
          <w:p w:rsidRPr="008F2F6B" w:rsidR="008F2F6B" w:rsidP="00601545" w:rsidRDefault="008F2F6B" w14:paraId="03D5E8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Pr="008F2F6B" w:rsidR="008F2F6B" w:rsidP="00601545" w:rsidRDefault="008F2F6B" w14:paraId="40459B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Wat is de verklaring voor de toename van de uitgaven onder beleidsartikel 15 (Media) met € 10,2 miljoen?</w:t>
            </w:r>
          </w:p>
        </w:tc>
      </w:tr>
      <w:tr w:rsidRPr="008F2F6B" w:rsidR="008F2F6B" w:rsidTr="008F2F6B" w14:paraId="60BD3903" w14:textId="77777777">
        <w:tc>
          <w:tcPr>
            <w:tcW w:w="567" w:type="dxa"/>
          </w:tcPr>
          <w:p w:rsidRPr="008F2F6B" w:rsidR="008F2F6B" w:rsidP="00601545" w:rsidRDefault="008F2F6B" w14:paraId="7DBB30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Pr="008F2F6B" w:rsidR="008F2F6B" w:rsidP="00601545" w:rsidRDefault="008F2F6B" w14:paraId="1151D4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Kunt u toelichten welke maatregelen onder uw verantwoordelijkheid zijn getroffen om de stijging van de mediaverplichtingen en -uitgaven te beperken? Zo niet, waarom is daarvan afgezien?</w:t>
            </w:r>
          </w:p>
        </w:tc>
      </w:tr>
      <w:tr w:rsidRPr="008F2F6B" w:rsidR="008F2F6B" w:rsidTr="008F2F6B" w14:paraId="2F71401F" w14:textId="77777777">
        <w:tc>
          <w:tcPr>
            <w:tcW w:w="567" w:type="dxa"/>
          </w:tcPr>
          <w:p w:rsidRPr="008F2F6B" w:rsidR="008F2F6B" w:rsidP="00601545" w:rsidRDefault="008F2F6B" w14:paraId="56410D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Pr="008F2F6B" w:rsidR="008F2F6B" w:rsidP="00601545" w:rsidRDefault="008F2F6B" w14:paraId="18A8C5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Gelet op de aangenomen motie van de leden Martens-America en Van Zanten</w:t>
            </w:r>
            <w:r w:rsidRPr="008F2F6B">
              <w:rPr>
                <w:rStyle w:val="Voetnootmarkering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 xml:space="preserve"> en de aangekondigde impactanalyse over de uitbreiding van reclamemogelijkheden bij de NPO</w:t>
            </w:r>
            <w:r w:rsidRPr="008F2F6B">
              <w:rPr>
                <w:rStyle w:val="Voetnootmarkering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, kunt u toelichten wat volgens u de verklaring is voor de structureel hogere reclame-inkomsten van de Ster en op welke wijze deze inkomsten worden meegenomen in de toekomstige begrotingsramingen?</w:t>
            </w:r>
          </w:p>
        </w:tc>
      </w:tr>
      <w:tr w:rsidRPr="008F2F6B" w:rsidR="008F2F6B" w:rsidTr="008F2F6B" w14:paraId="08F5ECB8" w14:textId="77777777">
        <w:tc>
          <w:tcPr>
            <w:tcW w:w="567" w:type="dxa"/>
          </w:tcPr>
          <w:p w:rsidRPr="008F2F6B" w:rsidR="008F2F6B" w:rsidP="00601545" w:rsidRDefault="008F2F6B" w14:paraId="26B5AF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Pr="008F2F6B" w:rsidR="008F2F6B" w:rsidP="00601545" w:rsidRDefault="008F2F6B" w14:paraId="232C74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Wat is de impact van de € 19,3 miljoen meevaller op personeel op beleidsuitvoering en expertise?</w:t>
            </w:r>
          </w:p>
        </w:tc>
      </w:tr>
    </w:tbl>
    <w:p w:rsidRPr="008F2F6B" w:rsidR="008F2F6B" w:rsidP="008F2F6B" w:rsidRDefault="008F2F6B" w14:paraId="5D870684" w14:textId="77777777">
      <w:pPr>
        <w:rPr>
          <w:rFonts w:ascii="Times New Roman" w:hAnsi="Times New Roman" w:cs="Times New Roman"/>
          <w:sz w:val="24"/>
          <w:szCs w:val="24"/>
        </w:rPr>
      </w:pPr>
    </w:p>
    <w:p w:rsidRPr="008F2F6B" w:rsidR="00EC711E" w:rsidRDefault="00EC711E" w14:paraId="2011CE3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8F2F6B" w:rsidR="00EC711E" w:rsidSect="008F2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74AC" w14:textId="77777777" w:rsidR="008F2F6B" w:rsidRDefault="008F2F6B" w:rsidP="008F2F6B">
      <w:pPr>
        <w:spacing w:after="0" w:line="240" w:lineRule="auto"/>
      </w:pPr>
      <w:r>
        <w:separator/>
      </w:r>
    </w:p>
  </w:endnote>
  <w:endnote w:type="continuationSeparator" w:id="0">
    <w:p w14:paraId="2C51AFE0" w14:textId="77777777" w:rsidR="008F2F6B" w:rsidRDefault="008F2F6B" w:rsidP="008F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JKJG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F7AD" w14:textId="77777777" w:rsidR="008F2F6B" w:rsidRPr="008F2F6B" w:rsidRDefault="008F2F6B" w:rsidP="008F2F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3712" w14:textId="77777777" w:rsidR="008F2F6B" w:rsidRPr="008F2F6B" w:rsidRDefault="008F2F6B" w:rsidP="008F2F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3FCF" w14:textId="77777777" w:rsidR="008F2F6B" w:rsidRPr="008F2F6B" w:rsidRDefault="008F2F6B" w:rsidP="008F2F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0CCB" w14:textId="77777777" w:rsidR="008F2F6B" w:rsidRDefault="008F2F6B" w:rsidP="008F2F6B">
      <w:pPr>
        <w:spacing w:after="0" w:line="240" w:lineRule="auto"/>
      </w:pPr>
      <w:r>
        <w:separator/>
      </w:r>
    </w:p>
  </w:footnote>
  <w:footnote w:type="continuationSeparator" w:id="0">
    <w:p w14:paraId="5CAFB141" w14:textId="77777777" w:rsidR="008F2F6B" w:rsidRDefault="008F2F6B" w:rsidP="008F2F6B">
      <w:pPr>
        <w:spacing w:after="0" w:line="240" w:lineRule="auto"/>
      </w:pPr>
      <w:r>
        <w:continuationSeparator/>
      </w:r>
    </w:p>
  </w:footnote>
  <w:footnote w:id="1">
    <w:p w14:paraId="76BB7638" w14:textId="77777777" w:rsidR="008F2F6B" w:rsidRDefault="008F2F6B" w:rsidP="008F2F6B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vsv: </w:t>
      </w:r>
      <w:proofErr w:type="spellStart"/>
      <w:r w:rsidRPr="002A06CA">
        <w:t>voortĳdig</w:t>
      </w:r>
      <w:proofErr w:type="spellEnd"/>
      <w:r w:rsidRPr="002A06CA">
        <w:t xml:space="preserve"> schoolverlaten</w:t>
      </w:r>
    </w:p>
  </w:footnote>
  <w:footnote w:id="2">
    <w:p w14:paraId="10B3464C" w14:textId="77777777" w:rsidR="008F2F6B" w:rsidRDefault="008F2F6B" w:rsidP="008F2F6B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vo: voortgezet onderwijs</w:t>
      </w:r>
    </w:p>
  </w:footnote>
  <w:footnote w:id="3">
    <w:p w14:paraId="489C8024" w14:textId="77777777" w:rsidR="008F2F6B" w:rsidRDefault="008F2F6B" w:rsidP="008F2F6B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mbo: middelbaar beroepsonderwijs</w:t>
      </w:r>
    </w:p>
  </w:footnote>
  <w:footnote w:id="4">
    <w:p w14:paraId="36ECB733" w14:textId="77777777" w:rsidR="008F2F6B" w:rsidRDefault="008F2F6B" w:rsidP="008F2F6B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Kamerstuk </w:t>
      </w:r>
      <w:r w:rsidRPr="0067031A">
        <w:t>36600-VIII</w:t>
      </w:r>
      <w:r>
        <w:t xml:space="preserve">, nr. </w:t>
      </w:r>
      <w:r w:rsidRPr="0067031A">
        <w:t>123</w:t>
      </w:r>
      <w:r>
        <w:t>.</w:t>
      </w:r>
    </w:p>
  </w:footnote>
  <w:footnote w:id="5">
    <w:p w14:paraId="323CFC5D" w14:textId="77777777" w:rsidR="008F2F6B" w:rsidRDefault="008F2F6B" w:rsidP="008F2F6B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NPO: </w:t>
      </w:r>
      <w:r w:rsidRPr="003E65B3">
        <w:t>Stichting Nederlandse Publieke Omroep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528D" w14:textId="77777777" w:rsidR="008F2F6B" w:rsidRPr="008F2F6B" w:rsidRDefault="008F2F6B" w:rsidP="008F2F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AF8A" w14:textId="77777777" w:rsidR="008F2F6B" w:rsidRPr="008F2F6B" w:rsidRDefault="008F2F6B" w:rsidP="008F2F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4904" w14:textId="77777777" w:rsidR="008F2F6B" w:rsidRPr="008F2F6B" w:rsidRDefault="008F2F6B" w:rsidP="008F2F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6B"/>
    <w:rsid w:val="0038490B"/>
    <w:rsid w:val="00566ABE"/>
    <w:rsid w:val="008F2F6B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01FC"/>
  <w15:chartTrackingRefBased/>
  <w15:docId w15:val="{FCAFFA76-ACD3-4FFA-842E-D0D2F0D5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F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F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F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F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F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F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F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F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F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F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F2F6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F2F6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F2F6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F2F6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customStyle="1" w:styleId="Default">
    <w:name w:val="Default"/>
    <w:rsid w:val="008F2F6B"/>
    <w:pPr>
      <w:autoSpaceDE w:val="0"/>
      <w:autoSpaceDN w:val="0"/>
      <w:adjustRightInd w:val="0"/>
      <w:spacing w:after="0" w:line="240" w:lineRule="auto"/>
    </w:pPr>
    <w:rPr>
      <w:rFonts w:ascii="CJKJG B+ Univers" w:hAnsi="CJKJG B+ Univers" w:cs="CJKJG B+ Univers"/>
      <w:color w:val="000000"/>
      <w:kern w:val="0"/>
      <w:sz w:val="24"/>
      <w:szCs w:val="24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F2F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F2F6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F2F6B"/>
    <w:rPr>
      <w:vertAlign w:val="superscript"/>
    </w:rPr>
  </w:style>
  <w:style w:type="paragraph" w:styleId="Geenafstand">
    <w:name w:val="No Spacing"/>
    <w:uiPriority w:val="1"/>
    <w:qFormat/>
    <w:rsid w:val="008F2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368</ap:Words>
  <ap:Characters>2027</ap:Characters>
  <ap:DocSecurity>0</ap:DocSecurity>
  <ap:Lines>16</ap:Lines>
  <ap:Paragraphs>4</ap:Paragraphs>
  <ap:ScaleCrop>false</ap:ScaleCrop>
  <ap:LinksUpToDate>false</ap:LinksUpToDate>
  <ap:CharactersWithSpaces>2391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2025-06-02T09:42:00.0000000Z</dcterms:created>
  <dcterms:modified xsi:type="dcterms:W3CDTF">2025-06-02T09:44:00.0000000Z</dcterms:modified>
  <version/>
  <category/>
</coreProperties>
</file>