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697B" w:rsidP="00F55BD1" w:rsidRDefault="0081697B" w14:paraId="3C5C3A86" w14:textId="77777777">
      <w:pPr>
        <w:spacing w:line="276" w:lineRule="auto"/>
      </w:pPr>
    </w:p>
    <w:p w:rsidR="0081697B" w:rsidP="00F55BD1" w:rsidRDefault="0081697B" w14:paraId="3BD21CFC" w14:textId="77777777">
      <w:pPr>
        <w:spacing w:line="276" w:lineRule="auto"/>
      </w:pPr>
      <w:r>
        <w:t>Geachte voorzitter,</w:t>
      </w:r>
    </w:p>
    <w:p w:rsidR="0081697B" w:rsidP="00F55BD1" w:rsidRDefault="0081697B" w14:paraId="6F54DEAF" w14:textId="77777777">
      <w:pPr>
        <w:spacing w:line="276" w:lineRule="auto"/>
      </w:pPr>
    </w:p>
    <w:p w:rsidR="007D2FCB" w:rsidP="00F55BD1" w:rsidRDefault="0046378E" w14:paraId="3D36331B" w14:textId="465FBE74">
      <w:pPr>
        <w:spacing w:line="276" w:lineRule="auto"/>
      </w:pPr>
      <w:r>
        <w:t>Hierbij bied ik u de antwoorden aan op de schriftelijke vragen gesteld door het lid Piri (GL-PvdA) over de mensenrechtensituatie in Libië.</w:t>
      </w:r>
      <w:r w:rsidR="0081697B">
        <w:t xml:space="preserve"> </w:t>
      </w:r>
      <w:r>
        <w:t>Deze vragen werden ingezonden op 28 april 2025 met kenmerk 2025Z08534.</w:t>
      </w:r>
    </w:p>
    <w:p w:rsidR="007D2FCB" w:rsidP="00F55BD1" w:rsidRDefault="007D2FCB" w14:paraId="3D363320" w14:textId="77777777">
      <w:pPr>
        <w:spacing w:line="276" w:lineRule="auto"/>
      </w:pPr>
    </w:p>
    <w:p w:rsidR="007D2FCB" w:rsidP="00F55BD1" w:rsidRDefault="0046378E" w14:paraId="3D363321" w14:textId="77777777">
      <w:pPr>
        <w:spacing w:line="276" w:lineRule="auto"/>
      </w:pPr>
      <w:r>
        <w:t>De minister van Buitenlandse Zaken,</w:t>
      </w:r>
      <w:r>
        <w:br/>
      </w:r>
      <w:r>
        <w:br/>
      </w:r>
      <w:r>
        <w:br/>
      </w:r>
      <w:r>
        <w:br/>
      </w:r>
      <w:r>
        <w:br/>
      </w:r>
      <w:r>
        <w:br/>
        <w:t>Caspar Veldkamp</w:t>
      </w:r>
    </w:p>
    <w:p w:rsidR="007D2FCB" w:rsidP="00F55BD1" w:rsidRDefault="0046378E" w14:paraId="3D363322" w14:textId="77777777">
      <w:pPr>
        <w:pStyle w:val="WitregelW1bodytekst"/>
        <w:spacing w:line="276" w:lineRule="auto"/>
      </w:pPr>
      <w:r>
        <w:br w:type="page"/>
      </w:r>
    </w:p>
    <w:p w:rsidR="007D2FCB" w:rsidP="00F55BD1" w:rsidRDefault="0046378E" w14:paraId="3D363323" w14:textId="1EA89740">
      <w:pPr>
        <w:spacing w:line="276" w:lineRule="auto"/>
      </w:pPr>
      <w:r>
        <w:rPr>
          <w:b/>
        </w:rPr>
        <w:lastRenderedPageBreak/>
        <w:t xml:space="preserve">Antwoorden van de </w:t>
      </w:r>
      <w:r w:rsidR="0081697B">
        <w:rPr>
          <w:b/>
        </w:rPr>
        <w:t>m</w:t>
      </w:r>
      <w:r>
        <w:rPr>
          <w:b/>
        </w:rPr>
        <w:t>inister van Buitenlandse Zaken op vragen van het lid Piri (GL-PvdA)over de mensenrechtensituatie in Libië</w:t>
      </w:r>
    </w:p>
    <w:p w:rsidR="007D2FCB" w:rsidP="00F55BD1" w:rsidRDefault="007D2FCB" w14:paraId="3D363324" w14:textId="77777777">
      <w:pPr>
        <w:spacing w:line="276" w:lineRule="auto"/>
      </w:pPr>
    </w:p>
    <w:p w:rsidR="007D2FCB" w:rsidP="00F55BD1" w:rsidRDefault="0046378E" w14:paraId="3D363325" w14:textId="77777777">
      <w:pPr>
        <w:spacing w:line="276" w:lineRule="auto"/>
      </w:pPr>
      <w:r>
        <w:rPr>
          <w:b/>
        </w:rPr>
        <w:t>Vraag 1</w:t>
      </w:r>
    </w:p>
    <w:p w:rsidR="007D2FCB" w:rsidP="00F55BD1" w:rsidRDefault="00421CB1" w14:paraId="3D363327" w14:textId="56197F77">
      <w:pPr>
        <w:spacing w:line="276" w:lineRule="auto"/>
      </w:pPr>
      <w:r w:rsidRPr="00421CB1">
        <w:t>Bent u bekend met het bericht dat de Libische Internal Security Agency (ISA) tien internationale humanitaire ngo’s heeft opgedragen te stoppen met hun werk?</w:t>
      </w:r>
    </w:p>
    <w:p w:rsidR="00421CB1" w:rsidP="00F55BD1" w:rsidRDefault="00421CB1" w14:paraId="2B9A1C59" w14:textId="77777777">
      <w:pPr>
        <w:spacing w:line="276" w:lineRule="auto"/>
      </w:pPr>
    </w:p>
    <w:p w:rsidR="007D2FCB" w:rsidP="00F55BD1" w:rsidRDefault="0046378E" w14:paraId="3D363328" w14:textId="77777777">
      <w:pPr>
        <w:spacing w:line="276" w:lineRule="auto"/>
      </w:pPr>
      <w:r>
        <w:rPr>
          <w:b/>
        </w:rPr>
        <w:t>Antwoord</w:t>
      </w:r>
    </w:p>
    <w:p w:rsidR="007D2FCB" w:rsidP="00F55BD1" w:rsidRDefault="0046378E" w14:paraId="3D36332A" w14:textId="25B210D1">
      <w:pPr>
        <w:spacing w:line="276" w:lineRule="auto"/>
        <w:rPr>
          <w:noProof/>
        </w:rPr>
      </w:pPr>
      <w:r>
        <w:rPr>
          <w:noProof/>
        </w:rPr>
        <w:t>Dit bericht heeft mij bereikt.</w:t>
      </w:r>
    </w:p>
    <w:p w:rsidR="0046378E" w:rsidP="00F55BD1" w:rsidRDefault="0046378E" w14:paraId="6634516E" w14:textId="77777777">
      <w:pPr>
        <w:spacing w:line="276" w:lineRule="auto"/>
      </w:pPr>
    </w:p>
    <w:p w:rsidR="007D2FCB" w:rsidP="00F55BD1" w:rsidRDefault="0046378E" w14:paraId="3D36332B" w14:textId="77777777">
      <w:pPr>
        <w:spacing w:line="276" w:lineRule="auto"/>
      </w:pPr>
      <w:r>
        <w:rPr>
          <w:b/>
        </w:rPr>
        <w:t>Vraag 2</w:t>
      </w:r>
    </w:p>
    <w:p w:rsidR="007D2FCB" w:rsidP="00F55BD1" w:rsidRDefault="00421CB1" w14:paraId="3D36332D" w14:textId="6DCEFB4B">
      <w:pPr>
        <w:spacing w:line="276" w:lineRule="auto"/>
      </w:pPr>
      <w:r w:rsidRPr="00421CB1">
        <w:t>Bent u bekend met de aantijgingen van de ISA dat deze ngo’s bijdragen aan de omvolking van Libië? Zo ja, wat vindt u van deze aantijging?</w:t>
      </w:r>
    </w:p>
    <w:p w:rsidR="00421CB1" w:rsidP="00F55BD1" w:rsidRDefault="00421CB1" w14:paraId="1440E956" w14:textId="77777777">
      <w:pPr>
        <w:spacing w:line="276" w:lineRule="auto"/>
      </w:pPr>
    </w:p>
    <w:p w:rsidR="007D2FCB" w:rsidP="00F55BD1" w:rsidRDefault="0046378E" w14:paraId="3D36332E" w14:textId="77777777">
      <w:pPr>
        <w:spacing w:line="276" w:lineRule="auto"/>
      </w:pPr>
      <w:r>
        <w:rPr>
          <w:b/>
        </w:rPr>
        <w:t>Antwoord</w:t>
      </w:r>
    </w:p>
    <w:p w:rsidR="0046378E" w:rsidP="00F55BD1" w:rsidRDefault="00CE43BA" w14:paraId="0F56B716" w14:textId="68A252B5">
      <w:pPr>
        <w:spacing w:line="276" w:lineRule="auto"/>
        <w:rPr>
          <w:noProof/>
        </w:rPr>
      </w:pPr>
      <w:r>
        <w:rPr>
          <w:noProof/>
        </w:rPr>
        <w:t>Ik ben bekend met de publicatie van de persverklaring van de ISA, waarin zij onder meer stellen dat ngo’s omvolking tot doel hebben. Deze opvatting deel ik niet. Daarnaast draagt deze aantijging bij tot het inperken van de humanitaire ruimte en verergert deze de moeilijkheden waarin de internationale humanitaire ngo’s zich reeds bevinden.  Het hoofd van ISA is sinds de publicatie van dit bericht gearresteerd.</w:t>
      </w:r>
    </w:p>
    <w:p w:rsidR="0046378E" w:rsidP="00F55BD1" w:rsidRDefault="0046378E" w14:paraId="08F84109" w14:textId="77777777">
      <w:pPr>
        <w:spacing w:line="276" w:lineRule="auto"/>
        <w:rPr>
          <w:noProof/>
        </w:rPr>
      </w:pPr>
    </w:p>
    <w:p w:rsidR="00CE43BA" w:rsidP="00F55BD1" w:rsidRDefault="00CE43BA" w14:paraId="51FB97C8" w14:textId="4755BFF0">
      <w:pPr>
        <w:spacing w:line="276" w:lineRule="auto"/>
        <w:rPr>
          <w:noProof/>
        </w:rPr>
      </w:pPr>
      <w:r>
        <w:rPr>
          <w:noProof/>
        </w:rPr>
        <w:t xml:space="preserve">In onze communicatie richting Libiërs blijf ik het belang van bescherming van migranten benadrukken, alsmede de belangrijke rol die ngo’s spelen in het migratiemanagement in Libië. Voortzetting van het werk van deze ngo’s is daarmee ook in het directe Libische belang. </w:t>
      </w:r>
    </w:p>
    <w:p w:rsidR="007D2FCB" w:rsidP="00F55BD1" w:rsidRDefault="007D2FCB" w14:paraId="3D363330" w14:textId="77777777">
      <w:pPr>
        <w:spacing w:line="276" w:lineRule="auto"/>
      </w:pPr>
    </w:p>
    <w:p w:rsidR="007D2FCB" w:rsidP="00F55BD1" w:rsidRDefault="0046378E" w14:paraId="3D363333" w14:textId="66A73365">
      <w:pPr>
        <w:spacing w:line="276" w:lineRule="auto"/>
      </w:pPr>
      <w:r>
        <w:rPr>
          <w:b/>
        </w:rPr>
        <w:t>Vraag 3</w:t>
      </w:r>
    </w:p>
    <w:p w:rsidR="00421CB1" w:rsidP="00F55BD1" w:rsidRDefault="00421CB1" w14:paraId="60F52EFB" w14:textId="57DCAE13">
      <w:pPr>
        <w:spacing w:line="276" w:lineRule="auto"/>
      </w:pPr>
      <w:r w:rsidRPr="00421CB1">
        <w:t>Wat vindt u ervan dat de Libische autoriteiten, met wie de Europese Unie (EU) nauw samenwerkt op het gebied van migratiebeheer, belangrijke internationale mensenrechtenorganisaties criminaliseren?</w:t>
      </w:r>
    </w:p>
    <w:p w:rsidR="00421CB1" w:rsidP="00F55BD1" w:rsidRDefault="00421CB1" w14:paraId="246FC1EB" w14:textId="77777777">
      <w:pPr>
        <w:spacing w:line="276" w:lineRule="auto"/>
      </w:pPr>
    </w:p>
    <w:p w:rsidR="007D2FCB" w:rsidP="00F55BD1" w:rsidRDefault="0046378E" w14:paraId="3D363334" w14:textId="77777777">
      <w:pPr>
        <w:spacing w:line="276" w:lineRule="auto"/>
      </w:pPr>
      <w:r>
        <w:rPr>
          <w:b/>
        </w:rPr>
        <w:t>Antwoord</w:t>
      </w:r>
    </w:p>
    <w:p w:rsidRPr="00A65C47" w:rsidR="00414C9F" w:rsidP="00F55BD1" w:rsidRDefault="00414C9F" w14:paraId="1758E63B" w14:textId="77777777">
      <w:pPr>
        <w:spacing w:line="276" w:lineRule="auto"/>
        <w:rPr>
          <w:noProof/>
        </w:rPr>
      </w:pPr>
      <w:r>
        <w:rPr>
          <w:noProof/>
        </w:rPr>
        <w:t>Internationale mensenrechtenorganisaties doen belangrijk werk in Libi</w:t>
      </w:r>
      <w:r w:rsidRPr="00992967">
        <w:rPr>
          <w:noProof/>
        </w:rPr>
        <w:t>ë.</w:t>
      </w:r>
      <w:r>
        <w:rPr>
          <w:noProof/>
        </w:rPr>
        <w:t xml:space="preserve"> Zij leveren essentiële diensten aan migranten en vluchtelingen in Libië, mede gefinancierd door Nederland en de Europese Unie. Het is dan ook zeer zorgelijk dat de Libische autoriteiten hun werk en inzet criminaliseren. Ik verwerp deze typering door de Libische autoriteiten. Deze organisaties hebben de volledige steun van Nederland om hun werk voort te zetten.  </w:t>
      </w:r>
    </w:p>
    <w:p w:rsidR="007D2FCB" w:rsidP="00F55BD1" w:rsidRDefault="007D2FCB" w14:paraId="3D363336" w14:textId="77777777">
      <w:pPr>
        <w:spacing w:line="276" w:lineRule="auto"/>
      </w:pPr>
    </w:p>
    <w:p w:rsidR="007D2FCB" w:rsidP="00F55BD1" w:rsidRDefault="0046378E" w14:paraId="3D363337" w14:textId="77777777">
      <w:pPr>
        <w:spacing w:line="276" w:lineRule="auto"/>
      </w:pPr>
      <w:r>
        <w:rPr>
          <w:b/>
        </w:rPr>
        <w:t>Vraag 4</w:t>
      </w:r>
    </w:p>
    <w:p w:rsidR="007D2FCB" w:rsidP="00F55BD1" w:rsidRDefault="00421CB1" w14:paraId="3D363339" w14:textId="6CA2ED8C">
      <w:pPr>
        <w:spacing w:line="276" w:lineRule="auto"/>
      </w:pPr>
      <w:r w:rsidRPr="00421CB1">
        <w:t>Welke stappen bent u bereid in bilateraal en in EU-verband te nemen om de Libische autoriteiten dit besluit te laten terugdraaien?</w:t>
      </w:r>
    </w:p>
    <w:p w:rsidR="00421CB1" w:rsidP="00F55BD1" w:rsidRDefault="00421CB1" w14:paraId="66CA0726" w14:textId="77777777">
      <w:pPr>
        <w:spacing w:line="276" w:lineRule="auto"/>
      </w:pPr>
    </w:p>
    <w:p w:rsidR="00414C9F" w:rsidP="00F55BD1" w:rsidRDefault="0046378E" w14:paraId="4FB0C239" w14:textId="77777777">
      <w:pPr>
        <w:spacing w:line="276" w:lineRule="auto"/>
        <w:rPr>
          <w:b/>
        </w:rPr>
      </w:pPr>
      <w:r>
        <w:rPr>
          <w:b/>
        </w:rPr>
        <w:t>Antwoord</w:t>
      </w:r>
    </w:p>
    <w:p w:rsidRPr="00367A67" w:rsidR="00414C9F" w:rsidP="00F55BD1" w:rsidRDefault="00414C9F" w14:paraId="740577CA" w14:textId="297D8700">
      <w:pPr>
        <w:spacing w:line="276" w:lineRule="auto"/>
        <w:rPr>
          <w:noProof/>
        </w:rPr>
      </w:pPr>
      <w:r>
        <w:rPr>
          <w:noProof/>
        </w:rPr>
        <w:t>Nederland is in contact met ngo’s die door de maatregelen getroffen zijn.</w:t>
      </w:r>
      <w:r w:rsidRPr="00723C51">
        <w:rPr>
          <w:noProof/>
        </w:rPr>
        <w:t xml:space="preserve"> </w:t>
      </w:r>
      <w:r>
        <w:rPr>
          <w:noProof/>
        </w:rPr>
        <w:t>De ambassade in Tripoli brengt de situatie op in alle mogelijke gesprekken met de Libische autoriteiten.</w:t>
      </w:r>
    </w:p>
    <w:p w:rsidR="00414C9F" w:rsidP="00F55BD1" w:rsidRDefault="00414C9F" w14:paraId="33B4C93F" w14:textId="77777777">
      <w:pPr>
        <w:spacing w:line="276" w:lineRule="auto"/>
        <w:rPr>
          <w:noProof/>
        </w:rPr>
      </w:pPr>
    </w:p>
    <w:p w:rsidR="00414C9F" w:rsidP="00F55BD1" w:rsidRDefault="00414C9F" w14:paraId="10D173C7" w14:textId="679AAB91">
      <w:pPr>
        <w:spacing w:line="276" w:lineRule="auto"/>
        <w:rPr>
          <w:noProof/>
        </w:rPr>
      </w:pPr>
      <w:r>
        <w:rPr>
          <w:noProof/>
        </w:rPr>
        <w:lastRenderedPageBreak/>
        <w:t xml:space="preserve">Daarnaast heeft </w:t>
      </w:r>
      <w:r w:rsidRPr="00992967">
        <w:rPr>
          <w:noProof/>
        </w:rPr>
        <w:t>Nederland</w:t>
      </w:r>
      <w:r>
        <w:rPr>
          <w:noProof/>
        </w:rPr>
        <w:t xml:space="preserve"> een brief medeondertekend die op initiatief van de VN-missie in Libië UNSMIL is gericht aan de Libische autoriteiten. In deze brief worden ernstige zorgen geuit over de situatie van de ngo’s en de migranten die zij helpen. </w:t>
      </w:r>
    </w:p>
    <w:p w:rsidR="00414C9F" w:rsidP="00F55BD1" w:rsidRDefault="00414C9F" w14:paraId="645E8752" w14:textId="750792D9">
      <w:pPr>
        <w:spacing w:line="276" w:lineRule="auto"/>
        <w:rPr>
          <w:noProof/>
        </w:rPr>
      </w:pPr>
      <w:r>
        <w:rPr>
          <w:noProof/>
        </w:rPr>
        <w:t xml:space="preserve">De Nederlandse ambassade in Tripoli heeft over dit onderwerp gesprekken gevoerd met de relevante Libische autoriteiten, waaronder de minister van Buitenlandse Zaken en de minister van Binnenlandse Zaken. In deze ontmoetingen zijn bovengenoemde zorgen overgebracht. </w:t>
      </w:r>
    </w:p>
    <w:p w:rsidR="007D2FCB" w:rsidP="00F55BD1" w:rsidRDefault="007D2FCB" w14:paraId="3D36333C" w14:textId="77777777">
      <w:pPr>
        <w:spacing w:line="276" w:lineRule="auto"/>
      </w:pPr>
    </w:p>
    <w:p w:rsidR="007D2FCB" w:rsidP="00F55BD1" w:rsidRDefault="0046378E" w14:paraId="3D36333D" w14:textId="77777777">
      <w:pPr>
        <w:spacing w:line="276" w:lineRule="auto"/>
      </w:pPr>
      <w:r>
        <w:rPr>
          <w:b/>
        </w:rPr>
        <w:t>Vraag 5</w:t>
      </w:r>
    </w:p>
    <w:p w:rsidR="007D2FCB" w:rsidP="00F55BD1" w:rsidRDefault="00421CB1" w14:paraId="3D36333F" w14:textId="103D90AB">
      <w:pPr>
        <w:spacing w:line="276" w:lineRule="auto"/>
      </w:pPr>
      <w:r w:rsidRPr="00421CB1">
        <w:t>Welke steun verleent Nederland op dit moment aan het werk van internationale mensenrechtenorganisaties in Libië?</w:t>
      </w:r>
    </w:p>
    <w:p w:rsidR="00421CB1" w:rsidP="00F55BD1" w:rsidRDefault="00421CB1" w14:paraId="5E5C6AD3" w14:textId="77777777">
      <w:pPr>
        <w:spacing w:line="276" w:lineRule="auto"/>
      </w:pPr>
    </w:p>
    <w:p w:rsidR="007D2FCB" w:rsidP="00F55BD1" w:rsidRDefault="0046378E" w14:paraId="3D363340" w14:textId="77777777">
      <w:pPr>
        <w:spacing w:line="276" w:lineRule="auto"/>
        <w:rPr>
          <w:b/>
        </w:rPr>
      </w:pPr>
      <w:r>
        <w:rPr>
          <w:b/>
        </w:rPr>
        <w:t>Antwoord</w:t>
      </w:r>
    </w:p>
    <w:p w:rsidR="009E3590" w:rsidP="00F55BD1" w:rsidRDefault="009E3590" w14:paraId="604F1CEB" w14:textId="77777777">
      <w:pPr>
        <w:spacing w:line="276" w:lineRule="auto"/>
      </w:pPr>
      <w:r>
        <w:t>Nederland financiert momenteel enkele mensenrechtenorganisaties vanuit het Mensenrechtenfonds en het Shiraka programma. Dit zijn zowel Libische als niet-Libische organisaties. Deze steun is onderdeel van de brede mensenrechtenagenda die Nederland wereldwijd heeft.</w:t>
      </w:r>
    </w:p>
    <w:p w:rsidR="00367A67" w:rsidP="00F55BD1" w:rsidRDefault="00367A67" w14:paraId="5E1FD778" w14:textId="77777777">
      <w:pPr>
        <w:spacing w:line="276" w:lineRule="auto"/>
      </w:pPr>
    </w:p>
    <w:p w:rsidR="009E3590" w:rsidP="00F55BD1" w:rsidRDefault="009E3590" w14:paraId="6837C2A3" w14:textId="6B2E0A54">
      <w:pPr>
        <w:spacing w:line="276" w:lineRule="auto"/>
      </w:pPr>
      <w:r w:rsidRPr="00992967">
        <w:t xml:space="preserve">Daarnaast </w:t>
      </w:r>
      <w:r>
        <w:t xml:space="preserve">is Nederland, samen met Zwitserland en UNSMIL, covoorzitter van de internationale werkgroep mensenrechten en internationaal humanitair recht. Deze werkgroep is onderdeel van het in het 2019 opgerichte Berlijn-proces. Vanuit deze rol kaart Nederland mensenrechtenschendingen aan en verleent steun waar dat kan aan mensenrechtenverdedigers en -organisaties. Dit is via openbare verklaringen en via diplomatie achter de schermen. </w:t>
      </w:r>
    </w:p>
    <w:p w:rsidR="009E3590" w:rsidP="00F55BD1" w:rsidRDefault="009E3590" w14:paraId="1D05BCD5" w14:textId="77777777">
      <w:pPr>
        <w:spacing w:line="276" w:lineRule="auto"/>
      </w:pPr>
    </w:p>
    <w:p w:rsidR="009E3590" w:rsidP="00F55BD1" w:rsidRDefault="009E3590" w14:paraId="180027D1" w14:textId="52D4E8E6">
      <w:pPr>
        <w:spacing w:line="276" w:lineRule="auto"/>
      </w:pPr>
      <w:r>
        <w:rPr>
          <w:b/>
        </w:rPr>
        <w:t>Vraag 6</w:t>
      </w:r>
    </w:p>
    <w:p w:rsidR="009E3590" w:rsidP="00F55BD1" w:rsidRDefault="00421CB1" w14:paraId="01F9A1C4" w14:textId="431F44EB">
      <w:pPr>
        <w:spacing w:line="276" w:lineRule="auto"/>
      </w:pPr>
      <w:r w:rsidRPr="00421CB1">
        <w:t>Bent u bereid om aanvullende steun te verlenen aan deze organisaties, zoals diplomatieke steun, relocatie van personeel of financiering van juridische bijstand? Zo nee, waarom niet?</w:t>
      </w:r>
    </w:p>
    <w:p w:rsidR="00421CB1" w:rsidP="00F55BD1" w:rsidRDefault="00421CB1" w14:paraId="73D40856" w14:textId="77777777">
      <w:pPr>
        <w:spacing w:line="276" w:lineRule="auto"/>
      </w:pPr>
    </w:p>
    <w:p w:rsidR="009E3590" w:rsidP="00F55BD1" w:rsidRDefault="009E3590" w14:paraId="69B70861" w14:textId="77777777">
      <w:pPr>
        <w:spacing w:line="276" w:lineRule="auto"/>
        <w:rPr>
          <w:b/>
        </w:rPr>
      </w:pPr>
      <w:r>
        <w:rPr>
          <w:b/>
        </w:rPr>
        <w:t>Antwoord</w:t>
      </w:r>
    </w:p>
    <w:p w:rsidR="00414C9F" w:rsidP="00F55BD1" w:rsidRDefault="00414C9F" w14:paraId="780770BB" w14:textId="11CDD329">
      <w:pPr>
        <w:spacing w:line="276" w:lineRule="auto"/>
        <w:rPr>
          <w:noProof/>
        </w:rPr>
      </w:pPr>
      <w:r>
        <w:rPr>
          <w:noProof/>
        </w:rPr>
        <w:t xml:space="preserve">In overleg met de getroffen ngo’s is het verzoek om druk te blijven houden op de Libische autoriteiten. Dit zal Nederland niet nalaten. Waar mogelijk stelt Nederland zich beschikbaar op voor hulpverzoeken en bescherming.  </w:t>
      </w:r>
    </w:p>
    <w:p w:rsidR="009E3590" w:rsidP="00F55BD1" w:rsidRDefault="009E3590" w14:paraId="1E2C737E" w14:textId="77777777">
      <w:pPr>
        <w:spacing w:line="276" w:lineRule="auto"/>
      </w:pPr>
    </w:p>
    <w:p w:rsidR="009E3590" w:rsidP="00F55BD1" w:rsidRDefault="009E3590" w14:paraId="144668C9" w14:textId="2D36FCEF">
      <w:pPr>
        <w:spacing w:line="276" w:lineRule="auto"/>
      </w:pPr>
      <w:r>
        <w:rPr>
          <w:b/>
        </w:rPr>
        <w:t>Vraag 7</w:t>
      </w:r>
    </w:p>
    <w:p w:rsidR="009E3590" w:rsidP="00F55BD1" w:rsidRDefault="00421CB1" w14:paraId="17957F5B" w14:textId="53DE79FB">
      <w:pPr>
        <w:spacing w:line="276" w:lineRule="auto"/>
      </w:pPr>
      <w:r w:rsidRPr="00421CB1">
        <w:t>Bent u ook bekend met het bericht dat Rusland haar inzet op mensensmokkel in Libië heeft vergroot?</w:t>
      </w:r>
    </w:p>
    <w:p w:rsidR="00421CB1" w:rsidP="00F55BD1" w:rsidRDefault="00421CB1" w14:paraId="0BFF4078" w14:textId="77777777">
      <w:pPr>
        <w:spacing w:line="276" w:lineRule="auto"/>
      </w:pPr>
    </w:p>
    <w:p w:rsidR="009E3590" w:rsidP="00F55BD1" w:rsidRDefault="009E3590" w14:paraId="4E5F2A3C" w14:textId="77777777">
      <w:pPr>
        <w:spacing w:line="276" w:lineRule="auto"/>
      </w:pPr>
      <w:r>
        <w:rPr>
          <w:b/>
        </w:rPr>
        <w:t>Antwoord</w:t>
      </w:r>
    </w:p>
    <w:p w:rsidR="009E3590" w:rsidP="00F55BD1" w:rsidRDefault="009E3590" w14:paraId="5D164314" w14:textId="77777777">
      <w:pPr>
        <w:spacing w:line="276" w:lineRule="auto"/>
      </w:pPr>
      <w:r>
        <w:t>Dit bericht heeft mij bereikt. Rusland breidt zijn bestaande activiteiten en invloed in Libi</w:t>
      </w:r>
      <w:r w:rsidRPr="00992967">
        <w:t>ë</w:t>
      </w:r>
      <w:r>
        <w:t xml:space="preserve"> al langere tijd gestaag uit. Deze ontwikkeling lijkt sinds de val van het Assad-regime in Syri</w:t>
      </w:r>
      <w:r w:rsidRPr="00992967">
        <w:t xml:space="preserve">ë </w:t>
      </w:r>
      <w:r>
        <w:t xml:space="preserve">door te zetten. De smokkelroutes van wapens, drugs en mensen zijn complex en ondoorzichtig, maar kunnen door deze geïntensiveerde Russische inzet worden versterkt. Nederland blijft de situatie nauwgezet monitoren. </w:t>
      </w:r>
    </w:p>
    <w:p w:rsidR="009E3590" w:rsidP="00F55BD1" w:rsidRDefault="009E3590" w14:paraId="701BB337" w14:textId="77777777">
      <w:pPr>
        <w:spacing w:line="276" w:lineRule="auto"/>
      </w:pPr>
    </w:p>
    <w:p w:rsidR="00F55BD1" w:rsidP="00F55BD1" w:rsidRDefault="00F55BD1" w14:paraId="4572850D" w14:textId="77777777">
      <w:pPr>
        <w:spacing w:line="276" w:lineRule="auto"/>
      </w:pPr>
    </w:p>
    <w:p w:rsidR="00F55BD1" w:rsidP="00F55BD1" w:rsidRDefault="00F55BD1" w14:paraId="673CB68C" w14:textId="77777777">
      <w:pPr>
        <w:spacing w:line="276" w:lineRule="auto"/>
      </w:pPr>
    </w:p>
    <w:p w:rsidR="00F55BD1" w:rsidP="00F55BD1" w:rsidRDefault="00F55BD1" w14:paraId="3EBC038D" w14:textId="77777777">
      <w:pPr>
        <w:spacing w:line="276" w:lineRule="auto"/>
      </w:pPr>
    </w:p>
    <w:p w:rsidR="009E3590" w:rsidP="00F55BD1" w:rsidRDefault="009E3590" w14:paraId="2F9BF9D9" w14:textId="63D0635F">
      <w:pPr>
        <w:spacing w:line="276" w:lineRule="auto"/>
        <w:rPr>
          <w:b/>
        </w:rPr>
      </w:pPr>
      <w:r>
        <w:rPr>
          <w:b/>
        </w:rPr>
        <w:lastRenderedPageBreak/>
        <w:t>Vraag 8</w:t>
      </w:r>
    </w:p>
    <w:p w:rsidR="009E3590" w:rsidP="00F55BD1" w:rsidRDefault="00421CB1" w14:paraId="3E9FD211" w14:textId="5D263023">
      <w:pPr>
        <w:spacing w:line="276" w:lineRule="auto"/>
      </w:pPr>
      <w:r w:rsidRPr="00421CB1">
        <w:t>Met al het voorgaande in het achterhoofd, staat u daadwerkelijk nog achter uw besluit om de ambassade in Tripoli te sluiten? Zo ja, vindt u de actuele ontwikkelingen dan niet bijzonder zorgwekkend?</w:t>
      </w:r>
    </w:p>
    <w:p w:rsidR="00421CB1" w:rsidP="00F55BD1" w:rsidRDefault="00421CB1" w14:paraId="68F18447" w14:textId="77777777">
      <w:pPr>
        <w:spacing w:line="276" w:lineRule="auto"/>
      </w:pPr>
    </w:p>
    <w:p w:rsidR="009E3590" w:rsidP="00F55BD1" w:rsidRDefault="009E3590" w14:paraId="144ABBDB" w14:textId="77777777">
      <w:pPr>
        <w:spacing w:line="276" w:lineRule="auto"/>
      </w:pPr>
      <w:r>
        <w:rPr>
          <w:b/>
        </w:rPr>
        <w:t>Antwoord</w:t>
      </w:r>
    </w:p>
    <w:p w:rsidR="009E3590" w:rsidP="00F55BD1" w:rsidRDefault="009E3590" w14:paraId="4C63B01A" w14:textId="77777777">
      <w:pPr>
        <w:spacing w:line="276" w:lineRule="auto"/>
        <w:rPr>
          <w:noProof/>
        </w:rPr>
      </w:pPr>
      <w:r w:rsidRPr="00A65C47">
        <w:rPr>
          <w:noProof/>
        </w:rPr>
        <w:t>Het kabinet heeft, in lijn met de bredere bezuinigingsmaatregelen op het postennet, besloten om de ambassade in Libië te sluiten. Dit zware besluit is genomen na zorgvuldige afweging van verschillende factoren, waaronder de operationele kosten van de ambassade inclusief de hoge kosten voor beveiligingsmaatregelen ter bescherming van ons personeel.</w:t>
      </w:r>
    </w:p>
    <w:p w:rsidR="009E3590" w:rsidP="00F55BD1" w:rsidRDefault="009E3590" w14:paraId="697C0B5B" w14:textId="77777777">
      <w:pPr>
        <w:spacing w:line="276" w:lineRule="auto"/>
        <w:rPr>
          <w:noProof/>
        </w:rPr>
      </w:pPr>
    </w:p>
    <w:p w:rsidR="009E3590" w:rsidP="00F55BD1" w:rsidRDefault="009E3590" w14:paraId="2767B0A3" w14:textId="3E2D434F">
      <w:pPr>
        <w:spacing w:line="276" w:lineRule="auto"/>
        <w:rPr>
          <w:noProof/>
        </w:rPr>
      </w:pPr>
      <w:r w:rsidRPr="00A65C47">
        <w:rPr>
          <w:noProof/>
        </w:rPr>
        <w:t>De situatie in Libië op het gebied van migratie en veiligheid blijft voor Nederland van groot belang. Het kabinet erkent bovendien de zorgen over de mensenrechtensituatie in het land. Hoewel de diplomatieke aanwezigheid in Libië wordt beëindigd, behoudt Nederland de diplomatieke betrekkingen en samenwerking, en blijven we ons ook zonder permanente diplomatieke presentie in Tripoli inzetten om Nederlandse belangen te behartigen en zorgen te adresseren. De precieze invulling van deze samenwerking wordt op dit moment verder uitgewerkt.</w:t>
      </w:r>
    </w:p>
    <w:p w:rsidR="009E3590" w:rsidP="00F55BD1" w:rsidRDefault="009E3590" w14:paraId="70D0A415" w14:textId="77777777">
      <w:pPr>
        <w:spacing w:line="276" w:lineRule="auto"/>
      </w:pPr>
    </w:p>
    <w:p w:rsidR="009E3590" w:rsidP="00F55BD1" w:rsidRDefault="009E3590" w14:paraId="5843F9FA" w14:textId="77777777">
      <w:pPr>
        <w:spacing w:line="276" w:lineRule="auto"/>
      </w:pPr>
    </w:p>
    <w:p w:rsidR="007D2FCB" w:rsidP="00F55BD1" w:rsidRDefault="007D2FCB" w14:paraId="1F763AB1" w14:textId="77777777">
      <w:pPr>
        <w:spacing w:line="276" w:lineRule="auto"/>
      </w:pPr>
    </w:p>
    <w:sectPr w:rsidR="007D2FCB">
      <w:headerReference w:type="default" r:id="rId13"/>
      <w:head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2DDA4" w14:textId="77777777" w:rsidR="004D6414" w:rsidRDefault="004D6414">
      <w:pPr>
        <w:spacing w:line="240" w:lineRule="auto"/>
      </w:pPr>
      <w:r>
        <w:separator/>
      </w:r>
    </w:p>
  </w:endnote>
  <w:endnote w:type="continuationSeparator" w:id="0">
    <w:p w14:paraId="1FB90E46" w14:textId="77777777" w:rsidR="004D6414" w:rsidRDefault="004D64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F3953" w14:textId="77777777" w:rsidR="004D6414" w:rsidRDefault="004D6414">
      <w:pPr>
        <w:spacing w:line="240" w:lineRule="auto"/>
      </w:pPr>
      <w:r>
        <w:separator/>
      </w:r>
    </w:p>
  </w:footnote>
  <w:footnote w:type="continuationSeparator" w:id="0">
    <w:p w14:paraId="1D82ADA3" w14:textId="77777777" w:rsidR="004D6414" w:rsidRDefault="004D64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63342" w14:textId="2FB3A7DF" w:rsidR="007D2FCB" w:rsidRDefault="0046378E">
    <w:r>
      <w:rPr>
        <w:noProof/>
      </w:rPr>
      <mc:AlternateContent>
        <mc:Choice Requires="wps">
          <w:drawing>
            <wp:anchor distT="0" distB="0" distL="0" distR="0" simplePos="0" relativeHeight="251652608" behindDoc="0" locked="1" layoutInCell="1" allowOverlap="1" wp14:anchorId="3D363346" wp14:editId="75A5806A">
              <wp:simplePos x="0" y="0"/>
              <wp:positionH relativeFrom="page">
                <wp:posOffset>5924550</wp:posOffset>
              </wp:positionH>
              <wp:positionV relativeFrom="page">
                <wp:posOffset>1968500</wp:posOffset>
              </wp:positionV>
              <wp:extent cx="13716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3D363372" w14:textId="77777777" w:rsidR="007D2FCB" w:rsidRDefault="0046378E">
                          <w:pPr>
                            <w:pStyle w:val="Referentiegegevensbold"/>
                          </w:pPr>
                          <w:r>
                            <w:t>Ministerie van Buitenlandse Zaken</w:t>
                          </w:r>
                        </w:p>
                      </w:txbxContent>
                    </wps:txbx>
                    <wps:bodyPr vert="horz" wrap="square" lIns="0" tIns="0" rIns="0" bIns="0" anchor="t" anchorCtr="0"/>
                  </wps:wsp>
                </a:graphicData>
              </a:graphic>
              <wp14:sizeRelH relativeFrom="margin">
                <wp14:pctWidth>0</wp14:pctWidth>
              </wp14:sizeRelH>
            </wp:anchor>
          </w:drawing>
        </mc:Choice>
        <mc:Fallback>
          <w:pict>
            <v:shapetype w14:anchorId="3D363346" id="_x0000_t202" coordsize="21600,21600" o:spt="202" path="m,l,21600r21600,l21600,xe">
              <v:stroke joinstyle="miter"/>
              <v:path gradientshapeok="t" o:connecttype="rect"/>
            </v:shapetype>
            <v:shape id="41b1110a-80a4-11ea-b356-6230a4311406" o:spid="_x0000_s1026" type="#_x0000_t202" style="position:absolute;margin-left:466.5pt;margin-top:155pt;width:108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" filled="f" stroked="f">
              <v:textbox inset="0,0,0,0">
                <w:txbxContent>
                  <w:p w14:paraId="3D363372" w14:textId="77777777" w:rsidR="007D2FCB" w:rsidRDefault="0046378E">
                    <w:pPr>
                      <w:pStyle w:val="Referentiegegevensbold"/>
                    </w:pPr>
                    <w:r>
                      <w:t>Ministerie van Buitenlandse Zaken</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D36334A" wp14:editId="1A3BD481">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D363374" w14:textId="6D8E482B" w:rsidR="007D2FCB" w:rsidRDefault="0046378E">
                          <w:pPr>
                            <w:pStyle w:val="Referentiegegevens"/>
                          </w:pPr>
                          <w:r>
                            <w:t xml:space="preserve">Pagina </w:t>
                          </w:r>
                          <w:r>
                            <w:fldChar w:fldCharType="begin"/>
                          </w:r>
                          <w:r>
                            <w:instrText>=</w:instrText>
                          </w:r>
                          <w:r>
                            <w:fldChar w:fldCharType="begin"/>
                          </w:r>
                          <w:r>
                            <w:instrText>PAGE</w:instrText>
                          </w:r>
                          <w:r>
                            <w:fldChar w:fldCharType="separate"/>
                          </w:r>
                          <w:r w:rsidR="004641F1">
                            <w:rPr>
                              <w:noProof/>
                            </w:rPr>
                            <w:instrText>4</w:instrText>
                          </w:r>
                          <w:r>
                            <w:fldChar w:fldCharType="end"/>
                          </w:r>
                          <w:r>
                            <w:instrText>-1</w:instrText>
                          </w:r>
                          <w:r>
                            <w:fldChar w:fldCharType="separate"/>
                          </w:r>
                          <w:r w:rsidR="004641F1">
                            <w:rPr>
                              <w:noProof/>
                            </w:rPr>
                            <w:t>3</w:t>
                          </w:r>
                          <w:r>
                            <w:fldChar w:fldCharType="end"/>
                          </w:r>
                          <w:r>
                            <w:t xml:space="preserve"> van </w:t>
                          </w:r>
                          <w:r>
                            <w:fldChar w:fldCharType="begin"/>
                          </w:r>
                          <w:r>
                            <w:instrText>=</w:instrText>
                          </w:r>
                          <w:r>
                            <w:fldChar w:fldCharType="begin"/>
                          </w:r>
                          <w:r>
                            <w:instrText>NUMPAGES</w:instrText>
                          </w:r>
                          <w:r>
                            <w:fldChar w:fldCharType="separate"/>
                          </w:r>
                          <w:r w:rsidR="004641F1">
                            <w:rPr>
                              <w:noProof/>
                            </w:rPr>
                            <w:instrText>4</w:instrText>
                          </w:r>
                          <w:r>
                            <w:fldChar w:fldCharType="end"/>
                          </w:r>
                          <w:r>
                            <w:instrText>-1</w:instrText>
                          </w:r>
                          <w:r>
                            <w:fldChar w:fldCharType="separate"/>
                          </w:r>
                          <w:r w:rsidR="004641F1">
                            <w:rPr>
                              <w:noProof/>
                            </w:rPr>
                            <w:t>3</w:t>
                          </w:r>
                          <w:r>
                            <w:fldChar w:fldCharType="end"/>
                          </w:r>
                        </w:p>
                      </w:txbxContent>
                    </wps:txbx>
                    <wps:bodyPr vert="horz" wrap="square" lIns="0" tIns="0" rIns="0" bIns="0" anchor="t" anchorCtr="0"/>
                  </wps:wsp>
                </a:graphicData>
              </a:graphic>
            </wp:anchor>
          </w:drawing>
        </mc:Choice>
        <mc:Fallback>
          <w:pict>
            <v:shape w14:anchorId="3D36334A"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3D363374" w14:textId="6D8E482B" w:rsidR="007D2FCB" w:rsidRDefault="0046378E">
                    <w:pPr>
                      <w:pStyle w:val="Referentiegegevens"/>
                    </w:pPr>
                    <w:r>
                      <w:t xml:space="preserve">Pagina </w:t>
                    </w:r>
                    <w:r>
                      <w:fldChar w:fldCharType="begin"/>
                    </w:r>
                    <w:r>
                      <w:instrText>=</w:instrText>
                    </w:r>
                    <w:r>
                      <w:fldChar w:fldCharType="begin"/>
                    </w:r>
                    <w:r>
                      <w:instrText>PAGE</w:instrText>
                    </w:r>
                    <w:r>
                      <w:fldChar w:fldCharType="separate"/>
                    </w:r>
                    <w:r w:rsidR="004641F1">
                      <w:rPr>
                        <w:noProof/>
                      </w:rPr>
                      <w:instrText>4</w:instrText>
                    </w:r>
                    <w:r>
                      <w:fldChar w:fldCharType="end"/>
                    </w:r>
                    <w:r>
                      <w:instrText>-1</w:instrText>
                    </w:r>
                    <w:r>
                      <w:fldChar w:fldCharType="separate"/>
                    </w:r>
                    <w:r w:rsidR="004641F1">
                      <w:rPr>
                        <w:noProof/>
                      </w:rPr>
                      <w:t>3</w:t>
                    </w:r>
                    <w:r>
                      <w:fldChar w:fldCharType="end"/>
                    </w:r>
                    <w:r>
                      <w:t xml:space="preserve"> van </w:t>
                    </w:r>
                    <w:r>
                      <w:fldChar w:fldCharType="begin"/>
                    </w:r>
                    <w:r>
                      <w:instrText>=</w:instrText>
                    </w:r>
                    <w:r>
                      <w:fldChar w:fldCharType="begin"/>
                    </w:r>
                    <w:r>
                      <w:instrText>NUMPAGES</w:instrText>
                    </w:r>
                    <w:r>
                      <w:fldChar w:fldCharType="separate"/>
                    </w:r>
                    <w:r w:rsidR="004641F1">
                      <w:rPr>
                        <w:noProof/>
                      </w:rPr>
                      <w:instrText>4</w:instrText>
                    </w:r>
                    <w:r>
                      <w:fldChar w:fldCharType="end"/>
                    </w:r>
                    <w:r>
                      <w:instrText>-1</w:instrText>
                    </w:r>
                    <w:r>
                      <w:fldChar w:fldCharType="separate"/>
                    </w:r>
                    <w:r w:rsidR="004641F1">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63344" w14:textId="628DE5C8" w:rsidR="007D2FCB" w:rsidRDefault="0046378E">
    <w:pPr>
      <w:spacing w:after="7131" w:line="14" w:lineRule="exact"/>
    </w:pPr>
    <w:r>
      <w:rPr>
        <w:noProof/>
      </w:rPr>
      <mc:AlternateContent>
        <mc:Choice Requires="wps">
          <w:drawing>
            <wp:anchor distT="0" distB="0" distL="0" distR="0" simplePos="0" relativeHeight="251655680" behindDoc="0" locked="1" layoutInCell="1" allowOverlap="1" wp14:anchorId="3D36334C" wp14:editId="3D36334D">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D363375" w14:textId="77777777" w:rsidR="0046378E" w:rsidRDefault="0046378E"/>
                      </w:txbxContent>
                    </wps:txbx>
                    <wps:bodyPr vert="horz" wrap="square" lIns="0" tIns="0" rIns="0" bIns="0" anchor="t" anchorCtr="0"/>
                  </wps:wsp>
                </a:graphicData>
              </a:graphic>
            </wp:anchor>
          </w:drawing>
        </mc:Choice>
        <mc:Fallback>
          <w:pict>
            <v:shapetype w14:anchorId="3D36334C"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3D363375" w14:textId="77777777" w:rsidR="0046378E" w:rsidRDefault="0046378E"/>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D36334E" wp14:editId="3D36334F">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09325C7" w14:textId="77777777" w:rsidR="0081697B" w:rsidRPr="00CF7C5C" w:rsidRDefault="0081697B" w:rsidP="0081697B">
                          <w:r>
                            <w:t>Aan de Voorzitter van de</w:t>
                          </w:r>
                          <w:r>
                            <w:br/>
                            <w:t>Tweede Kamer der Staten-Generaal</w:t>
                          </w:r>
                          <w:r>
                            <w:br/>
                            <w:t>Prinses Irenestraat 6</w:t>
                          </w:r>
                          <w:r>
                            <w:br/>
                            <w:t>Den Haag</w:t>
                          </w:r>
                        </w:p>
                        <w:p w14:paraId="3D36335C" w14:textId="147B3806" w:rsidR="007D2FCB" w:rsidRDefault="007D2FCB">
                          <w:pPr>
                            <w:pStyle w:val="Rubricering"/>
                          </w:pPr>
                        </w:p>
                      </w:txbxContent>
                    </wps:txbx>
                    <wps:bodyPr vert="horz" wrap="square" lIns="0" tIns="0" rIns="0" bIns="0" anchor="t" anchorCtr="0"/>
                  </wps:wsp>
                </a:graphicData>
              </a:graphic>
            </wp:anchor>
          </w:drawing>
        </mc:Choice>
        <mc:Fallback>
          <w:pict>
            <v:shape w14:anchorId="3D36334E"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09325C7" w14:textId="77777777" w:rsidR="0081697B" w:rsidRPr="00CF7C5C" w:rsidRDefault="0081697B" w:rsidP="0081697B">
                    <w:r>
                      <w:t>Aan de Voorzitter van de</w:t>
                    </w:r>
                    <w:r>
                      <w:br/>
                      <w:t>Tweede Kamer der Staten-Generaal</w:t>
                    </w:r>
                    <w:r>
                      <w:br/>
                      <w:t>Prinses Irenestraat 6</w:t>
                    </w:r>
                    <w:r>
                      <w:br/>
                      <w:t>Den Haag</w:t>
                    </w:r>
                  </w:p>
                  <w:p w14:paraId="3D36335C" w14:textId="147B3806" w:rsidR="007D2FCB" w:rsidRDefault="007D2FCB">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D363350" wp14:editId="3D363351">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7A968E81" w14:textId="3F994AB5" w:rsidR="0081697B" w:rsidRDefault="0081697B" w:rsidP="0081697B">
                          <w:r>
                            <w:t xml:space="preserve">Datum </w:t>
                          </w:r>
                          <w:r w:rsidR="00F55BD1">
                            <w:t>27</w:t>
                          </w:r>
                          <w:r>
                            <w:t xml:space="preserve"> mei 2025</w:t>
                          </w:r>
                        </w:p>
                        <w:p w14:paraId="1B74DD21" w14:textId="40552E64" w:rsidR="0081697B" w:rsidRDefault="0081697B" w:rsidP="0081697B">
                          <w:r>
                            <w:t>Betreft Beantwoording vragen van het lid Piri (GL-PvdA) over de mensenrechtensituatie in Libië</w:t>
                          </w:r>
                        </w:p>
                        <w:p w14:paraId="3D363365" w14:textId="77777777" w:rsidR="007D2FCB" w:rsidRDefault="007D2FCB"/>
                      </w:txbxContent>
                    </wps:txbx>
                    <wps:bodyPr vert="horz" wrap="square" lIns="0" tIns="0" rIns="0" bIns="0" anchor="t" anchorCtr="0"/>
                  </wps:wsp>
                </a:graphicData>
              </a:graphic>
            </wp:anchor>
          </w:drawing>
        </mc:Choice>
        <mc:Fallback>
          <w:pict>
            <v:shape w14:anchorId="3D363350"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7A968E81" w14:textId="3F994AB5" w:rsidR="0081697B" w:rsidRDefault="0081697B" w:rsidP="0081697B">
                    <w:r>
                      <w:t xml:space="preserve">Datum </w:t>
                    </w:r>
                    <w:r w:rsidR="00F55BD1">
                      <w:t>27</w:t>
                    </w:r>
                    <w:r>
                      <w:t xml:space="preserve"> mei 2025</w:t>
                    </w:r>
                  </w:p>
                  <w:p w14:paraId="1B74DD21" w14:textId="40552E64" w:rsidR="0081697B" w:rsidRDefault="0081697B" w:rsidP="0081697B">
                    <w:r>
                      <w:t>Betreft Beantwoording vragen van het lid Piri (GL-PvdA) over de mensenrechtensituatie in Libië</w:t>
                    </w:r>
                  </w:p>
                  <w:p w14:paraId="3D363365" w14:textId="77777777" w:rsidR="007D2FCB" w:rsidRDefault="007D2FCB"/>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D363352" wp14:editId="41F74BFF">
              <wp:simplePos x="0" y="0"/>
              <wp:positionH relativeFrom="page">
                <wp:posOffset>5924550</wp:posOffset>
              </wp:positionH>
              <wp:positionV relativeFrom="page">
                <wp:posOffset>1968500</wp:posOffset>
              </wp:positionV>
              <wp:extent cx="14287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287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1897A741" w14:textId="77777777" w:rsidR="0081697B" w:rsidRPr="00F51C07" w:rsidRDefault="0081697B" w:rsidP="0081697B">
                              <w:pPr>
                                <w:rPr>
                                  <w:b/>
                                  <w:sz w:val="13"/>
                                  <w:szCs w:val="13"/>
                                </w:rPr>
                              </w:pPr>
                              <w:r w:rsidRPr="00FC13FA">
                                <w:rPr>
                                  <w:b/>
                                  <w:sz w:val="13"/>
                                  <w:szCs w:val="13"/>
                                </w:rPr>
                                <w:t>Ministerie van Buitenlandse Zaken</w:t>
                              </w:r>
                            </w:p>
                          </w:sdtContent>
                        </w:sdt>
                        <w:p w14:paraId="0CF82EAD" w14:textId="77777777" w:rsidR="0081697B" w:rsidRPr="00EE5E5D" w:rsidRDefault="0081697B" w:rsidP="0081697B">
                          <w:pPr>
                            <w:rPr>
                              <w:sz w:val="13"/>
                              <w:szCs w:val="13"/>
                            </w:rPr>
                          </w:pPr>
                          <w:r>
                            <w:rPr>
                              <w:sz w:val="13"/>
                              <w:szCs w:val="13"/>
                            </w:rPr>
                            <w:t>Rijnstraat 8</w:t>
                          </w:r>
                        </w:p>
                        <w:p w14:paraId="28234FF5" w14:textId="77777777" w:rsidR="0081697B" w:rsidRPr="0059764A" w:rsidRDefault="0081697B" w:rsidP="0081697B">
                          <w:pPr>
                            <w:rPr>
                              <w:sz w:val="13"/>
                              <w:szCs w:val="13"/>
                              <w:lang w:val="da-DK"/>
                            </w:rPr>
                          </w:pPr>
                          <w:r w:rsidRPr="0059764A">
                            <w:rPr>
                              <w:sz w:val="13"/>
                              <w:szCs w:val="13"/>
                              <w:lang w:val="da-DK"/>
                            </w:rPr>
                            <w:t>2515 XP Den Haag</w:t>
                          </w:r>
                        </w:p>
                        <w:p w14:paraId="6DBF2AD0" w14:textId="77777777" w:rsidR="0081697B" w:rsidRPr="0059764A" w:rsidRDefault="0081697B" w:rsidP="0081697B">
                          <w:pPr>
                            <w:rPr>
                              <w:sz w:val="13"/>
                              <w:szCs w:val="13"/>
                              <w:lang w:val="da-DK"/>
                            </w:rPr>
                          </w:pPr>
                          <w:r w:rsidRPr="0059764A">
                            <w:rPr>
                              <w:sz w:val="13"/>
                              <w:szCs w:val="13"/>
                              <w:lang w:val="da-DK"/>
                            </w:rPr>
                            <w:t>Postbus 20061</w:t>
                          </w:r>
                        </w:p>
                        <w:p w14:paraId="59DA7256" w14:textId="77777777" w:rsidR="0081697B" w:rsidRPr="0059764A" w:rsidRDefault="0081697B" w:rsidP="0081697B">
                          <w:pPr>
                            <w:rPr>
                              <w:sz w:val="13"/>
                              <w:szCs w:val="13"/>
                              <w:lang w:val="da-DK"/>
                            </w:rPr>
                          </w:pPr>
                          <w:r w:rsidRPr="0059764A">
                            <w:rPr>
                              <w:sz w:val="13"/>
                              <w:szCs w:val="13"/>
                              <w:lang w:val="da-DK"/>
                            </w:rPr>
                            <w:t>Nederland</w:t>
                          </w:r>
                        </w:p>
                        <w:p w14:paraId="2C6121FD" w14:textId="77777777" w:rsidR="0081697B" w:rsidRPr="0059764A" w:rsidRDefault="0081697B" w:rsidP="0081697B">
                          <w:pPr>
                            <w:rPr>
                              <w:sz w:val="13"/>
                              <w:szCs w:val="13"/>
                              <w:lang w:val="da-DK"/>
                            </w:rPr>
                          </w:pPr>
                          <w:r w:rsidRPr="0059764A">
                            <w:rPr>
                              <w:sz w:val="13"/>
                              <w:szCs w:val="13"/>
                              <w:lang w:val="da-DK"/>
                            </w:rPr>
                            <w:t>www.rijksoverheid.nl</w:t>
                          </w:r>
                        </w:p>
                        <w:p w14:paraId="3D36336A" w14:textId="77777777" w:rsidR="007D2FCB" w:rsidRDefault="007D2FCB">
                          <w:pPr>
                            <w:pStyle w:val="WitregelW2"/>
                            <w:rPr>
                              <w:lang w:val="da-DK"/>
                            </w:rPr>
                          </w:pPr>
                        </w:p>
                        <w:p w14:paraId="568CBBC9" w14:textId="56BF5DA6" w:rsidR="0081697B" w:rsidRPr="00421CB1" w:rsidRDefault="0081697B" w:rsidP="0081697B">
                          <w:pPr>
                            <w:rPr>
                              <w:b/>
                              <w:bCs/>
                              <w:sz w:val="13"/>
                              <w:szCs w:val="13"/>
                            </w:rPr>
                          </w:pPr>
                          <w:r w:rsidRPr="00421CB1">
                            <w:rPr>
                              <w:b/>
                              <w:bCs/>
                              <w:sz w:val="13"/>
                              <w:szCs w:val="13"/>
                            </w:rPr>
                            <w:t>Onze referentie</w:t>
                          </w:r>
                        </w:p>
                        <w:p w14:paraId="274F250A" w14:textId="7A08F606" w:rsidR="0081697B" w:rsidRDefault="0081697B" w:rsidP="0081697B">
                          <w:pPr>
                            <w:rPr>
                              <w:sz w:val="13"/>
                              <w:szCs w:val="13"/>
                            </w:rPr>
                          </w:pPr>
                          <w:r w:rsidRPr="0081697B">
                            <w:rPr>
                              <w:sz w:val="13"/>
                              <w:szCs w:val="13"/>
                            </w:rPr>
                            <w:t>BZ2515699</w:t>
                          </w:r>
                        </w:p>
                        <w:p w14:paraId="6396A5BF" w14:textId="77777777" w:rsidR="0081697B" w:rsidRPr="00421CB1" w:rsidRDefault="0081697B" w:rsidP="0081697B">
                          <w:pPr>
                            <w:rPr>
                              <w:sz w:val="13"/>
                              <w:szCs w:val="13"/>
                            </w:rPr>
                          </w:pPr>
                        </w:p>
                        <w:p w14:paraId="3D36336B" w14:textId="77777777" w:rsidR="007D2FCB" w:rsidRDefault="0046378E">
                          <w:pPr>
                            <w:pStyle w:val="Referentiegegevensbold"/>
                          </w:pPr>
                          <w:r>
                            <w:t>Uw referentie</w:t>
                          </w:r>
                        </w:p>
                        <w:p w14:paraId="3D36336C" w14:textId="77777777" w:rsidR="007D2FCB" w:rsidRDefault="0046378E">
                          <w:pPr>
                            <w:pStyle w:val="Referentiegegevens"/>
                          </w:pPr>
                          <w:r>
                            <w:t>2025Z08534</w:t>
                          </w:r>
                        </w:p>
                        <w:p w14:paraId="3D36336D" w14:textId="77777777" w:rsidR="007D2FCB" w:rsidRDefault="007D2FCB">
                          <w:pPr>
                            <w:pStyle w:val="WitregelW1"/>
                          </w:pPr>
                        </w:p>
                        <w:p w14:paraId="3D36336E" w14:textId="77777777" w:rsidR="007D2FCB" w:rsidRDefault="0046378E">
                          <w:pPr>
                            <w:pStyle w:val="Referentiegegevensbold"/>
                          </w:pPr>
                          <w:r>
                            <w:t>Bijlage(n)</w:t>
                          </w:r>
                        </w:p>
                        <w:p w14:paraId="3D36336F" w14:textId="77777777" w:rsidR="007D2FCB" w:rsidRDefault="0046378E">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3D363352" id="41b10cd4-80a4-11ea-b356-6230a4311406" o:spid="_x0000_s1031" type="#_x0000_t202" style="position:absolute;margin-left:466.5pt;margin-top:155pt;width:112.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1897A741" w14:textId="77777777" w:rsidR="0081697B" w:rsidRPr="00F51C07" w:rsidRDefault="0081697B" w:rsidP="0081697B">
                        <w:pPr>
                          <w:rPr>
                            <w:b/>
                            <w:sz w:val="13"/>
                            <w:szCs w:val="13"/>
                          </w:rPr>
                        </w:pPr>
                        <w:r w:rsidRPr="00FC13FA">
                          <w:rPr>
                            <w:b/>
                            <w:sz w:val="13"/>
                            <w:szCs w:val="13"/>
                          </w:rPr>
                          <w:t>Ministerie van Buitenlandse Zaken</w:t>
                        </w:r>
                      </w:p>
                    </w:sdtContent>
                  </w:sdt>
                  <w:p w14:paraId="0CF82EAD" w14:textId="77777777" w:rsidR="0081697B" w:rsidRPr="00EE5E5D" w:rsidRDefault="0081697B" w:rsidP="0081697B">
                    <w:pPr>
                      <w:rPr>
                        <w:sz w:val="13"/>
                        <w:szCs w:val="13"/>
                      </w:rPr>
                    </w:pPr>
                    <w:r>
                      <w:rPr>
                        <w:sz w:val="13"/>
                        <w:szCs w:val="13"/>
                      </w:rPr>
                      <w:t>Rijnstraat 8</w:t>
                    </w:r>
                  </w:p>
                  <w:p w14:paraId="28234FF5" w14:textId="77777777" w:rsidR="0081697B" w:rsidRPr="0059764A" w:rsidRDefault="0081697B" w:rsidP="0081697B">
                    <w:pPr>
                      <w:rPr>
                        <w:sz w:val="13"/>
                        <w:szCs w:val="13"/>
                        <w:lang w:val="da-DK"/>
                      </w:rPr>
                    </w:pPr>
                    <w:r w:rsidRPr="0059764A">
                      <w:rPr>
                        <w:sz w:val="13"/>
                        <w:szCs w:val="13"/>
                        <w:lang w:val="da-DK"/>
                      </w:rPr>
                      <w:t>2515 XP Den Haag</w:t>
                    </w:r>
                  </w:p>
                  <w:p w14:paraId="6DBF2AD0" w14:textId="77777777" w:rsidR="0081697B" w:rsidRPr="0059764A" w:rsidRDefault="0081697B" w:rsidP="0081697B">
                    <w:pPr>
                      <w:rPr>
                        <w:sz w:val="13"/>
                        <w:szCs w:val="13"/>
                        <w:lang w:val="da-DK"/>
                      </w:rPr>
                    </w:pPr>
                    <w:r w:rsidRPr="0059764A">
                      <w:rPr>
                        <w:sz w:val="13"/>
                        <w:szCs w:val="13"/>
                        <w:lang w:val="da-DK"/>
                      </w:rPr>
                      <w:t>Postbus 20061</w:t>
                    </w:r>
                  </w:p>
                  <w:p w14:paraId="59DA7256" w14:textId="77777777" w:rsidR="0081697B" w:rsidRPr="0059764A" w:rsidRDefault="0081697B" w:rsidP="0081697B">
                    <w:pPr>
                      <w:rPr>
                        <w:sz w:val="13"/>
                        <w:szCs w:val="13"/>
                        <w:lang w:val="da-DK"/>
                      </w:rPr>
                    </w:pPr>
                    <w:r w:rsidRPr="0059764A">
                      <w:rPr>
                        <w:sz w:val="13"/>
                        <w:szCs w:val="13"/>
                        <w:lang w:val="da-DK"/>
                      </w:rPr>
                      <w:t>Nederland</w:t>
                    </w:r>
                  </w:p>
                  <w:p w14:paraId="2C6121FD" w14:textId="77777777" w:rsidR="0081697B" w:rsidRPr="0059764A" w:rsidRDefault="0081697B" w:rsidP="0081697B">
                    <w:pPr>
                      <w:rPr>
                        <w:sz w:val="13"/>
                        <w:szCs w:val="13"/>
                        <w:lang w:val="da-DK"/>
                      </w:rPr>
                    </w:pPr>
                    <w:r w:rsidRPr="0059764A">
                      <w:rPr>
                        <w:sz w:val="13"/>
                        <w:szCs w:val="13"/>
                        <w:lang w:val="da-DK"/>
                      </w:rPr>
                      <w:t>www.rijksoverheid.nl</w:t>
                    </w:r>
                  </w:p>
                  <w:p w14:paraId="3D36336A" w14:textId="77777777" w:rsidR="007D2FCB" w:rsidRDefault="007D2FCB">
                    <w:pPr>
                      <w:pStyle w:val="WitregelW2"/>
                      <w:rPr>
                        <w:lang w:val="da-DK"/>
                      </w:rPr>
                    </w:pPr>
                  </w:p>
                  <w:p w14:paraId="568CBBC9" w14:textId="56BF5DA6" w:rsidR="0081697B" w:rsidRPr="00421CB1" w:rsidRDefault="0081697B" w:rsidP="0081697B">
                    <w:pPr>
                      <w:rPr>
                        <w:b/>
                        <w:bCs/>
                        <w:sz w:val="13"/>
                        <w:szCs w:val="13"/>
                      </w:rPr>
                    </w:pPr>
                    <w:r w:rsidRPr="00421CB1">
                      <w:rPr>
                        <w:b/>
                        <w:bCs/>
                        <w:sz w:val="13"/>
                        <w:szCs w:val="13"/>
                      </w:rPr>
                      <w:t>Onze referentie</w:t>
                    </w:r>
                  </w:p>
                  <w:p w14:paraId="274F250A" w14:textId="7A08F606" w:rsidR="0081697B" w:rsidRDefault="0081697B" w:rsidP="0081697B">
                    <w:pPr>
                      <w:rPr>
                        <w:sz w:val="13"/>
                        <w:szCs w:val="13"/>
                      </w:rPr>
                    </w:pPr>
                    <w:r w:rsidRPr="0081697B">
                      <w:rPr>
                        <w:sz w:val="13"/>
                        <w:szCs w:val="13"/>
                      </w:rPr>
                      <w:t>BZ2515699</w:t>
                    </w:r>
                  </w:p>
                  <w:p w14:paraId="6396A5BF" w14:textId="77777777" w:rsidR="0081697B" w:rsidRPr="00421CB1" w:rsidRDefault="0081697B" w:rsidP="0081697B">
                    <w:pPr>
                      <w:rPr>
                        <w:sz w:val="13"/>
                        <w:szCs w:val="13"/>
                      </w:rPr>
                    </w:pPr>
                  </w:p>
                  <w:p w14:paraId="3D36336B" w14:textId="77777777" w:rsidR="007D2FCB" w:rsidRDefault="0046378E">
                    <w:pPr>
                      <w:pStyle w:val="Referentiegegevensbold"/>
                    </w:pPr>
                    <w:r>
                      <w:t>Uw referentie</w:t>
                    </w:r>
                  </w:p>
                  <w:p w14:paraId="3D36336C" w14:textId="77777777" w:rsidR="007D2FCB" w:rsidRDefault="0046378E">
                    <w:pPr>
                      <w:pStyle w:val="Referentiegegevens"/>
                    </w:pPr>
                    <w:r>
                      <w:t>2025Z08534</w:t>
                    </w:r>
                  </w:p>
                  <w:p w14:paraId="3D36336D" w14:textId="77777777" w:rsidR="007D2FCB" w:rsidRDefault="007D2FCB">
                    <w:pPr>
                      <w:pStyle w:val="WitregelW1"/>
                    </w:pPr>
                  </w:p>
                  <w:p w14:paraId="3D36336E" w14:textId="77777777" w:rsidR="007D2FCB" w:rsidRDefault="0046378E">
                    <w:pPr>
                      <w:pStyle w:val="Referentiegegevensbold"/>
                    </w:pPr>
                    <w:r>
                      <w:t>Bijlage(n)</w:t>
                    </w:r>
                  </w:p>
                  <w:p w14:paraId="3D36336F" w14:textId="77777777" w:rsidR="007D2FCB" w:rsidRDefault="0046378E">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D363356" wp14:editId="78B50DC2">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D36337B" w14:textId="77777777" w:rsidR="0046378E" w:rsidRDefault="0046378E"/>
                      </w:txbxContent>
                    </wps:txbx>
                    <wps:bodyPr vert="horz" wrap="square" lIns="0" tIns="0" rIns="0" bIns="0" anchor="t" anchorCtr="0"/>
                  </wps:wsp>
                </a:graphicData>
              </a:graphic>
            </wp:anchor>
          </w:drawing>
        </mc:Choice>
        <mc:Fallback>
          <w:pict>
            <v:shape w14:anchorId="3D363356"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D36337B" w14:textId="77777777" w:rsidR="0046378E" w:rsidRDefault="0046378E"/>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D363358" wp14:editId="3D363359">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D36337D" w14:textId="77777777" w:rsidR="0046378E" w:rsidRDefault="0046378E"/>
                      </w:txbxContent>
                    </wps:txbx>
                    <wps:bodyPr vert="horz" wrap="square" lIns="0" tIns="0" rIns="0" bIns="0" anchor="t" anchorCtr="0"/>
                  </wps:wsp>
                </a:graphicData>
              </a:graphic>
            </wp:anchor>
          </w:drawing>
        </mc:Choice>
        <mc:Fallback>
          <w:pict>
            <v:shape w14:anchorId="3D363358"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3D36337D" w14:textId="77777777" w:rsidR="0046378E" w:rsidRDefault="0046378E"/>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D36335A" wp14:editId="3D36335B">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D363371" w14:textId="77777777" w:rsidR="007D2FCB" w:rsidRDefault="0046378E">
                          <w:pPr>
                            <w:spacing w:line="240" w:lineRule="auto"/>
                          </w:pPr>
                          <w:r>
                            <w:rPr>
                              <w:noProof/>
                            </w:rPr>
                            <w:drawing>
                              <wp:inline distT="0" distB="0" distL="0" distR="0" wp14:anchorId="3D363375" wp14:editId="3D36337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D36335A"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D363371" w14:textId="77777777" w:rsidR="007D2FCB" w:rsidRDefault="0046378E">
                    <w:pPr>
                      <w:spacing w:line="240" w:lineRule="auto"/>
                    </w:pPr>
                    <w:r>
                      <w:rPr>
                        <w:noProof/>
                      </w:rPr>
                      <w:drawing>
                        <wp:inline distT="0" distB="0" distL="0" distR="0" wp14:anchorId="3D363375" wp14:editId="3D36337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4464987"/>
    <w:multiLevelType w:val="multilevel"/>
    <w:tmpl w:val="90274C5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FEB08B2B"/>
    <w:multiLevelType w:val="multilevel"/>
    <w:tmpl w:val="8937EA31"/>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90E4BE"/>
    <w:multiLevelType w:val="multilevel"/>
    <w:tmpl w:val="052FA872"/>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4813EEDA"/>
    <w:multiLevelType w:val="multilevel"/>
    <w:tmpl w:val="63B1B6AA"/>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5D7E74E3"/>
    <w:multiLevelType w:val="multilevel"/>
    <w:tmpl w:val="58F07E1A"/>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312636110">
    <w:abstractNumId w:val="2"/>
  </w:num>
  <w:num w:numId="2" w16cid:durableId="1009019934">
    <w:abstractNumId w:val="3"/>
  </w:num>
  <w:num w:numId="3" w16cid:durableId="1675760256">
    <w:abstractNumId w:val="0"/>
  </w:num>
  <w:num w:numId="4" w16cid:durableId="557790766">
    <w:abstractNumId w:val="4"/>
  </w:num>
  <w:num w:numId="5" w16cid:durableId="424768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FCB"/>
    <w:rsid w:val="00077544"/>
    <w:rsid w:val="00367A67"/>
    <w:rsid w:val="00382588"/>
    <w:rsid w:val="003D1A17"/>
    <w:rsid w:val="00414C9F"/>
    <w:rsid w:val="00421CB1"/>
    <w:rsid w:val="004372C7"/>
    <w:rsid w:val="0046378E"/>
    <w:rsid w:val="004641F1"/>
    <w:rsid w:val="004B65B7"/>
    <w:rsid w:val="004D6414"/>
    <w:rsid w:val="00546508"/>
    <w:rsid w:val="0065700B"/>
    <w:rsid w:val="006B2C2D"/>
    <w:rsid w:val="00767196"/>
    <w:rsid w:val="007B40A3"/>
    <w:rsid w:val="007D2FCB"/>
    <w:rsid w:val="0081697B"/>
    <w:rsid w:val="00830C5B"/>
    <w:rsid w:val="009E3590"/>
    <w:rsid w:val="00C72FF4"/>
    <w:rsid w:val="00CE43BA"/>
    <w:rsid w:val="00E14923"/>
    <w:rsid w:val="00F55BD1"/>
    <w:rsid w:val="00FB2E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6331A"/>
  <w15:docId w15:val="{0ED9FD64-BD71-4825-8E3D-38C81CE2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6B2C2D"/>
    <w:pPr>
      <w:tabs>
        <w:tab w:val="center" w:pos="4513"/>
        <w:tab w:val="right" w:pos="9026"/>
      </w:tabs>
      <w:spacing w:line="240" w:lineRule="auto"/>
    </w:pPr>
  </w:style>
  <w:style w:type="character" w:customStyle="1" w:styleId="HeaderChar">
    <w:name w:val="Header Char"/>
    <w:basedOn w:val="DefaultParagraphFont"/>
    <w:link w:val="Header"/>
    <w:uiPriority w:val="99"/>
    <w:rsid w:val="006B2C2D"/>
    <w:rPr>
      <w:rFonts w:ascii="Verdana" w:hAnsi="Verdana"/>
      <w:color w:val="000000"/>
      <w:sz w:val="18"/>
      <w:szCs w:val="18"/>
    </w:rPr>
  </w:style>
  <w:style w:type="paragraph" w:styleId="Footer">
    <w:name w:val="footer"/>
    <w:basedOn w:val="Normal"/>
    <w:link w:val="FooterChar"/>
    <w:uiPriority w:val="99"/>
    <w:unhideWhenUsed/>
    <w:rsid w:val="006B2C2D"/>
    <w:pPr>
      <w:tabs>
        <w:tab w:val="center" w:pos="4513"/>
        <w:tab w:val="right" w:pos="9026"/>
      </w:tabs>
      <w:spacing w:line="240" w:lineRule="auto"/>
    </w:pPr>
  </w:style>
  <w:style w:type="character" w:customStyle="1" w:styleId="FooterChar">
    <w:name w:val="Footer Char"/>
    <w:basedOn w:val="DefaultParagraphFont"/>
    <w:link w:val="Footer"/>
    <w:uiPriority w:val="99"/>
    <w:rsid w:val="006B2C2D"/>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901</ap:Words>
  <ap:Characters>4959</ap:Characters>
  <ap:DocSecurity>0</ap:DocSecurity>
  <ap:Lines>41</ap:Lines>
  <ap:Paragraphs>11</ap:Paragraphs>
  <ap:ScaleCrop>false</ap:ScaleCrop>
  <ap:LinksUpToDate>false</ap:LinksUpToDate>
  <ap:CharactersWithSpaces>5849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2025-05-27T12:36:00.0000000Z</lastPrinted>
  <dcterms:created xsi:type="dcterms:W3CDTF">2025-05-27T15:05:00.0000000Z</dcterms:created>
  <dcterms:modified xsi:type="dcterms:W3CDTF">2025-05-27T15:06:00.0000000Z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d6df475b-c97f-4e2b-a63e-63bb95c7011f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ies>
</file>