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4636" w14:paraId="2579F2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28AF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E32E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4636" w14:paraId="3F6BBF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591AF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4636" w14:paraId="3C84BD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923EED" w14:textId="77777777"/>
        </w:tc>
      </w:tr>
      <w:tr w:rsidR="00997775" w:rsidTr="006B4636" w14:paraId="024FDA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5B22B8" w14:textId="77777777"/>
        </w:tc>
      </w:tr>
      <w:tr w:rsidR="00997775" w:rsidTr="006B4636" w14:paraId="22623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8B3675" w14:textId="77777777"/>
        </w:tc>
        <w:tc>
          <w:tcPr>
            <w:tcW w:w="7654" w:type="dxa"/>
            <w:gridSpan w:val="2"/>
          </w:tcPr>
          <w:p w:rsidR="00997775" w:rsidRDefault="00997775" w14:paraId="13B503DF" w14:textId="77777777"/>
        </w:tc>
      </w:tr>
      <w:tr w:rsidR="006B4636" w:rsidTr="006B4636" w14:paraId="2D48B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636" w:rsidP="006B4636" w:rsidRDefault="006B4636" w14:paraId="2C3AB321" w14:textId="6D78D1DF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6B4636" w:rsidP="006B4636" w:rsidRDefault="006B4636" w14:paraId="62F6B348" w14:textId="743964EF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6B4636" w:rsidTr="006B4636" w14:paraId="78A78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636" w:rsidP="006B4636" w:rsidRDefault="006B4636" w14:paraId="59A6755B" w14:textId="77777777"/>
        </w:tc>
        <w:tc>
          <w:tcPr>
            <w:tcW w:w="7654" w:type="dxa"/>
            <w:gridSpan w:val="2"/>
          </w:tcPr>
          <w:p w:rsidR="006B4636" w:rsidP="006B4636" w:rsidRDefault="006B4636" w14:paraId="61F11460" w14:textId="77777777"/>
        </w:tc>
      </w:tr>
      <w:tr w:rsidR="006B4636" w:rsidTr="006B4636" w14:paraId="107A6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636" w:rsidP="006B4636" w:rsidRDefault="006B4636" w14:paraId="4E9CCBA8" w14:textId="77777777"/>
        </w:tc>
        <w:tc>
          <w:tcPr>
            <w:tcW w:w="7654" w:type="dxa"/>
            <w:gridSpan w:val="2"/>
          </w:tcPr>
          <w:p w:rsidR="006B4636" w:rsidP="006B4636" w:rsidRDefault="006B4636" w14:paraId="703DDDFF" w14:textId="77777777"/>
        </w:tc>
      </w:tr>
      <w:tr w:rsidR="006B4636" w:rsidTr="006B4636" w14:paraId="070E7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636" w:rsidP="006B4636" w:rsidRDefault="006B4636" w14:paraId="425CBCC2" w14:textId="6E3D83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221</w:t>
            </w:r>
          </w:p>
        </w:tc>
        <w:tc>
          <w:tcPr>
            <w:tcW w:w="7654" w:type="dxa"/>
            <w:gridSpan w:val="2"/>
          </w:tcPr>
          <w:p w:rsidR="006B4636" w:rsidP="006B4636" w:rsidRDefault="006B4636" w14:paraId="7AC2323E" w14:textId="6DD141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HIRSCH EN DOBBE</w:t>
            </w:r>
          </w:p>
        </w:tc>
      </w:tr>
      <w:tr w:rsidR="006B4636" w:rsidTr="006B4636" w14:paraId="1D8F2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636" w:rsidP="006B4636" w:rsidRDefault="006B4636" w14:paraId="510E1067" w14:textId="77777777"/>
        </w:tc>
        <w:tc>
          <w:tcPr>
            <w:tcW w:w="7654" w:type="dxa"/>
            <w:gridSpan w:val="2"/>
          </w:tcPr>
          <w:p w:rsidR="006B4636" w:rsidP="006B4636" w:rsidRDefault="006B4636" w14:paraId="23981CA1" w14:textId="56C014D2">
            <w:r>
              <w:t>Voorgesteld 27 mei 2025</w:t>
            </w:r>
          </w:p>
        </w:tc>
      </w:tr>
      <w:tr w:rsidR="00997775" w:rsidTr="006B4636" w14:paraId="05305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4B8C7" w14:textId="77777777"/>
        </w:tc>
        <w:tc>
          <w:tcPr>
            <w:tcW w:w="7654" w:type="dxa"/>
            <w:gridSpan w:val="2"/>
          </w:tcPr>
          <w:p w:rsidR="00997775" w:rsidRDefault="00997775" w14:paraId="59B16303" w14:textId="77777777"/>
        </w:tc>
      </w:tr>
      <w:tr w:rsidR="00997775" w:rsidTr="006B4636" w14:paraId="19F70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8D91E6" w14:textId="77777777"/>
        </w:tc>
        <w:tc>
          <w:tcPr>
            <w:tcW w:w="7654" w:type="dxa"/>
            <w:gridSpan w:val="2"/>
          </w:tcPr>
          <w:p w:rsidR="00997775" w:rsidRDefault="00997775" w14:paraId="1422E6A5" w14:textId="77777777">
            <w:r>
              <w:t>De Kamer,</w:t>
            </w:r>
          </w:p>
        </w:tc>
      </w:tr>
      <w:tr w:rsidR="00997775" w:rsidTr="006B4636" w14:paraId="6735F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8BBD6" w14:textId="77777777"/>
        </w:tc>
        <w:tc>
          <w:tcPr>
            <w:tcW w:w="7654" w:type="dxa"/>
            <w:gridSpan w:val="2"/>
          </w:tcPr>
          <w:p w:rsidR="00997775" w:rsidRDefault="00997775" w14:paraId="655ACB4B" w14:textId="77777777"/>
        </w:tc>
      </w:tr>
      <w:tr w:rsidR="00997775" w:rsidTr="006B4636" w14:paraId="3A671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98CB2B" w14:textId="77777777"/>
        </w:tc>
        <w:tc>
          <w:tcPr>
            <w:tcW w:w="7654" w:type="dxa"/>
            <w:gridSpan w:val="2"/>
          </w:tcPr>
          <w:p w:rsidR="00997775" w:rsidRDefault="00997775" w14:paraId="4FB6FF25" w14:textId="77777777">
            <w:r>
              <w:t>gehoord de beraadslaging,</w:t>
            </w:r>
          </w:p>
        </w:tc>
      </w:tr>
      <w:tr w:rsidR="00997775" w:rsidTr="006B4636" w14:paraId="0ADA4A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C66C09" w14:textId="77777777"/>
        </w:tc>
        <w:tc>
          <w:tcPr>
            <w:tcW w:w="7654" w:type="dxa"/>
            <w:gridSpan w:val="2"/>
          </w:tcPr>
          <w:p w:rsidR="00997775" w:rsidRDefault="00997775" w14:paraId="1A2B514A" w14:textId="77777777"/>
        </w:tc>
      </w:tr>
      <w:tr w:rsidR="00997775" w:rsidTr="006B4636" w14:paraId="3AEF7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61D55F" w14:textId="77777777"/>
        </w:tc>
        <w:tc>
          <w:tcPr>
            <w:tcW w:w="7654" w:type="dxa"/>
            <w:gridSpan w:val="2"/>
          </w:tcPr>
          <w:p w:rsidRPr="006B4636" w:rsidR="006B4636" w:rsidP="006B4636" w:rsidRDefault="006B4636" w14:paraId="406E8C39" w14:textId="77777777">
            <w:r w:rsidRPr="006B4636">
              <w:t>constaterende dat goudwinning in Sudan de oorlogskas van strijdende partijen spekt en daarmee het conflict in stand houdt;</w:t>
            </w:r>
          </w:p>
          <w:p w:rsidR="006B4636" w:rsidP="006B4636" w:rsidRDefault="006B4636" w14:paraId="13EE851D" w14:textId="77777777"/>
          <w:p w:rsidRPr="006B4636" w:rsidR="006B4636" w:rsidP="006B4636" w:rsidRDefault="006B4636" w14:paraId="6C06377A" w14:textId="0FC85842">
            <w:r w:rsidRPr="006B4636">
              <w:t>constaterende dat conflictgoud via omwegen ook op de Europese en Nederlandse markt terechtkomt;</w:t>
            </w:r>
          </w:p>
          <w:p w:rsidR="006B4636" w:rsidP="006B4636" w:rsidRDefault="006B4636" w14:paraId="75A2BE0A" w14:textId="77777777"/>
          <w:p w:rsidRPr="006B4636" w:rsidR="006B4636" w:rsidP="006B4636" w:rsidRDefault="006B4636" w14:paraId="458B3C2E" w14:textId="407578A9">
            <w:r w:rsidRPr="006B4636">
              <w:t>constaterende dat de minister niet kon uitsluiten dat Nederlandse banken of bedrijven betrokken zijn;</w:t>
            </w:r>
          </w:p>
          <w:p w:rsidR="006B4636" w:rsidP="006B4636" w:rsidRDefault="006B4636" w14:paraId="579AFFA1" w14:textId="77777777"/>
          <w:p w:rsidRPr="006B4636" w:rsidR="006B4636" w:rsidP="006B4636" w:rsidRDefault="006B4636" w14:paraId="09908A1B" w14:textId="7F616CE1">
            <w:r w:rsidRPr="006B4636">
              <w:t>verzoekt het kabinet onderzoek te doen naar directe en indirecte links van Nederlandse bedrijven en banken met conflictgoud,</w:t>
            </w:r>
          </w:p>
          <w:p w:rsidR="006B4636" w:rsidP="006B4636" w:rsidRDefault="006B4636" w14:paraId="6D5168E8" w14:textId="77777777"/>
          <w:p w:rsidRPr="006B4636" w:rsidR="006B4636" w:rsidP="006B4636" w:rsidRDefault="006B4636" w14:paraId="090ED5AD" w14:textId="704DA21F">
            <w:r w:rsidRPr="006B4636">
              <w:t>en gaat over tot de orde van de dag.</w:t>
            </w:r>
          </w:p>
          <w:p w:rsidR="006B4636" w:rsidP="006B4636" w:rsidRDefault="006B4636" w14:paraId="19F0BB09" w14:textId="77777777"/>
          <w:p w:rsidR="006B4636" w:rsidP="006B4636" w:rsidRDefault="006B4636" w14:paraId="17313F45" w14:textId="77777777">
            <w:r w:rsidRPr="006B4636">
              <w:t xml:space="preserve">Hirsch </w:t>
            </w:r>
          </w:p>
          <w:p w:rsidR="00997775" w:rsidP="006B4636" w:rsidRDefault="006B4636" w14:paraId="0B439673" w14:textId="575506F1">
            <w:r w:rsidRPr="006B4636">
              <w:t>Dobbe</w:t>
            </w:r>
          </w:p>
        </w:tc>
      </w:tr>
    </w:tbl>
    <w:p w:rsidR="00997775" w:rsidRDefault="00997775" w14:paraId="0F3C1C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A3F8" w14:textId="77777777" w:rsidR="006B4636" w:rsidRDefault="006B4636">
      <w:pPr>
        <w:spacing w:line="20" w:lineRule="exact"/>
      </w:pPr>
    </w:p>
  </w:endnote>
  <w:endnote w:type="continuationSeparator" w:id="0">
    <w:p w14:paraId="0CFE8F41" w14:textId="77777777" w:rsidR="006B4636" w:rsidRDefault="006B46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B954AB" w14:textId="77777777" w:rsidR="006B4636" w:rsidRDefault="006B46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B7B7" w14:textId="77777777" w:rsidR="006B4636" w:rsidRDefault="006B46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94D5F2" w14:textId="77777777" w:rsidR="006B4636" w:rsidRDefault="006B4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36"/>
    <w:rsid w:val="001145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B4636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04DF0"/>
  <w15:docId w15:val="{A419371C-F2A7-40D9-BDC8-288A5104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2025-05-28T12:55:00.0000000Z</dcterms:created>
  <dcterms:modified xsi:type="dcterms:W3CDTF">2025-05-28T13:23:00.0000000Z</dcterms:modified>
  <dc:description>------------------------</dc:description>
  <dc:subject/>
  <keywords/>
  <version/>
  <category/>
</coreProperties>
</file>