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E25" w:rsidP="00437E25" w:rsidRDefault="00437E25" w14:paraId="532B1F06" w14:textId="6118C2D7">
      <w:pPr>
        <w:pStyle w:val="Geenafstand"/>
      </w:pPr>
      <w:r>
        <w:t>AH 2323</w:t>
      </w:r>
    </w:p>
    <w:p w:rsidR="00437E25" w:rsidP="00437E25" w:rsidRDefault="00437E25" w14:paraId="71300180" w14:textId="5031CBD2">
      <w:pPr>
        <w:pStyle w:val="Geenafstand"/>
      </w:pPr>
      <w:r>
        <w:t>2025Z08437</w:t>
      </w:r>
    </w:p>
    <w:p w:rsidR="00437E25" w:rsidP="00437E25" w:rsidRDefault="00437E25" w14:paraId="3C9F2B6C" w14:textId="77777777">
      <w:pPr>
        <w:pStyle w:val="Geenafstand"/>
      </w:pPr>
    </w:p>
    <w:p w:rsidRPr="00437E25" w:rsidR="00437E25" w:rsidP="00437E25" w:rsidRDefault="00437E25" w14:paraId="3DB38C22" w14:textId="11F5C42E">
      <w:pPr>
        <w:rPr>
          <w:rFonts w:ascii="Times New Roman" w:hAnsi="Times New Roman"/>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Pr>
          <w:sz w:val="24"/>
          <w:szCs w:val="24"/>
        </w:rPr>
        <w:t xml:space="preserve">, mede namens de </w:t>
      </w:r>
      <w:r w:rsidRPr="00D31852">
        <w:rPr>
          <w:rFonts w:ascii="Times New Roman" w:hAnsi="Times New Roman"/>
          <w:sz w:val="24"/>
          <w:szCs w:val="24"/>
        </w:rPr>
        <w:t>staatssecretaris van Volksgezondheid, Welzijn en Sport</w:t>
      </w:r>
      <w:r>
        <w:rPr>
          <w:rFonts w:ascii="Times New Roman" w:hAnsi="Times New Roman"/>
          <w:sz w:val="24"/>
          <w:szCs w:val="24"/>
        </w:rPr>
        <w:t xml:space="preserve"> </w:t>
      </w:r>
      <w:r w:rsidRPr="009B5FE1">
        <w:rPr>
          <w:sz w:val="24"/>
          <w:szCs w:val="24"/>
        </w:rPr>
        <w:t>(ontvangen</w:t>
      </w:r>
      <w:r>
        <w:rPr>
          <w:sz w:val="24"/>
          <w:szCs w:val="24"/>
        </w:rPr>
        <w:t xml:space="preserve"> 28 mei 2025)</w:t>
      </w:r>
    </w:p>
    <w:p w:rsidR="00437E25" w:rsidP="00437E25" w:rsidRDefault="00437E25" w14:paraId="38520963" w14:textId="0FCBC67B">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2213</w:t>
      </w:r>
    </w:p>
    <w:p w:rsidR="00437E25" w:rsidP="00437E25" w:rsidRDefault="00437E25" w14:paraId="26FC822C" w14:textId="77777777">
      <w:pPr>
        <w:suppressAutoHyphens/>
      </w:pPr>
    </w:p>
    <w:p w:rsidR="00437E25" w:rsidP="00437E25" w:rsidRDefault="00437E25" w14:paraId="3E3EFD7F"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1</w:t>
      </w:r>
    </w:p>
    <w:p w:rsidRPr="001701C2" w:rsidR="00437E25" w:rsidP="00437E25" w:rsidRDefault="00437E25" w14:paraId="118FC582"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Heeft u kennisgenomen van het artikel ‘Vooral alleenstaande demente ouderen vormen een groot gevaar’</w:t>
      </w:r>
      <w:r>
        <w:rPr>
          <w:rFonts w:eastAsia="DejaVuSerifCondensed" w:cs="DejaVuSerifCondensed"/>
          <w:szCs w:val="18"/>
        </w:rPr>
        <w:t>?</w:t>
      </w:r>
      <w:r>
        <w:rPr>
          <w:rStyle w:val="Voetnootmarkering"/>
          <w:rFonts w:eastAsia="DejaVuSerifCondensed" w:cs="DejaVuSerifCondensed"/>
          <w:szCs w:val="18"/>
        </w:rPr>
        <w:footnoteReference w:id="1"/>
      </w:r>
    </w:p>
    <w:p w:rsidRPr="001701C2" w:rsidR="00437E25" w:rsidP="00437E25" w:rsidRDefault="00437E25" w14:paraId="5398D3EF"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29074B25"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1</w:t>
      </w:r>
    </w:p>
    <w:p w:rsidRPr="001701C2" w:rsidR="00437E25" w:rsidP="00437E25" w:rsidRDefault="00437E25" w14:paraId="17DAA3AF"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Ja. </w:t>
      </w:r>
    </w:p>
    <w:p w:rsidRPr="001701C2" w:rsidR="00437E25" w:rsidP="00437E25" w:rsidRDefault="00437E25" w14:paraId="39C630DD"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034D6249"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2</w:t>
      </w:r>
    </w:p>
    <w:p w:rsidRPr="001701C2" w:rsidR="00437E25" w:rsidP="00437E25" w:rsidRDefault="00437E25" w14:paraId="4AC02F62"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Wat vindt u van de gevaarlijke situaties die ouderen met een ernstige vorm van dementie veroorzaken voor zichzelf en mensen in hun omgeving, denk hierbij aan een pan uren lang op het vuur laten staan en het</w:t>
      </w:r>
      <w:r>
        <w:rPr>
          <w:rFonts w:eastAsia="DejaVuSerifCondensed" w:cs="DejaVuSerifCondensed"/>
          <w:szCs w:val="18"/>
        </w:rPr>
        <w:t xml:space="preserve"> </w:t>
      </w:r>
      <w:r w:rsidRPr="001701C2">
        <w:rPr>
          <w:rFonts w:eastAsia="DejaVuSerifCondensed" w:cs="DejaVuSerifCondensed"/>
          <w:szCs w:val="18"/>
        </w:rPr>
        <w:t>gooien van zware bloempotten van het balkon?</w:t>
      </w:r>
    </w:p>
    <w:p w:rsidRPr="001701C2" w:rsidR="00437E25" w:rsidP="00437E25" w:rsidRDefault="00437E25" w14:paraId="49E6AA87"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3128EB6A"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2</w:t>
      </w:r>
    </w:p>
    <w:p w:rsidR="00437E25" w:rsidP="00437E25" w:rsidRDefault="00437E25" w14:paraId="09DC0A57"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Ik vind het heel erg en aangrijpend dat deze situaties zich voordoen. Op het moment dat mensen een gevaar vormen voor zichzelf of voor anderen, moet en kan er ingegrepen worden. Tegelijkertijd</w:t>
      </w:r>
      <w:r w:rsidRPr="001701C2">
        <w:rPr>
          <w:rFonts w:eastAsia="DejaVuSerifCondensed" w:cs="DejaVuSerifCondensed"/>
          <w:szCs w:val="18"/>
        </w:rPr>
        <w:t xml:space="preserve"> vind </w:t>
      </w:r>
      <w:r>
        <w:rPr>
          <w:rFonts w:eastAsia="DejaVuSerifCondensed" w:cs="DejaVuSerifCondensed"/>
          <w:szCs w:val="18"/>
        </w:rPr>
        <w:t xml:space="preserve">ik </w:t>
      </w:r>
      <w:r w:rsidRPr="002A6D32">
        <w:rPr>
          <w:rFonts w:eastAsia="DejaVuSerifCondensed" w:cs="DejaVuSerifCondensed"/>
          <w:szCs w:val="18"/>
        </w:rPr>
        <w:t xml:space="preserve">het </w:t>
      </w:r>
      <w:r w:rsidRPr="00B9002C">
        <w:rPr>
          <w:rFonts w:eastAsia="DejaVuSerifCondensed" w:cs="DejaVuSerifCondensed"/>
          <w:szCs w:val="18"/>
        </w:rPr>
        <w:t xml:space="preserve">ook </w:t>
      </w:r>
      <w:r w:rsidRPr="002A6D32">
        <w:rPr>
          <w:rFonts w:eastAsia="DejaVuSerifCondensed" w:cs="DejaVuSerifCondensed"/>
          <w:szCs w:val="18"/>
        </w:rPr>
        <w:t>belangrijk dat ouderen met dementie zo veel als mogelijk de regie over hun eigen leven in handen</w:t>
      </w:r>
      <w:r w:rsidRPr="001701C2">
        <w:rPr>
          <w:rFonts w:eastAsia="DejaVuSerifCondensed" w:cs="DejaVuSerifCondensed"/>
          <w:szCs w:val="18"/>
        </w:rPr>
        <w:t xml:space="preserve"> houden</w:t>
      </w:r>
      <w:r>
        <w:rPr>
          <w:rFonts w:eastAsia="DejaVuSerifCondensed" w:cs="DejaVuSerifCondensed"/>
          <w:szCs w:val="18"/>
        </w:rPr>
        <w:t xml:space="preserve"> en dat zij ook zoveel en zolang als mogelijk mee kunnen doen in de samenleving</w:t>
      </w:r>
      <w:r w:rsidRPr="001701C2">
        <w:rPr>
          <w:rFonts w:eastAsia="DejaVuSerifCondensed" w:cs="DejaVuSerifCondensed"/>
          <w:szCs w:val="18"/>
        </w:rPr>
        <w:t xml:space="preserve">. </w:t>
      </w:r>
    </w:p>
    <w:p w:rsidR="00437E25" w:rsidP="00437E25" w:rsidRDefault="00437E25" w14:paraId="5985745C"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6FCDD592"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 xml:space="preserve">Daarom is in de Wet zorg en dwang </w:t>
      </w:r>
      <w:r>
        <w:rPr>
          <w:rFonts w:eastAsia="DejaVuSerifCondensed" w:cs="DejaVuSerifCondensed"/>
          <w:szCs w:val="18"/>
        </w:rPr>
        <w:t>(</w:t>
      </w:r>
      <w:proofErr w:type="spellStart"/>
      <w:r>
        <w:rPr>
          <w:rFonts w:eastAsia="DejaVuSerifCondensed" w:cs="DejaVuSerifCondensed"/>
          <w:szCs w:val="18"/>
        </w:rPr>
        <w:t>Wzd</w:t>
      </w:r>
      <w:proofErr w:type="spellEnd"/>
      <w:r>
        <w:rPr>
          <w:rFonts w:eastAsia="DejaVuSerifCondensed" w:cs="DejaVuSerifCondensed"/>
          <w:szCs w:val="18"/>
        </w:rPr>
        <w:t xml:space="preserve">) </w:t>
      </w:r>
      <w:r w:rsidRPr="001701C2">
        <w:rPr>
          <w:rFonts w:eastAsia="DejaVuSerifCondensed" w:cs="DejaVuSerifCondensed"/>
          <w:szCs w:val="18"/>
        </w:rPr>
        <w:t>geregeld dat bij het toepassen van gedwongen zorg eerst gekeken moet worden of het gevaar kan worden weggenomen met vrijwillige zorg. Als dat niet zo is, mag gedwongen zorg verleend worden als er een gevaarlijke situatie ontstaat voor een oudere met dementie of voor zijn</w:t>
      </w:r>
      <w:r>
        <w:rPr>
          <w:rFonts w:eastAsia="DejaVuSerifCondensed" w:cs="DejaVuSerifCondensed"/>
          <w:szCs w:val="18"/>
        </w:rPr>
        <w:t>/haar</w:t>
      </w:r>
      <w:r w:rsidRPr="001701C2">
        <w:rPr>
          <w:rFonts w:eastAsia="DejaVuSerifCondensed" w:cs="DejaVuSerifCondensed"/>
          <w:szCs w:val="18"/>
        </w:rPr>
        <w:t xml:space="preserve"> omgeving.</w:t>
      </w:r>
    </w:p>
    <w:p w:rsidR="00437E25" w:rsidP="00437E25" w:rsidRDefault="00437E25" w14:paraId="46872E4F" w14:textId="77777777">
      <w:pPr>
        <w:suppressAutoHyphens/>
        <w:autoSpaceDE w:val="0"/>
        <w:autoSpaceDN w:val="0"/>
        <w:adjustRightInd w:val="0"/>
        <w:spacing w:line="240" w:lineRule="auto"/>
        <w:rPr>
          <w:rFonts w:eastAsia="DejaVuSerifCondensed" w:cs="DejaVuSerifCondensed"/>
          <w:szCs w:val="18"/>
        </w:rPr>
      </w:pPr>
    </w:p>
    <w:p w:rsidRPr="001701C2" w:rsidR="00437E25" w:rsidP="00437E25" w:rsidRDefault="00437E25" w14:paraId="4B0878AC"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lastRenderedPageBreak/>
        <w:t xml:space="preserve">Die gedwongen zorg moet zo kort </w:t>
      </w:r>
      <w:r>
        <w:rPr>
          <w:rFonts w:eastAsia="DejaVuSerifCondensed" w:cs="DejaVuSerifCondensed"/>
          <w:szCs w:val="18"/>
        </w:rPr>
        <w:t xml:space="preserve">mogelijk en </w:t>
      </w:r>
      <w:r w:rsidRPr="001701C2">
        <w:rPr>
          <w:rFonts w:eastAsia="DejaVuSerifCondensed" w:cs="DejaVuSerifCondensed"/>
          <w:szCs w:val="18"/>
        </w:rPr>
        <w:t>m</w:t>
      </w:r>
      <w:r>
        <w:rPr>
          <w:rFonts w:eastAsia="DejaVuSerifCondensed" w:cs="DejaVuSerifCondensed"/>
          <w:szCs w:val="18"/>
        </w:rPr>
        <w:t>inst</w:t>
      </w:r>
      <w:r w:rsidRPr="001701C2">
        <w:rPr>
          <w:rFonts w:eastAsia="DejaVuSerifCondensed" w:cs="DejaVuSerifCondensed"/>
          <w:szCs w:val="18"/>
        </w:rPr>
        <w:t xml:space="preserve"> ingrijpend zijn. In het uiterste geval is het mogelijk om een oudere met dementie tegen zijn wens in op te nemen als hij een gevaar voor zichzelf of anderen is. Een gedwongen opname kan alleen als laatste middel worden ingezet</w:t>
      </w:r>
      <w:r>
        <w:rPr>
          <w:rFonts w:eastAsia="DejaVuSerifCondensed" w:cs="DejaVuSerifCondensed"/>
          <w:szCs w:val="18"/>
        </w:rPr>
        <w:t xml:space="preserve">, </w:t>
      </w:r>
      <w:r w:rsidRPr="001701C2">
        <w:rPr>
          <w:rFonts w:eastAsia="DejaVuSerifCondensed" w:cs="DejaVuSerifCondensed"/>
          <w:szCs w:val="18"/>
        </w:rPr>
        <w:t xml:space="preserve">als er geen mogelijkheden voor vrijwillige zorg zijn. </w:t>
      </w:r>
      <w:r>
        <w:rPr>
          <w:rFonts w:eastAsia="DejaVuSerifCondensed" w:cs="DejaVuSerifCondensed"/>
          <w:szCs w:val="18"/>
        </w:rPr>
        <w:t xml:space="preserve">Dit is altijd een individuele afweging waarbij alle omstandigheden rondom de persoon en zijn omgeving zorgvuldig gewogen moeten worden. Hiermee borgen we de rechten van mensen met dementie. </w:t>
      </w:r>
    </w:p>
    <w:p w:rsidRPr="001701C2" w:rsidR="00437E25" w:rsidP="00437E25" w:rsidRDefault="00437E25" w14:paraId="1F0A2E83"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64A70AC4"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3</w:t>
      </w:r>
    </w:p>
    <w:p w:rsidRPr="001701C2" w:rsidR="00437E25" w:rsidP="00437E25" w:rsidRDefault="00437E25" w14:paraId="7754DD5D"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Wat vindt u van de oproep die in het artikel wordt gedaan voor het herintroduceren van</w:t>
      </w:r>
      <w:r>
        <w:rPr>
          <w:rFonts w:eastAsia="DejaVuSerifCondensed" w:cs="DejaVuSerifCondensed"/>
          <w:szCs w:val="18"/>
        </w:rPr>
        <w:t xml:space="preserve"> </w:t>
      </w:r>
      <w:r w:rsidRPr="001701C2">
        <w:rPr>
          <w:rFonts w:eastAsia="DejaVuSerifCondensed" w:cs="DejaVuSerifCondensed"/>
          <w:szCs w:val="18"/>
        </w:rPr>
        <w:t>verzorgingshuizen, waardoor deze problemen voorkomen hadden kunnen worden? Deelt u deze mening?</w:t>
      </w:r>
    </w:p>
    <w:p w:rsidR="00437E25" w:rsidP="00437E25" w:rsidRDefault="00437E25" w14:paraId="0DBD22AA"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2BE77A33"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3</w:t>
      </w:r>
    </w:p>
    <w:p w:rsidR="00437E25" w:rsidP="00437E25" w:rsidRDefault="00437E25" w14:paraId="6A47B0F8" w14:textId="77777777">
      <w:pPr>
        <w:suppressAutoHyphens/>
        <w:autoSpaceDE w:val="0"/>
        <w:autoSpaceDN w:val="0"/>
        <w:adjustRightInd w:val="0"/>
        <w:spacing w:line="240" w:lineRule="auto"/>
        <w:rPr>
          <w:rFonts w:eastAsia="DejaVuSerifCondensed" w:cs="DejaVuSerifCondensed"/>
          <w:szCs w:val="18"/>
        </w:rPr>
      </w:pPr>
      <w:r w:rsidRPr="00E058D8">
        <w:rPr>
          <w:rFonts w:eastAsia="DejaVuSerifCondensed" w:cs="DejaVuSerifCondensed"/>
          <w:szCs w:val="18"/>
        </w:rPr>
        <w:t>Nee, ik deel de</w:t>
      </w:r>
      <w:r>
        <w:rPr>
          <w:rFonts w:eastAsia="DejaVuSerifCondensed" w:cs="DejaVuSerifCondensed"/>
          <w:szCs w:val="18"/>
        </w:rPr>
        <w:t>ze</w:t>
      </w:r>
      <w:r w:rsidRPr="00E058D8">
        <w:rPr>
          <w:rFonts w:eastAsia="DejaVuSerifCondensed" w:cs="DejaVuSerifCondensed"/>
          <w:szCs w:val="18"/>
        </w:rPr>
        <w:t xml:space="preserve"> veronderstelling niet. </w:t>
      </w:r>
      <w:r>
        <w:rPr>
          <w:rFonts w:eastAsia="DejaVuSerifCondensed" w:cs="DejaVuSerifCondensed"/>
          <w:szCs w:val="18"/>
        </w:rPr>
        <w:t>Nee</w:t>
      </w:r>
      <w:r w:rsidRPr="00E058D8">
        <w:rPr>
          <w:rFonts w:eastAsia="DejaVuSerifCondensed" w:cs="DejaVuSerifCondensed"/>
          <w:szCs w:val="18"/>
        </w:rPr>
        <w:t xml:space="preserve">, de doelgroep die vroeger in het verzorgingshuis woonde had een relatief lichte zorgvraag en voldeed niet aan de criteria voor gedwongen opname onder de toenmalige Wet Bijzondere opnemingen </w:t>
      </w:r>
    </w:p>
    <w:p w:rsidR="00437E25" w:rsidP="00437E25" w:rsidRDefault="00437E25" w14:paraId="5B5D0E02"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1BEF3C7E" w14:textId="77777777">
      <w:pPr>
        <w:suppressAutoHyphens/>
        <w:autoSpaceDE w:val="0"/>
        <w:autoSpaceDN w:val="0"/>
        <w:adjustRightInd w:val="0"/>
        <w:spacing w:line="240" w:lineRule="auto"/>
        <w:rPr>
          <w:rFonts w:eastAsia="DejaVuSerifCondensed" w:cs="DejaVuSerifCondensed"/>
          <w:szCs w:val="18"/>
        </w:rPr>
      </w:pPr>
      <w:r w:rsidRPr="00E058D8">
        <w:rPr>
          <w:rFonts w:eastAsia="DejaVuSerifCondensed" w:cs="DejaVuSerifCondensed"/>
          <w:szCs w:val="18"/>
        </w:rPr>
        <w:t xml:space="preserve">in psychiatrische ziekenhuizen (Wet </w:t>
      </w:r>
      <w:proofErr w:type="spellStart"/>
      <w:r w:rsidRPr="00E058D8">
        <w:rPr>
          <w:rFonts w:eastAsia="DejaVuSerifCondensed" w:cs="DejaVuSerifCondensed"/>
          <w:szCs w:val="18"/>
        </w:rPr>
        <w:t>Bopz</w:t>
      </w:r>
      <w:proofErr w:type="spellEnd"/>
      <w:r w:rsidRPr="00E058D8">
        <w:rPr>
          <w:rFonts w:eastAsia="DejaVuSerifCondensed" w:cs="DejaVuSerifCondensed"/>
          <w:szCs w:val="18"/>
        </w:rPr>
        <w:t>). Ook onder de huidige wet- en regelgeving van de Wet zorg en dwang (</w:t>
      </w:r>
      <w:proofErr w:type="spellStart"/>
      <w:r w:rsidRPr="00E058D8">
        <w:rPr>
          <w:rFonts w:eastAsia="DejaVuSerifCondensed" w:cs="DejaVuSerifCondensed"/>
          <w:szCs w:val="18"/>
        </w:rPr>
        <w:t>Wzd</w:t>
      </w:r>
      <w:proofErr w:type="spellEnd"/>
      <w:r w:rsidRPr="00E058D8">
        <w:rPr>
          <w:rFonts w:eastAsia="DejaVuSerifCondensed" w:cs="DejaVuSerifCondensed"/>
          <w:szCs w:val="18"/>
        </w:rPr>
        <w:t xml:space="preserve">) zou bij deze doelgroep niet aan de </w:t>
      </w:r>
    </w:p>
    <w:p w:rsidRPr="00E058D8" w:rsidR="00437E25" w:rsidP="00437E25" w:rsidRDefault="00437E25" w14:paraId="43F0787A" w14:textId="77777777">
      <w:pPr>
        <w:suppressAutoHyphens/>
        <w:autoSpaceDE w:val="0"/>
        <w:autoSpaceDN w:val="0"/>
        <w:adjustRightInd w:val="0"/>
        <w:spacing w:line="240" w:lineRule="auto"/>
        <w:rPr>
          <w:rFonts w:eastAsia="DejaVuSerifCondensed" w:cs="DejaVuSerifCondensed"/>
          <w:szCs w:val="18"/>
        </w:rPr>
      </w:pPr>
      <w:r w:rsidRPr="00E058D8">
        <w:rPr>
          <w:rFonts w:eastAsia="DejaVuSerifCondensed" w:cs="DejaVuSerifCondensed"/>
          <w:szCs w:val="18"/>
        </w:rPr>
        <w:t>criteria voor gedwongen opname worden voldaan. Alhoewel ik het pleidooi voor terugkeer van de verzorgingshuizen ondersteun, vind ik het te kort door de bocht om te stellen dat hiermee gedwongen opnames voorkomen kunnen worden.  </w:t>
      </w:r>
    </w:p>
    <w:p w:rsidR="00437E25" w:rsidP="00437E25" w:rsidRDefault="00437E25" w14:paraId="7B4ABDD4"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7D61623A"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4</w:t>
      </w:r>
    </w:p>
    <w:p w:rsidRPr="001701C2" w:rsidR="00437E25" w:rsidP="00437E25" w:rsidRDefault="00437E25" w14:paraId="1C0240C9"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Hoeveel gedwongen opnames waren te voorkomen geweest als eerder zou zijn gestart met de terugkeer</w:t>
      </w:r>
      <w:r>
        <w:rPr>
          <w:rFonts w:eastAsia="DejaVuSerifCondensed" w:cs="DejaVuSerifCondensed"/>
          <w:szCs w:val="18"/>
        </w:rPr>
        <w:t xml:space="preserve"> </w:t>
      </w:r>
      <w:r w:rsidRPr="001701C2">
        <w:rPr>
          <w:rFonts w:eastAsia="DejaVuSerifCondensed" w:cs="DejaVuSerifCondensed"/>
          <w:szCs w:val="18"/>
        </w:rPr>
        <w:t>van verzorgingshuizen?</w:t>
      </w:r>
    </w:p>
    <w:p w:rsidR="00437E25" w:rsidP="00437E25" w:rsidRDefault="00437E25" w14:paraId="1D7C2049" w14:textId="77777777">
      <w:pPr>
        <w:suppressAutoHyphens/>
        <w:autoSpaceDE w:val="0"/>
        <w:autoSpaceDN w:val="0"/>
        <w:adjustRightInd w:val="0"/>
        <w:spacing w:line="240" w:lineRule="auto"/>
        <w:rPr>
          <w:rFonts w:eastAsia="DejaVuSerifCondensed" w:cs="DejaVuSerifCondensed"/>
          <w:szCs w:val="18"/>
        </w:rPr>
      </w:pPr>
    </w:p>
    <w:p w:rsidRPr="001701C2" w:rsidR="00437E25" w:rsidP="00437E25" w:rsidRDefault="00437E25" w14:paraId="3DEF4C03"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4</w:t>
      </w:r>
    </w:p>
    <w:p w:rsidRPr="00026C8A" w:rsidR="00437E25" w:rsidP="00437E25" w:rsidRDefault="00437E25" w14:paraId="2043F179" w14:textId="77777777">
      <w:pPr>
        <w:suppressAutoHyphens/>
        <w:autoSpaceDE w:val="0"/>
        <w:autoSpaceDN w:val="0"/>
        <w:adjustRightInd w:val="0"/>
        <w:spacing w:line="240" w:lineRule="auto"/>
        <w:rPr>
          <w:rFonts w:eastAsia="DejaVuSerifCondensed" w:cs="DejaVuSerifCondensed"/>
          <w:szCs w:val="18"/>
        </w:rPr>
      </w:pPr>
      <w:r w:rsidRPr="00026C8A">
        <w:rPr>
          <w:rFonts w:eastAsia="DejaVuSerifCondensed" w:cs="DejaVuSerifCondensed"/>
          <w:szCs w:val="18"/>
        </w:rPr>
        <w:t xml:space="preserve">Nee, ik deel de veronderstelling die aan deze mening ten grondslag ligt niet. De oproep voor het introduceren van verzorgingshuizen deel ik wel. Ik vind het belangrijk dat er voor kwetsbare ouderen voldoende geschikte huisvesting is. Daarom wordt in opdracht van het kabinet onderzoek gedaan naar de terugkeer van de verzorgingshuizen. Dat betekent echter niet dat verzorgingshuizen gedwongen opnames hadden kunnen voorkomen. Immers, de doelgroep die vroeger in het verzorgingshuis woonde had een relatief lichte zorgvraag en voldeed niet aan de criteria voor gedwongen opname onder de toenmalige Wet Bijzondere opnemingen in psychiatrische ziekenhuizen (Wet </w:t>
      </w:r>
      <w:proofErr w:type="spellStart"/>
      <w:r w:rsidRPr="00026C8A">
        <w:rPr>
          <w:rFonts w:eastAsia="DejaVuSerifCondensed" w:cs="DejaVuSerifCondensed"/>
          <w:szCs w:val="18"/>
        </w:rPr>
        <w:t>Bopz</w:t>
      </w:r>
      <w:proofErr w:type="spellEnd"/>
      <w:r w:rsidRPr="00026C8A">
        <w:rPr>
          <w:rFonts w:eastAsia="DejaVuSerifCondensed" w:cs="DejaVuSerifCondensed"/>
          <w:szCs w:val="18"/>
        </w:rPr>
        <w:t>). Ook onder de huidige wet- en regelgeving van de Wet zorg en dwang (</w:t>
      </w:r>
      <w:proofErr w:type="spellStart"/>
      <w:r w:rsidRPr="00026C8A">
        <w:rPr>
          <w:rFonts w:eastAsia="DejaVuSerifCondensed" w:cs="DejaVuSerifCondensed"/>
          <w:szCs w:val="18"/>
        </w:rPr>
        <w:t>Wzd</w:t>
      </w:r>
      <w:proofErr w:type="spellEnd"/>
      <w:r w:rsidRPr="00026C8A">
        <w:rPr>
          <w:rFonts w:eastAsia="DejaVuSerifCondensed" w:cs="DejaVuSerifCondensed"/>
          <w:szCs w:val="18"/>
        </w:rPr>
        <w:t xml:space="preserve">) zou bij deze doelgroep niet aan de criteria voor gedwongen opname worden voldaan. </w:t>
      </w:r>
      <w:r w:rsidRPr="00026C8A">
        <w:rPr>
          <w:rFonts w:eastAsia="DejaVuSerifCondensed" w:cs="DejaVuSerifCondensed"/>
          <w:szCs w:val="18"/>
        </w:rPr>
        <w:lastRenderedPageBreak/>
        <w:t>Alhoewel ik het pleidooi voor terugkeer van de verzorgingshuizen ondersteun, vind ik het te kort door de bocht om te stellen dat hiermee gedwongen opnames voorkomen kunnen worden.  </w:t>
      </w:r>
    </w:p>
    <w:p w:rsidR="00437E25" w:rsidP="00437E25" w:rsidRDefault="00437E25" w14:paraId="69937563"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590B4D47"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5</w:t>
      </w:r>
    </w:p>
    <w:p w:rsidRPr="001701C2" w:rsidR="00437E25" w:rsidP="00437E25" w:rsidRDefault="00437E25" w14:paraId="21A06F5E"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Hoe staat het ervoor met de terugkeer van verzorgingshuizen? Welke concrete plannen zijn al gemaakt en</w:t>
      </w:r>
      <w:r>
        <w:rPr>
          <w:rFonts w:eastAsia="DejaVuSerifCondensed" w:cs="DejaVuSerifCondensed"/>
          <w:szCs w:val="18"/>
        </w:rPr>
        <w:t xml:space="preserve"> </w:t>
      </w:r>
      <w:r w:rsidRPr="001701C2">
        <w:rPr>
          <w:rFonts w:eastAsia="DejaVuSerifCondensed" w:cs="DejaVuSerifCondensed"/>
          <w:szCs w:val="18"/>
        </w:rPr>
        <w:t>wanneer kan de Kamer de eerste opening van een verzorgingshuis verwachten?</w:t>
      </w:r>
    </w:p>
    <w:p w:rsidRPr="001701C2" w:rsidR="00437E25" w:rsidP="00437E25" w:rsidRDefault="00437E25" w14:paraId="22DD2312"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18972CAD" w14:textId="77777777">
      <w:pPr>
        <w:pStyle w:val="Geenafstand"/>
        <w:suppressAutoHyphens/>
        <w:spacing w:line="240" w:lineRule="atLeast"/>
        <w:rPr>
          <w:rFonts w:ascii="Verdana" w:hAnsi="Verdana"/>
          <w:sz w:val="18"/>
          <w:szCs w:val="18"/>
        </w:rPr>
      </w:pPr>
      <w:r>
        <w:rPr>
          <w:rFonts w:ascii="Verdana" w:hAnsi="Verdana"/>
          <w:sz w:val="18"/>
          <w:szCs w:val="18"/>
        </w:rPr>
        <w:t>Antwoord vraag 5</w:t>
      </w:r>
    </w:p>
    <w:p w:rsidRPr="001701C2" w:rsidR="00437E25" w:rsidP="00437E25" w:rsidRDefault="00437E25" w14:paraId="7A99B918" w14:textId="77777777">
      <w:pPr>
        <w:pStyle w:val="Geenafstand"/>
        <w:suppressAutoHyphens/>
        <w:spacing w:line="240" w:lineRule="atLeast"/>
        <w:rPr>
          <w:rFonts w:ascii="Verdana" w:hAnsi="Verdana"/>
          <w:sz w:val="18"/>
          <w:szCs w:val="18"/>
        </w:rPr>
      </w:pPr>
      <w:r w:rsidRPr="00C43C7E">
        <w:rPr>
          <w:rFonts w:ascii="Verdana" w:hAnsi="Verdana"/>
          <w:sz w:val="18"/>
          <w:szCs w:val="18"/>
        </w:rPr>
        <w:t>PricewaterhouseCoopers (</w:t>
      </w:r>
      <w:proofErr w:type="spellStart"/>
      <w:r w:rsidRPr="00C43C7E">
        <w:rPr>
          <w:rFonts w:ascii="Verdana" w:hAnsi="Verdana"/>
          <w:sz w:val="18"/>
          <w:szCs w:val="18"/>
        </w:rPr>
        <w:t>PwC</w:t>
      </w:r>
      <w:proofErr w:type="spellEnd"/>
      <w:r w:rsidRPr="00C43C7E">
        <w:rPr>
          <w:rFonts w:ascii="Verdana" w:hAnsi="Verdana"/>
          <w:sz w:val="18"/>
          <w:szCs w:val="18"/>
        </w:rPr>
        <w:t>) onderzoekt, in opdracht van het kabinet, in een nadere doorrekening wat de (financiële) meerwaarde voor de samenleving kan zijn, indien ouderen met sterk verminderde regie kunnen verblijven in een verzorgingshuis in plaats van thuis. Zij zullen rond de zomer met hun advies komen. Ik zal kort na de zomer reageren op de onderzoeksresultaten. Na afronding van het onderzoek kunnen afspraken worden gemaakt met betrekking tot de bouw van de verzorgingshuizen. Hiervoor zijn door het kabinet reeds middelen beschikbaar gesteld.</w:t>
      </w:r>
      <w:r w:rsidRPr="001701C2">
        <w:rPr>
          <w:rFonts w:ascii="Verdana" w:hAnsi="Verdana"/>
          <w:sz w:val="18"/>
          <w:szCs w:val="18"/>
        </w:rPr>
        <w:t xml:space="preserve">  </w:t>
      </w:r>
    </w:p>
    <w:p w:rsidR="00437E25" w:rsidP="00437E25" w:rsidRDefault="00437E25" w14:paraId="765EBC29"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2B656735"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6</w:t>
      </w:r>
    </w:p>
    <w:p w:rsidRPr="001701C2" w:rsidR="00437E25" w:rsidP="00437E25" w:rsidRDefault="00437E25" w14:paraId="6C352EE6"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Hoeveel van de in het regeerprogramma geplande 290.000 nieuwe woningen voor ouderen zijn er</w:t>
      </w:r>
      <w:r>
        <w:rPr>
          <w:rFonts w:eastAsia="DejaVuSerifCondensed" w:cs="DejaVuSerifCondensed"/>
          <w:szCs w:val="18"/>
        </w:rPr>
        <w:t xml:space="preserve"> </w:t>
      </w:r>
      <w:r w:rsidRPr="001701C2">
        <w:rPr>
          <w:rFonts w:eastAsia="DejaVuSerifCondensed" w:cs="DejaVuSerifCondensed"/>
          <w:szCs w:val="18"/>
        </w:rPr>
        <w:t>momenteel gerealiseerd? En hoeveel van deze woningen zullen in een verzorgingshuis zijn? Is de doelstelling</w:t>
      </w:r>
      <w:r>
        <w:rPr>
          <w:rFonts w:eastAsia="DejaVuSerifCondensed" w:cs="DejaVuSerifCondensed"/>
          <w:szCs w:val="18"/>
        </w:rPr>
        <w:t xml:space="preserve"> </w:t>
      </w:r>
      <w:r w:rsidRPr="001701C2">
        <w:rPr>
          <w:rFonts w:eastAsia="DejaVuSerifCondensed" w:cs="DejaVuSerifCondensed"/>
          <w:szCs w:val="18"/>
        </w:rPr>
        <w:t>nog steeds reëel en haalbaar voor deze tijdspanne?</w:t>
      </w:r>
    </w:p>
    <w:p w:rsidRPr="001701C2" w:rsidR="00437E25" w:rsidP="00437E25" w:rsidRDefault="00437E25" w14:paraId="4F5514CE" w14:textId="77777777">
      <w:pPr>
        <w:suppressAutoHyphens/>
        <w:autoSpaceDE w:val="0"/>
        <w:autoSpaceDN w:val="0"/>
        <w:adjustRightInd w:val="0"/>
        <w:spacing w:line="240" w:lineRule="auto"/>
        <w:rPr>
          <w:rFonts w:eastAsia="DejaVuSerifCondensed" w:cs="DejaVuSerifCondensed"/>
          <w:szCs w:val="18"/>
        </w:rPr>
      </w:pPr>
    </w:p>
    <w:p w:rsidR="00437E25" w:rsidP="00437E25" w:rsidRDefault="00437E25" w14:paraId="0E0C085E" w14:textId="77777777">
      <w:pPr>
        <w:pStyle w:val="Geenafstand"/>
        <w:suppressAutoHyphens/>
        <w:spacing w:line="240" w:lineRule="atLeast"/>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vraag 6</w:t>
      </w:r>
    </w:p>
    <w:p w:rsidRPr="001701C2" w:rsidR="00437E25" w:rsidP="00437E25" w:rsidRDefault="00437E25" w14:paraId="7EA9B657" w14:textId="77777777">
      <w:pPr>
        <w:pStyle w:val="Geenafstand"/>
        <w:suppressAutoHyphens/>
        <w:spacing w:line="240" w:lineRule="atLeast"/>
        <w:rPr>
          <w:rFonts w:ascii="Verdana" w:hAnsi="Verdana" w:cs="Calibri"/>
          <w:sz w:val="18"/>
          <w:szCs w:val="18"/>
        </w:rPr>
      </w:pPr>
      <w:r w:rsidRPr="001701C2">
        <w:rPr>
          <w:rFonts w:ascii="Verdana" w:hAnsi="Verdana" w:eastAsia="DejaVuSerifCondensed" w:cs="DejaVuSerifCondensed"/>
          <w:kern w:val="0"/>
          <w:sz w:val="18"/>
          <w:szCs w:val="18"/>
        </w:rPr>
        <w:t xml:space="preserve">Op 25 april </w:t>
      </w:r>
      <w:proofErr w:type="spellStart"/>
      <w:r w:rsidRPr="001701C2">
        <w:rPr>
          <w:rFonts w:ascii="Verdana" w:hAnsi="Verdana" w:eastAsia="DejaVuSerifCondensed" w:cs="DejaVuSerifCondensed"/>
          <w:kern w:val="0"/>
          <w:sz w:val="18"/>
          <w:szCs w:val="18"/>
        </w:rPr>
        <w:t>j.l</w:t>
      </w:r>
      <w:proofErr w:type="spellEnd"/>
      <w:r w:rsidRPr="001701C2">
        <w:rPr>
          <w:rFonts w:ascii="Verdana" w:hAnsi="Verdana" w:eastAsia="DejaVuSerifCondensed" w:cs="DejaVuSerifCondensed"/>
          <w:kern w:val="0"/>
          <w:sz w:val="18"/>
          <w:szCs w:val="18"/>
        </w:rPr>
        <w:t>. hebben de ministers van VRO en VWS de voortgangsbrief ouderenhuisvesting aan uw Kamer gezonden</w:t>
      </w:r>
      <w:r w:rsidRPr="002B1293">
        <w:rPr>
          <w:rFonts w:ascii="Verdana" w:hAnsi="Verdana" w:eastAsia="DejaVuSerifCondensed" w:cs="DejaVuSerifCondensed"/>
          <w:kern w:val="0"/>
          <w:sz w:val="18"/>
          <w:szCs w:val="18"/>
        </w:rPr>
        <w:t>. In de brief is opgenomen dat i</w:t>
      </w:r>
      <w:r w:rsidRPr="002B1293">
        <w:rPr>
          <w:rFonts w:ascii="Verdana" w:hAnsi="Verdana" w:cs="Calibri"/>
          <w:sz w:val="18"/>
          <w:szCs w:val="18"/>
        </w:rPr>
        <w:t>nmiddels in alle regio’s woondealafspraken over de bouwopgave voor ouderen zijn vastgelegd in afsprakenkaders.</w:t>
      </w:r>
      <w:r>
        <w:rPr>
          <w:rStyle w:val="Voetnootmarkering"/>
          <w:rFonts w:ascii="Verdana" w:hAnsi="Verdana" w:cs="Calibri"/>
          <w:sz w:val="18"/>
          <w:szCs w:val="18"/>
        </w:rPr>
        <w:footnoteReference w:id="2"/>
      </w:r>
      <w:r w:rsidRPr="002B1293">
        <w:rPr>
          <w:rFonts w:ascii="Verdana" w:hAnsi="Verdana" w:cs="Calibri"/>
          <w:sz w:val="18"/>
          <w:szCs w:val="18"/>
        </w:rPr>
        <w:t xml:space="preserve"> Hiermee is voor elke gemeente duidelijk hoe groot de opgave tot en met 2030 is voor woningen die geschikt zijn voor ouderen. De som van alle regionale woondealafspraken (288.000) zit heel dicht aan tegen de opgave van circa 290.000 woningen geschikt voor ouderen tot en met 2030 die bij de start van het programma Wonen en zorg voor ouderen is vastgesteld. In</w:t>
      </w:r>
      <w:r w:rsidRPr="001701C2">
        <w:rPr>
          <w:rFonts w:ascii="Verdana" w:hAnsi="Verdana" w:cs="Calibri"/>
          <w:sz w:val="18"/>
          <w:szCs w:val="18"/>
        </w:rPr>
        <w:t xml:space="preserve"> deze woningdeals zijn nog geen afspraken gemaakt over verzorgingshuizen. </w:t>
      </w:r>
    </w:p>
    <w:p w:rsidRPr="001701C2" w:rsidR="00437E25" w:rsidP="00437E25" w:rsidRDefault="00437E25" w14:paraId="4FC530A6" w14:textId="77777777">
      <w:pPr>
        <w:suppressAutoHyphens/>
        <w:rPr>
          <w:szCs w:val="18"/>
        </w:rPr>
      </w:pPr>
    </w:p>
    <w:p w:rsidR="00437E25" w:rsidP="00437E25" w:rsidRDefault="00437E25" w14:paraId="5AE832AF" w14:textId="77777777">
      <w:pPr>
        <w:suppressAutoHyphens/>
      </w:pPr>
    </w:p>
    <w:p w:rsidR="002C3023" w:rsidRDefault="002C3023" w14:paraId="18ED505F" w14:textId="77777777"/>
    <w:sectPr w:rsidR="002C3023" w:rsidSect="00437E2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82B1" w14:textId="77777777" w:rsidR="00437E25" w:rsidRDefault="00437E25" w:rsidP="00437E25">
      <w:pPr>
        <w:spacing w:after="0" w:line="240" w:lineRule="auto"/>
      </w:pPr>
      <w:r>
        <w:separator/>
      </w:r>
    </w:p>
  </w:endnote>
  <w:endnote w:type="continuationSeparator" w:id="0">
    <w:p w14:paraId="1D88A742" w14:textId="77777777" w:rsidR="00437E25" w:rsidRDefault="00437E25" w:rsidP="0043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B53A" w14:textId="77777777" w:rsidR="00437E25" w:rsidRPr="00437E25" w:rsidRDefault="00437E25" w:rsidP="00437E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8620" w14:textId="77777777" w:rsidR="00437E25" w:rsidRPr="00437E25" w:rsidRDefault="00437E25" w:rsidP="00437E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4B3" w14:textId="77777777" w:rsidR="00437E25" w:rsidRPr="00437E25" w:rsidRDefault="00437E25" w:rsidP="00437E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83AE" w14:textId="77777777" w:rsidR="00437E25" w:rsidRDefault="00437E25" w:rsidP="00437E25">
      <w:pPr>
        <w:spacing w:after="0" w:line="240" w:lineRule="auto"/>
      </w:pPr>
      <w:r>
        <w:separator/>
      </w:r>
    </w:p>
  </w:footnote>
  <w:footnote w:type="continuationSeparator" w:id="0">
    <w:p w14:paraId="6B12B00F" w14:textId="77777777" w:rsidR="00437E25" w:rsidRDefault="00437E25" w:rsidP="00437E25">
      <w:pPr>
        <w:spacing w:after="0" w:line="240" w:lineRule="auto"/>
      </w:pPr>
      <w:r>
        <w:continuationSeparator/>
      </w:r>
    </w:p>
  </w:footnote>
  <w:footnote w:id="1">
    <w:p w14:paraId="1546D283" w14:textId="77777777" w:rsidR="00437E25" w:rsidRPr="00AC6DB5" w:rsidRDefault="00437E25" w:rsidP="00437E25">
      <w:pPr>
        <w:suppressAutoHyphens/>
        <w:autoSpaceDE w:val="0"/>
        <w:autoSpaceDN w:val="0"/>
        <w:adjustRightInd w:val="0"/>
        <w:spacing w:line="240" w:lineRule="auto"/>
        <w:rPr>
          <w:rFonts w:eastAsia="DejaVuSerifCondensed" w:cs="DejaVuSerifCondensed"/>
          <w:sz w:val="16"/>
          <w:szCs w:val="16"/>
        </w:rPr>
      </w:pPr>
      <w:r w:rsidRPr="00AC6DB5">
        <w:rPr>
          <w:rStyle w:val="Voetnootmarkering"/>
          <w:sz w:val="16"/>
          <w:szCs w:val="16"/>
        </w:rPr>
        <w:footnoteRef/>
      </w:r>
      <w:r w:rsidRPr="00AC6DB5">
        <w:rPr>
          <w:sz w:val="16"/>
          <w:szCs w:val="16"/>
        </w:rPr>
        <w:t xml:space="preserve"> </w:t>
      </w:r>
      <w:r w:rsidRPr="00AC6DB5">
        <w:rPr>
          <w:rFonts w:eastAsia="DejaVuSerifCondensed" w:cs="DejaVuSerifCondensed"/>
          <w:sz w:val="16"/>
          <w:szCs w:val="16"/>
        </w:rPr>
        <w:t>De Telegraaf, 24 april 2025, ‘Vooral alleenstaande demente ouderen vormen een groot gevaar’ (https://www.telegraaf.nl/nieuws/1521623227/recordaantal-gedwongen-opnames-gevraagd-voor-verpleeghuis-vooralalleenstaande-demente-ouderen-vormen-groot-gevaar)</w:t>
      </w:r>
    </w:p>
  </w:footnote>
  <w:footnote w:id="2">
    <w:p w14:paraId="5906B551" w14:textId="77777777" w:rsidR="00437E25" w:rsidRPr="00866E66" w:rsidRDefault="00437E25" w:rsidP="00437E25">
      <w:pPr>
        <w:pStyle w:val="Voetnoottekst"/>
        <w:rPr>
          <w:sz w:val="16"/>
          <w:szCs w:val="16"/>
        </w:rPr>
      </w:pPr>
      <w:r w:rsidRPr="00866E66">
        <w:rPr>
          <w:rStyle w:val="Voetnootmarkering"/>
          <w:sz w:val="16"/>
          <w:szCs w:val="16"/>
        </w:rPr>
        <w:footnoteRef/>
      </w:r>
      <w:r w:rsidRPr="00866E66">
        <w:rPr>
          <w:sz w:val="16"/>
          <w:szCs w:val="16"/>
        </w:rPr>
        <w:t xml:space="preserve"> In enkele regio’s is de opgave wel bekend, maar moet die nog bestuurlijk worden vastgesteld.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82D1" w14:textId="77777777" w:rsidR="00437E25" w:rsidRPr="00437E25" w:rsidRDefault="00437E25" w:rsidP="00437E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C940" w14:textId="77777777" w:rsidR="00437E25" w:rsidRPr="00437E25" w:rsidRDefault="00437E25" w:rsidP="00437E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D840" w14:textId="77777777" w:rsidR="00437E25" w:rsidRPr="00437E25" w:rsidRDefault="00437E25" w:rsidP="00437E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25"/>
    <w:rsid w:val="002C3023"/>
    <w:rsid w:val="00437E25"/>
    <w:rsid w:val="008608C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E5B0"/>
  <w15:chartTrackingRefBased/>
  <w15:docId w15:val="{381F8CA3-C0BE-4F91-AA4C-16960677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7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7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7E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7E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7E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7E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7E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7E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7E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7E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7E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7E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7E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7E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7E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7E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7E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7E25"/>
    <w:rPr>
      <w:rFonts w:eastAsiaTheme="majorEastAsia" w:cstheme="majorBidi"/>
      <w:color w:val="272727" w:themeColor="text1" w:themeTint="D8"/>
    </w:rPr>
  </w:style>
  <w:style w:type="paragraph" w:styleId="Titel">
    <w:name w:val="Title"/>
    <w:basedOn w:val="Standaard"/>
    <w:next w:val="Standaard"/>
    <w:link w:val="TitelChar"/>
    <w:uiPriority w:val="10"/>
    <w:qFormat/>
    <w:rsid w:val="00437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7E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7E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7E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7E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7E25"/>
    <w:rPr>
      <w:i/>
      <w:iCs/>
      <w:color w:val="404040" w:themeColor="text1" w:themeTint="BF"/>
    </w:rPr>
  </w:style>
  <w:style w:type="paragraph" w:styleId="Lijstalinea">
    <w:name w:val="List Paragraph"/>
    <w:basedOn w:val="Standaard"/>
    <w:uiPriority w:val="34"/>
    <w:qFormat/>
    <w:rsid w:val="00437E25"/>
    <w:pPr>
      <w:ind w:left="720"/>
      <w:contextualSpacing/>
    </w:pPr>
  </w:style>
  <w:style w:type="character" w:styleId="Intensievebenadrukking">
    <w:name w:val="Intense Emphasis"/>
    <w:basedOn w:val="Standaardalinea-lettertype"/>
    <w:uiPriority w:val="21"/>
    <w:qFormat/>
    <w:rsid w:val="00437E25"/>
    <w:rPr>
      <w:i/>
      <w:iCs/>
      <w:color w:val="0F4761" w:themeColor="accent1" w:themeShade="BF"/>
    </w:rPr>
  </w:style>
  <w:style w:type="paragraph" w:styleId="Duidelijkcitaat">
    <w:name w:val="Intense Quote"/>
    <w:basedOn w:val="Standaard"/>
    <w:next w:val="Standaard"/>
    <w:link w:val="DuidelijkcitaatChar"/>
    <w:uiPriority w:val="30"/>
    <w:qFormat/>
    <w:rsid w:val="00437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7E25"/>
    <w:rPr>
      <w:i/>
      <w:iCs/>
      <w:color w:val="0F4761" w:themeColor="accent1" w:themeShade="BF"/>
    </w:rPr>
  </w:style>
  <w:style w:type="character" w:styleId="Intensieveverwijzing">
    <w:name w:val="Intense Reference"/>
    <w:basedOn w:val="Standaardalinea-lettertype"/>
    <w:uiPriority w:val="32"/>
    <w:qFormat/>
    <w:rsid w:val="00437E25"/>
    <w:rPr>
      <w:b/>
      <w:bCs/>
      <w:smallCaps/>
      <w:color w:val="0F4761" w:themeColor="accent1" w:themeShade="BF"/>
      <w:spacing w:val="5"/>
    </w:rPr>
  </w:style>
  <w:style w:type="paragraph" w:styleId="Voetnoottekst">
    <w:name w:val="footnote text"/>
    <w:basedOn w:val="Standaard"/>
    <w:link w:val="VoetnoottekstChar"/>
    <w:uiPriority w:val="99"/>
    <w:rsid w:val="00437E2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437E25"/>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37E2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37E2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37E2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37E25"/>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437E25"/>
    <w:pPr>
      <w:spacing w:after="0" w:line="240" w:lineRule="auto"/>
    </w:pPr>
  </w:style>
  <w:style w:type="character" w:styleId="Voetnootmarkering">
    <w:name w:val="footnote reference"/>
    <w:basedOn w:val="Standaardalinea-lettertype"/>
    <w:uiPriority w:val="99"/>
    <w:unhideWhenUsed/>
    <w:rsid w:val="00437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863</ap:Words>
  <ap:Characters>4749</ap:Characters>
  <ap:DocSecurity>0</ap:DocSecurity>
  <ap:Lines>39</ap:Lines>
  <ap:Paragraphs>11</ap:Paragraphs>
  <ap:ScaleCrop>false</ap:ScaleCrop>
  <ap:LinksUpToDate>false</ap:LinksUpToDate>
  <ap:CharactersWithSpaces>5601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2025-05-30T11:22:00.0000000Z</dcterms:created>
  <dcterms:modified xsi:type="dcterms:W3CDTF">2025-05-30T11:24:00.0000000Z</dcterms:modified>
  <version/>
  <category/>
</coreProperties>
</file>