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482" w:rsidRDefault="004276D1" w14:paraId="2855BB52" w14:textId="51FF28C7">
      <w:pPr>
        <w:rPr>
          <w:b/>
        </w:rPr>
      </w:pPr>
      <w:r w:rsidRPr="004276D1">
        <w:rPr>
          <w:b/>
        </w:rPr>
        <w:t>Verslag houdende een lijst van vragen</w:t>
      </w:r>
      <w:r w:rsidR="00AE19B5">
        <w:rPr>
          <w:b/>
        </w:rPr>
        <w:t xml:space="preserve"> </w:t>
      </w:r>
    </w:p>
    <w:p w:rsidR="00793D75" w:rsidP="00793D75" w:rsidRDefault="00793D75" w14:paraId="64FE7821" w14:textId="77777777"/>
    <w:p w:rsidRPr="00793D75" w:rsidR="00242482" w:rsidP="00793D75" w:rsidRDefault="001856D0" w14:paraId="3B8BE9EC" w14:textId="477FC9CF">
      <w:r>
        <w:t xml:space="preserve">De vaste commissie voor </w:t>
      </w:r>
      <w:r w:rsidR="00C97E6A">
        <w:t>Volksgezondheid, Welzijn en Sport</w:t>
      </w:r>
      <w:r>
        <w:t xml:space="preserve"> heeft een aantal vragen voorgelegd aan de </w:t>
      </w:r>
      <w:r w:rsidR="00C97E6A">
        <w:t>aan de Minister van Volksgezondheid, Welzijn en Sport</w:t>
      </w:r>
      <w:r>
        <w:t xml:space="preserve"> </w:t>
      </w:r>
      <w:r w:rsidR="00C97E6A">
        <w:t xml:space="preserve">over </w:t>
      </w:r>
      <w:r>
        <w:t xml:space="preserve">de </w:t>
      </w:r>
      <w:r>
        <w:rPr>
          <w:b/>
        </w:rPr>
        <w:t xml:space="preserve">Aanbieding van het rapport Resultaten verantwoordingsonderzoek 2024 bij het Ministerie van Volksgezondheid, Welzijn en </w:t>
      </w:r>
      <w:r w:rsidRPr="00AE19B5">
        <w:rPr>
          <w:b/>
        </w:rPr>
        <w:t>Sport (</w:t>
      </w:r>
      <w:r w:rsidRPr="00AE19B5" w:rsidR="00AE19B5">
        <w:rPr>
          <w:b/>
        </w:rPr>
        <w:t xml:space="preserve">Kamerstuk </w:t>
      </w:r>
      <w:r w:rsidRPr="00AE19B5">
        <w:rPr>
          <w:b/>
        </w:rPr>
        <w:t>36740</w:t>
      </w:r>
      <w:r w:rsidR="00793D75">
        <w:rPr>
          <w:b/>
        </w:rPr>
        <w:t xml:space="preserve"> </w:t>
      </w:r>
      <w:r w:rsidRPr="00AE19B5">
        <w:rPr>
          <w:b/>
        </w:rPr>
        <w:t>XVI, nr. 2).</w:t>
      </w:r>
    </w:p>
    <w:p w:rsidR="00AE19B5" w:rsidRDefault="00AE19B5" w14:paraId="003B0981" w14:textId="77777777">
      <w:pPr>
        <w:ind w:left="1410"/>
      </w:pPr>
    </w:p>
    <w:p w:rsidR="00242482" w:rsidP="00793D75" w:rsidRDefault="00793D75" w14:paraId="5516CB68" w14:textId="57A96C74">
      <w:pPr>
        <w:spacing w:before="0" w:after="0"/>
      </w:pPr>
      <w:r>
        <w:t>De v</w:t>
      </w:r>
      <w:r w:rsidR="001856D0">
        <w:t xml:space="preserve">oorzitter van de commissie, </w:t>
      </w:r>
    </w:p>
    <w:p w:rsidR="00242482" w:rsidRDefault="00C97E6A" w14:paraId="668637B9" w14:textId="6E9AAAE3">
      <w:pPr>
        <w:spacing w:before="0" w:after="0"/>
      </w:pPr>
      <w:proofErr w:type="spellStart"/>
      <w:r>
        <w:t>Mohandis</w:t>
      </w:r>
      <w:proofErr w:type="spellEnd"/>
    </w:p>
    <w:p w:rsidR="00242482" w:rsidRDefault="001856D0" w14:paraId="46149BC2" w14:textId="77777777">
      <w:pPr>
        <w:spacing w:before="0" w:after="0"/>
      </w:pPr>
      <w:r>
        <w:tab/>
      </w:r>
      <w:r>
        <w:tab/>
      </w:r>
    </w:p>
    <w:p w:rsidR="00242482" w:rsidRDefault="00C97E6A" w14:paraId="1FA83C5E" w14:textId="51E429F4">
      <w:pPr>
        <w:spacing w:before="0" w:after="0"/>
      </w:pPr>
      <w:r>
        <w:t>Adjunct-g</w:t>
      </w:r>
      <w:r w:rsidR="001856D0">
        <w:t>riffier van de commissie,</w:t>
      </w:r>
    </w:p>
    <w:p w:rsidR="00242482" w:rsidRDefault="00C97E6A" w14:paraId="1420A24A" w14:textId="2A5FAF04">
      <w:pPr>
        <w:spacing w:before="0" w:after="0"/>
      </w:pPr>
      <w:r>
        <w:t>Sjerp</w:t>
      </w:r>
    </w:p>
    <w:p w:rsidR="00242482" w:rsidRDefault="00242482" w14:paraId="42FEB6F1"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93D75" w:rsidTr="00793D75" w14:paraId="0C21FB8A" w14:textId="77777777">
        <w:trPr>
          <w:cantSplit/>
        </w:trPr>
        <w:tc>
          <w:tcPr>
            <w:tcW w:w="567" w:type="dxa"/>
          </w:tcPr>
          <w:p w:rsidR="00793D75" w:rsidRDefault="00793D75" w14:paraId="40BD0F05" w14:textId="77777777">
            <w:bookmarkStart w:name="bmkStartTabel" w:id="0"/>
            <w:bookmarkEnd w:id="0"/>
            <w:proofErr w:type="spellStart"/>
            <w:r>
              <w:t>Nr</w:t>
            </w:r>
            <w:proofErr w:type="spellEnd"/>
          </w:p>
        </w:tc>
        <w:tc>
          <w:tcPr>
            <w:tcW w:w="6521" w:type="dxa"/>
          </w:tcPr>
          <w:p w:rsidR="00793D75" w:rsidRDefault="00793D75" w14:paraId="76E0BF86" w14:textId="77777777">
            <w:r>
              <w:t>Vraag</w:t>
            </w:r>
          </w:p>
          <w:p w:rsidR="00793D75" w:rsidRDefault="00793D75" w14:paraId="2FF619FE" w14:textId="77777777"/>
        </w:tc>
      </w:tr>
      <w:tr w:rsidR="00793D75" w:rsidTr="00793D75" w14:paraId="7405D6D5" w14:textId="77777777">
        <w:tc>
          <w:tcPr>
            <w:tcW w:w="567" w:type="dxa"/>
          </w:tcPr>
          <w:p w:rsidR="00793D75" w:rsidRDefault="00793D75" w14:paraId="0EBB91E3" w14:textId="77777777">
            <w:r>
              <w:t>1</w:t>
            </w:r>
          </w:p>
        </w:tc>
        <w:tc>
          <w:tcPr>
            <w:tcW w:w="6521" w:type="dxa"/>
          </w:tcPr>
          <w:p w:rsidR="00793D75" w:rsidRDefault="00793D75" w14:paraId="4CD86025" w14:textId="35461D99">
            <w:r>
              <w:t>Wat gaat de u doen om het Aanvullend Zorg- en Welzijnsakkoord (AZWA) overzichtelijker te maken dan het Integraal Zorgakkoord (IZA)? Zodat het ook voor Kamerleden makkelijker wordt om dit akkoord te controleren?</w:t>
            </w:r>
          </w:p>
        </w:tc>
      </w:tr>
      <w:tr w:rsidR="00793D75" w:rsidTr="00793D75" w14:paraId="3FB8E308" w14:textId="77777777">
        <w:tc>
          <w:tcPr>
            <w:tcW w:w="567" w:type="dxa"/>
          </w:tcPr>
          <w:p w:rsidR="00793D75" w:rsidRDefault="00793D75" w14:paraId="1F0FAA1C" w14:textId="77777777">
            <w:r>
              <w:t>2</w:t>
            </w:r>
          </w:p>
        </w:tc>
        <w:tc>
          <w:tcPr>
            <w:tcW w:w="6521" w:type="dxa"/>
          </w:tcPr>
          <w:p w:rsidR="00793D75" w:rsidRDefault="00793D75" w14:paraId="36FDAA0C" w14:textId="39082082">
            <w:r>
              <w:t>Kunt u uiteenzetten hoe de</w:t>
            </w:r>
            <w:r w:rsidRPr="00765573">
              <w:t xml:space="preserve"> €</w:t>
            </w:r>
            <w:r>
              <w:t xml:space="preserve"> 25 miljoen wordt besteed voor de grotere buffervoorraden? Dit ook in samenhang met de conclusie dat 'niet vast te stellen is of de voorraadverplichting werkt'.</w:t>
            </w:r>
          </w:p>
        </w:tc>
      </w:tr>
      <w:tr w:rsidR="00793D75" w:rsidTr="00793D75" w14:paraId="1431031A" w14:textId="77777777">
        <w:tc>
          <w:tcPr>
            <w:tcW w:w="567" w:type="dxa"/>
          </w:tcPr>
          <w:p w:rsidR="00793D75" w:rsidRDefault="00793D75" w14:paraId="32EA6EC4" w14:textId="77777777">
            <w:r>
              <w:t>3</w:t>
            </w:r>
          </w:p>
        </w:tc>
        <w:tc>
          <w:tcPr>
            <w:tcW w:w="6521" w:type="dxa"/>
          </w:tcPr>
          <w:p w:rsidR="00793D75" w:rsidRDefault="00793D75" w14:paraId="66A82C45" w14:textId="17FA1ED3">
            <w:r>
              <w:t>In het Onderzoeksrapport ‘Voortgang en randvoorwaarden implementatie verbeterprogramma financiële beheersing VWS’, wordt benoemd dat producten niet geëvalueerd worden, waarom niet? Betrokkenen uit de werkgroep gaven aan dat zij inzicht misten in de effectiviteit van de uitgevoerde werkzaamheden, hoe kan dit?</w:t>
            </w:r>
          </w:p>
        </w:tc>
      </w:tr>
      <w:tr w:rsidR="00793D75" w:rsidTr="00793D75" w14:paraId="3876EA47" w14:textId="77777777">
        <w:tc>
          <w:tcPr>
            <w:tcW w:w="567" w:type="dxa"/>
          </w:tcPr>
          <w:p w:rsidR="00793D75" w:rsidRDefault="00793D75" w14:paraId="3750CA85" w14:textId="77777777">
            <w:r>
              <w:t>4</w:t>
            </w:r>
          </w:p>
        </w:tc>
        <w:tc>
          <w:tcPr>
            <w:tcW w:w="6521" w:type="dxa"/>
          </w:tcPr>
          <w:p w:rsidR="00793D75" w:rsidRDefault="00793D75" w14:paraId="3176347F" w14:textId="0CEE1603">
            <w:r>
              <w:t>Het Onderzoeksrapport ‘Voortgang en randvoorwaarden implementatie verbeterprogramma financiële beheersing VWS’ laat zien dat er maar beperkt financiële kennis aanwezig is binnen het ministerie van VWS, met als belangrijkste oorzaak de hoge ervaren werkdruk en het hoge verloop van medewerker, wat is hier inmiddels aan gedaan? Hoe wordt de financiële kennis binnen het ministerie van VWS gewaarborgd?</w:t>
            </w:r>
          </w:p>
        </w:tc>
      </w:tr>
      <w:tr w:rsidR="00793D75" w:rsidTr="00793D75" w14:paraId="118C8818" w14:textId="77777777">
        <w:tc>
          <w:tcPr>
            <w:tcW w:w="567" w:type="dxa"/>
          </w:tcPr>
          <w:p w:rsidR="00793D75" w:rsidRDefault="00793D75" w14:paraId="45066D20" w14:textId="77777777">
            <w:r>
              <w:t>5</w:t>
            </w:r>
          </w:p>
        </w:tc>
        <w:tc>
          <w:tcPr>
            <w:tcW w:w="6521" w:type="dxa"/>
          </w:tcPr>
          <w:p w:rsidR="00793D75" w:rsidRDefault="00793D75" w14:paraId="22953B78" w14:textId="2BAC618E">
            <w:r>
              <w:t>Het Onderzoeksrapport ‘Voortgang en randvoorwaarden implementatie verbeterprogramma financiële beheersing VWS’ concludeert dat een overzicht van financiële werkzaamheden ontbreekt en dat instructies worden gemist. Wat wel is opgesteld door Financiële Economische Zaken (FEZ) sluit niet altijd aan op de praktijk. Hoe kan dit? Wat is de stand van zaken en wat zijn de verbeterplannen?</w:t>
            </w:r>
          </w:p>
        </w:tc>
      </w:tr>
      <w:tr w:rsidR="00793D75" w:rsidTr="00793D75" w14:paraId="3DC6F68D" w14:textId="77777777">
        <w:tc>
          <w:tcPr>
            <w:tcW w:w="567" w:type="dxa"/>
          </w:tcPr>
          <w:p w:rsidR="00793D75" w:rsidRDefault="00793D75" w14:paraId="574DB8EA" w14:textId="77777777">
            <w:r>
              <w:t>6</w:t>
            </w:r>
          </w:p>
        </w:tc>
        <w:tc>
          <w:tcPr>
            <w:tcW w:w="6521" w:type="dxa"/>
          </w:tcPr>
          <w:p w:rsidR="00793D75" w:rsidRDefault="00793D75" w14:paraId="5BBBCBB0" w14:textId="18B90A09">
            <w:r>
              <w:t>Hoe wordt gewaarborgd dat het voor medewerkers van het ministerie van VWS duidelijk is wat er VWS-breed is afgesproken als het gaat om financieel beheer?</w:t>
            </w:r>
          </w:p>
        </w:tc>
      </w:tr>
      <w:tr w:rsidR="00793D75" w:rsidTr="00793D75" w14:paraId="0E46B7E1" w14:textId="77777777">
        <w:tc>
          <w:tcPr>
            <w:tcW w:w="567" w:type="dxa"/>
          </w:tcPr>
          <w:p w:rsidR="00793D75" w:rsidRDefault="00793D75" w14:paraId="14ED4A9A" w14:textId="77777777">
            <w:r>
              <w:t>7</w:t>
            </w:r>
          </w:p>
        </w:tc>
        <w:tc>
          <w:tcPr>
            <w:tcW w:w="6521" w:type="dxa"/>
          </w:tcPr>
          <w:p w:rsidR="00793D75" w:rsidRDefault="00793D75" w14:paraId="6E53C571" w14:textId="28A3B516">
            <w:r>
              <w:t>Uit het Onderzoeksrapport ‘Voortgang en randvoorwaarden implementatie verbeterprogramma financiële beheersing VWS’ blijkt dat VWS-breed financieel beheer minder belangrijk gevonden wordt dan het maken van beleid. Hoe kan het zo zijn dat er geen prioriteit gegeven wordt aan het financieel beheer wanneer men met publiek geld werkt?</w:t>
            </w:r>
          </w:p>
        </w:tc>
      </w:tr>
      <w:tr w:rsidR="00793D75" w:rsidTr="00793D75" w14:paraId="17E9546F" w14:textId="77777777">
        <w:tc>
          <w:tcPr>
            <w:tcW w:w="567" w:type="dxa"/>
          </w:tcPr>
          <w:p w:rsidR="00793D75" w:rsidRDefault="00793D75" w14:paraId="4A08DCFF" w14:textId="77777777">
            <w:r>
              <w:t>8</w:t>
            </w:r>
          </w:p>
        </w:tc>
        <w:tc>
          <w:tcPr>
            <w:tcW w:w="6521" w:type="dxa"/>
          </w:tcPr>
          <w:p w:rsidR="00793D75" w:rsidRDefault="00793D75" w14:paraId="51130D8F" w14:textId="77777777">
            <w:r>
              <w:t>Financiële Economische Zaken (FEZ) wordt gezien als eigenaar van het financieel beheer, maar FEZ spreekt daarentegen het middenmanagement niet aan op het gevoerde financiële beheer, valt hieruit te concluderen dat er eigenlijk geen controle is op de verantwoording waar de publieke gelden precies aan uitgegeven worden?</w:t>
            </w:r>
          </w:p>
        </w:tc>
      </w:tr>
      <w:tr w:rsidR="00793D75" w:rsidTr="00793D75" w14:paraId="69A387B8" w14:textId="77777777">
        <w:tc>
          <w:tcPr>
            <w:tcW w:w="567" w:type="dxa"/>
          </w:tcPr>
          <w:p w:rsidR="00793D75" w:rsidRDefault="00793D75" w14:paraId="6D58E09E" w14:textId="77777777">
            <w:r>
              <w:t>9</w:t>
            </w:r>
          </w:p>
        </w:tc>
        <w:tc>
          <w:tcPr>
            <w:tcW w:w="6521" w:type="dxa"/>
          </w:tcPr>
          <w:p w:rsidR="00793D75" w:rsidRDefault="00793D75" w14:paraId="05ADFEE2" w14:textId="77777777">
            <w:r>
              <w:t>Waarom kijkt FEZ pas aan het einde van het proces mee naar potentiële risico’s?</w:t>
            </w:r>
          </w:p>
        </w:tc>
      </w:tr>
      <w:tr w:rsidR="00793D75" w:rsidTr="00793D75" w14:paraId="703FEE01" w14:textId="77777777">
        <w:tc>
          <w:tcPr>
            <w:tcW w:w="567" w:type="dxa"/>
          </w:tcPr>
          <w:p w:rsidR="00793D75" w:rsidRDefault="00793D75" w14:paraId="419A8C83" w14:textId="77777777">
            <w:r>
              <w:t>10</w:t>
            </w:r>
          </w:p>
        </w:tc>
        <w:tc>
          <w:tcPr>
            <w:tcW w:w="6521" w:type="dxa"/>
          </w:tcPr>
          <w:p w:rsidR="00793D75" w:rsidRDefault="00793D75" w14:paraId="610D624B" w14:textId="6B127B34">
            <w:r>
              <w:t xml:space="preserve">In het interim-auditrapport over ministerie van VWS heeft de Auditdienst over het financieel beheer vanuit de controle geconstateerd dat het nog niet mogelijk </w:t>
            </w:r>
            <w:r>
              <w:lastRenderedPageBreak/>
              <w:t>is om te kunnen steunen op financiële kernprocessen, zoals inkoop, subsidies, bijdragen, bekostiging en inkomensoverdrachten, hoe kan dit zo zijn? Wat is er inmiddels gedaan ter verbetering hiervan?</w:t>
            </w:r>
          </w:p>
        </w:tc>
      </w:tr>
      <w:tr w:rsidR="00793D75" w:rsidTr="00793D75" w14:paraId="1B1FD237" w14:textId="77777777">
        <w:tc>
          <w:tcPr>
            <w:tcW w:w="567" w:type="dxa"/>
          </w:tcPr>
          <w:p w:rsidR="00793D75" w:rsidRDefault="00793D75" w14:paraId="5F9A9346" w14:textId="77777777">
            <w:r>
              <w:lastRenderedPageBreak/>
              <w:t>11</w:t>
            </w:r>
          </w:p>
        </w:tc>
        <w:tc>
          <w:tcPr>
            <w:tcW w:w="6521" w:type="dxa"/>
          </w:tcPr>
          <w:p w:rsidR="00793D75" w:rsidRDefault="00793D75" w14:paraId="4810C875" w14:textId="2B7A3B01">
            <w:r>
              <w:t xml:space="preserve">Bij wie ligt het eigenaarschap voor de interne processen, de inrichting van de organisatie en het onderkennen van de </w:t>
            </w:r>
            <w:proofErr w:type="spellStart"/>
            <w:r>
              <w:t>key-controls</w:t>
            </w:r>
            <w:proofErr w:type="spellEnd"/>
            <w:r>
              <w:t xml:space="preserve"> in de processen die ten grondslag liggen aan het financieel beheer van het ministerie van VWS?</w:t>
            </w:r>
          </w:p>
        </w:tc>
      </w:tr>
      <w:tr w:rsidR="00793D75" w:rsidTr="00793D75" w14:paraId="6F5EFCD7" w14:textId="77777777">
        <w:tc>
          <w:tcPr>
            <w:tcW w:w="567" w:type="dxa"/>
          </w:tcPr>
          <w:p w:rsidR="00793D75" w:rsidRDefault="00793D75" w14:paraId="2ED05229" w14:textId="77777777">
            <w:r>
              <w:t>12</w:t>
            </w:r>
          </w:p>
        </w:tc>
        <w:tc>
          <w:tcPr>
            <w:tcW w:w="6521" w:type="dxa"/>
          </w:tcPr>
          <w:p w:rsidR="00793D75" w:rsidRDefault="00793D75" w14:paraId="08ECC1FE" w14:textId="5A843157">
            <w:r>
              <w:t>Uit het interim-auditrapport VWS blijkt dat de ADR (Auditdienst Rijk) concludeert dat bij het verstrekken van nieuwe subsidies qua gehanteerde subsidievoorwaarden vaak wordt afgeweken van de norm, zoals is vastgelegd in de Kaderregeling subsidie VWS, waarom wordt er afgeweken van deze kaderregeling? Hoe wordt dit verantwoord?</w:t>
            </w:r>
          </w:p>
        </w:tc>
      </w:tr>
      <w:tr w:rsidR="00793D75" w:rsidTr="00793D75" w14:paraId="658F4DAF" w14:textId="77777777">
        <w:tc>
          <w:tcPr>
            <w:tcW w:w="567" w:type="dxa"/>
          </w:tcPr>
          <w:p w:rsidR="00793D75" w:rsidRDefault="00793D75" w14:paraId="2A16BF5D" w14:textId="77777777">
            <w:r>
              <w:t>13</w:t>
            </w:r>
          </w:p>
        </w:tc>
        <w:tc>
          <w:tcPr>
            <w:tcW w:w="6521" w:type="dxa"/>
          </w:tcPr>
          <w:p w:rsidR="00793D75" w:rsidRDefault="00793D75" w14:paraId="45B824FB" w14:textId="543CBDC6">
            <w:r>
              <w:t>Waarom zijn bij het ministerie van VWS de inkopen verdeeld over verschillende systemen en interne mappenstructuren?</w:t>
            </w:r>
          </w:p>
        </w:tc>
      </w:tr>
      <w:tr w:rsidR="00793D75" w:rsidTr="00793D75" w14:paraId="0816E1B6" w14:textId="77777777">
        <w:tc>
          <w:tcPr>
            <w:tcW w:w="567" w:type="dxa"/>
          </w:tcPr>
          <w:p w:rsidR="00793D75" w:rsidRDefault="00793D75" w14:paraId="45A41CAC" w14:textId="77777777">
            <w:r>
              <w:t>14</w:t>
            </w:r>
          </w:p>
        </w:tc>
        <w:tc>
          <w:tcPr>
            <w:tcW w:w="6521" w:type="dxa"/>
          </w:tcPr>
          <w:p w:rsidR="00793D75" w:rsidRDefault="00793D75" w14:paraId="43ECD41E" w14:textId="1612988E">
            <w:r>
              <w:t>Hoe wordt bij het ministerie van VWS gewaarborgd dat het voor directies altijd mogelijk is in één keer het volledige inkoopdossier te reproduceren?</w:t>
            </w:r>
          </w:p>
        </w:tc>
      </w:tr>
      <w:tr w:rsidR="00793D75" w:rsidTr="00793D75" w14:paraId="66F7B003" w14:textId="77777777">
        <w:tc>
          <w:tcPr>
            <w:tcW w:w="567" w:type="dxa"/>
          </w:tcPr>
          <w:p w:rsidR="00793D75" w:rsidRDefault="00793D75" w14:paraId="70DDAA01" w14:textId="77777777">
            <w:r>
              <w:t>15</w:t>
            </w:r>
          </w:p>
        </w:tc>
        <w:tc>
          <w:tcPr>
            <w:tcW w:w="6521" w:type="dxa"/>
          </w:tcPr>
          <w:p w:rsidR="00793D75" w:rsidRDefault="00793D75" w14:paraId="02CFCC9F" w14:textId="0B507A2E">
            <w:r>
              <w:t>Hoe gaat u extra inzetten op gezondheid en brede welvaart als het gaat over schone lucht en schone omgeving?</w:t>
            </w:r>
          </w:p>
        </w:tc>
      </w:tr>
      <w:tr w:rsidR="00793D75" w:rsidTr="00793D75" w14:paraId="01CCB12E" w14:textId="77777777">
        <w:tc>
          <w:tcPr>
            <w:tcW w:w="567" w:type="dxa"/>
          </w:tcPr>
          <w:p w:rsidR="00793D75" w:rsidRDefault="00793D75" w14:paraId="47285834" w14:textId="77777777">
            <w:r>
              <w:t>16</w:t>
            </w:r>
          </w:p>
        </w:tc>
        <w:tc>
          <w:tcPr>
            <w:tcW w:w="6521" w:type="dxa"/>
          </w:tcPr>
          <w:p w:rsidR="00793D75" w:rsidRDefault="00793D75" w14:paraId="71CC990E" w14:textId="77777777">
            <w:r>
              <w:t>Hoe gaat u extra inzetten om de lage ervaren brede welvaart onder jongeren te verbeteren?</w:t>
            </w:r>
          </w:p>
        </w:tc>
      </w:tr>
      <w:tr w:rsidR="00793D75" w:rsidTr="00793D75" w14:paraId="78B0892B" w14:textId="77777777">
        <w:tc>
          <w:tcPr>
            <w:tcW w:w="567" w:type="dxa"/>
          </w:tcPr>
          <w:p w:rsidR="00793D75" w:rsidRDefault="00793D75" w14:paraId="24B5E3EA" w14:textId="77777777">
            <w:r>
              <w:t>17</w:t>
            </w:r>
          </w:p>
        </w:tc>
        <w:tc>
          <w:tcPr>
            <w:tcW w:w="6521" w:type="dxa"/>
          </w:tcPr>
          <w:p w:rsidR="00793D75" w:rsidRDefault="00793D75" w14:paraId="70F5564F" w14:textId="7B9719D4">
            <w:r>
              <w:t>hoe gaat u inzetten op maatregelen die werken om de gezondheidszorg houdbaar te houden? De Algemene Rekenkamer concludeert dat dit momenteel nog onduidelijk is, kunt u dit verder toelichten?</w:t>
            </w:r>
          </w:p>
        </w:tc>
      </w:tr>
      <w:tr w:rsidR="00793D75" w:rsidTr="00793D75" w14:paraId="5910F8A4" w14:textId="77777777">
        <w:tc>
          <w:tcPr>
            <w:tcW w:w="567" w:type="dxa"/>
          </w:tcPr>
          <w:p w:rsidR="00793D75" w:rsidRDefault="00793D75" w14:paraId="278B3DCB" w14:textId="77777777">
            <w:r>
              <w:t>18</w:t>
            </w:r>
          </w:p>
        </w:tc>
        <w:tc>
          <w:tcPr>
            <w:tcW w:w="6521" w:type="dxa"/>
          </w:tcPr>
          <w:p w:rsidR="00793D75" w:rsidRDefault="00793D75" w14:paraId="23CE624D" w14:textId="753B6EDE">
            <w:r>
              <w:t>Hoe kunt u de Kamer garanderen dat het nieuwe inkoopbeheer in 2025 leidt tot financiële processen die op orde zijn? Welke inzet en aandacht van iedereen, van medewerker tot directeur kunnen we van u verwachten in 2025 ?</w:t>
            </w:r>
          </w:p>
        </w:tc>
      </w:tr>
      <w:tr w:rsidR="00793D75" w:rsidTr="00793D75" w14:paraId="48BE538E" w14:textId="77777777">
        <w:tc>
          <w:tcPr>
            <w:tcW w:w="567" w:type="dxa"/>
          </w:tcPr>
          <w:p w:rsidR="00793D75" w:rsidRDefault="00793D75" w14:paraId="7B1FA136" w14:textId="77777777">
            <w:r>
              <w:t>19</w:t>
            </w:r>
          </w:p>
        </w:tc>
        <w:tc>
          <w:tcPr>
            <w:tcW w:w="6521" w:type="dxa"/>
          </w:tcPr>
          <w:p w:rsidR="00793D75" w:rsidRDefault="00793D75" w14:paraId="07789B91" w14:textId="7EEF4D33">
            <w:r>
              <w:t>De Algemene Rekenkamer geeft aan dat de voorraadverplichting voor medicijnen waarschijnlijk niet gaat zorgen voor minder tekorten in de apotheek, en dat de minister de voorraden ook niet goed kan controleren. De minister weet hierbij ook niet hoe groot de tekorten voor de patiënten zijn. Op welke manier zal hiermee aan de slag gegaan worden, zodat de medicijnvoorraden groot genoeg zijn en u hier ook beter zicht op heeft?</w:t>
            </w:r>
          </w:p>
        </w:tc>
      </w:tr>
      <w:tr w:rsidR="00793D75" w:rsidTr="00793D75" w14:paraId="48F4C1FF" w14:textId="77777777">
        <w:tc>
          <w:tcPr>
            <w:tcW w:w="567" w:type="dxa"/>
          </w:tcPr>
          <w:p w:rsidR="00793D75" w:rsidRDefault="00793D75" w14:paraId="4898505E" w14:textId="77777777">
            <w:r>
              <w:t>20</w:t>
            </w:r>
          </w:p>
        </w:tc>
        <w:tc>
          <w:tcPr>
            <w:tcW w:w="6521" w:type="dxa"/>
          </w:tcPr>
          <w:p w:rsidR="00793D75" w:rsidRDefault="00793D75" w14:paraId="16500190" w14:textId="2E106660">
            <w:r>
              <w:t>Hoe gaat u ervoor zorgen dat er inzicht en controle is op de verplichte medicatie voorraden?</w:t>
            </w:r>
          </w:p>
        </w:tc>
      </w:tr>
      <w:tr w:rsidR="00793D75" w:rsidTr="00793D75" w14:paraId="0A775E25" w14:textId="77777777">
        <w:tc>
          <w:tcPr>
            <w:tcW w:w="567" w:type="dxa"/>
          </w:tcPr>
          <w:p w:rsidR="00793D75" w:rsidRDefault="00793D75" w14:paraId="70C33B43" w14:textId="77777777">
            <w:r>
              <w:t>21</w:t>
            </w:r>
          </w:p>
        </w:tc>
        <w:tc>
          <w:tcPr>
            <w:tcW w:w="6521" w:type="dxa"/>
          </w:tcPr>
          <w:p w:rsidR="00793D75" w:rsidRDefault="00793D75" w14:paraId="0CC55B33" w14:textId="428FD3A8">
            <w:r>
              <w:t>Hoe bestaat het dat u niet weet hoe groot de medicatietekorten voor patiënten zijn? Hoe wordt gewaarborgd dat dit wel te allen tijde inzichtelijk is?</w:t>
            </w:r>
          </w:p>
        </w:tc>
      </w:tr>
      <w:tr w:rsidR="00793D75" w:rsidTr="00793D75" w14:paraId="5704DF50" w14:textId="77777777">
        <w:tc>
          <w:tcPr>
            <w:tcW w:w="567" w:type="dxa"/>
          </w:tcPr>
          <w:p w:rsidR="00793D75" w:rsidRDefault="00793D75" w14:paraId="20636452" w14:textId="77777777">
            <w:r>
              <w:t>22</w:t>
            </w:r>
          </w:p>
        </w:tc>
        <w:tc>
          <w:tcPr>
            <w:tcW w:w="6521" w:type="dxa"/>
          </w:tcPr>
          <w:p w:rsidR="00793D75" w:rsidRDefault="00793D75" w14:paraId="200C5E14" w14:textId="2AFDBFA1">
            <w:r>
              <w:t>Hoe komt het dat in 2024 financieel beheer, subsidiebeheer en inkoopbeheer onvolkomenheden zijn geconstateerd ? Wat gaat u hieraan doen?</w:t>
            </w:r>
          </w:p>
        </w:tc>
      </w:tr>
      <w:tr w:rsidR="00793D75" w:rsidTr="00793D75" w14:paraId="442C2FE3" w14:textId="77777777">
        <w:tc>
          <w:tcPr>
            <w:tcW w:w="567" w:type="dxa"/>
          </w:tcPr>
          <w:p w:rsidR="00793D75" w:rsidRDefault="00793D75" w14:paraId="70F7D21B" w14:textId="77777777">
            <w:r>
              <w:t>23</w:t>
            </w:r>
          </w:p>
        </w:tc>
        <w:tc>
          <w:tcPr>
            <w:tcW w:w="6521" w:type="dxa"/>
          </w:tcPr>
          <w:p w:rsidR="00793D75" w:rsidRDefault="00793D75" w14:paraId="6E44520A" w14:textId="772D11BC">
            <w:r>
              <w:t xml:space="preserve">Hoe kunt u eraan bijdragen om brede welvaart bij met name jongeren te verbeteren? </w:t>
            </w:r>
          </w:p>
        </w:tc>
      </w:tr>
      <w:tr w:rsidR="00793D75" w:rsidTr="00793D75" w14:paraId="70D6CCB1" w14:textId="77777777">
        <w:tc>
          <w:tcPr>
            <w:tcW w:w="567" w:type="dxa"/>
          </w:tcPr>
          <w:p w:rsidR="00793D75" w:rsidRDefault="00793D75" w14:paraId="6E35EEAE" w14:textId="77777777">
            <w:r>
              <w:t>24</w:t>
            </w:r>
          </w:p>
        </w:tc>
        <w:tc>
          <w:tcPr>
            <w:tcW w:w="6521" w:type="dxa"/>
          </w:tcPr>
          <w:p w:rsidR="00793D75" w:rsidRDefault="00793D75" w14:paraId="26127389" w14:textId="1911DACA">
            <w:r>
              <w:t xml:space="preserve">Wanneer worden de </w:t>
            </w:r>
            <w:r w:rsidRPr="00145970">
              <w:t xml:space="preserve">brede welvaart en </w:t>
            </w:r>
            <w:proofErr w:type="spellStart"/>
            <w:r w:rsidRPr="00145970">
              <w:t>Sustainable</w:t>
            </w:r>
            <w:proofErr w:type="spellEnd"/>
            <w:r w:rsidRPr="00145970">
              <w:t xml:space="preserve"> Development Goals (</w:t>
            </w:r>
            <w:proofErr w:type="spellStart"/>
            <w:r w:rsidRPr="00145970">
              <w:t>SDG's</w:t>
            </w:r>
            <w:proofErr w:type="spellEnd"/>
            <w:r w:rsidRPr="00145970">
              <w:t>) per ministerie gekoppeld aan beleid?</w:t>
            </w:r>
          </w:p>
        </w:tc>
      </w:tr>
      <w:tr w:rsidR="00793D75" w:rsidTr="00793D75" w14:paraId="66D4B391" w14:textId="77777777">
        <w:tc>
          <w:tcPr>
            <w:tcW w:w="567" w:type="dxa"/>
          </w:tcPr>
          <w:p w:rsidR="00793D75" w:rsidRDefault="00793D75" w14:paraId="7B778AD3" w14:textId="77777777">
            <w:r>
              <w:t>25</w:t>
            </w:r>
          </w:p>
        </w:tc>
        <w:tc>
          <w:tcPr>
            <w:tcW w:w="6521" w:type="dxa"/>
          </w:tcPr>
          <w:p w:rsidR="00793D75" w:rsidRDefault="00793D75" w14:paraId="3415A97A" w14:textId="77777777">
            <w:r>
              <w:t>Hoe zou verklaard kunnen worden dat in Nederland in 2024 mannen gemiddeld 63,5 jaar in goede gezondheid leven en vrouwen 62 jaar? Hoe zou het verschil tussen mannen en vrouwen verklaard kunnen worden?</w:t>
            </w:r>
          </w:p>
        </w:tc>
      </w:tr>
      <w:tr w:rsidR="00793D75" w:rsidTr="00793D75" w14:paraId="3A35021C" w14:textId="77777777">
        <w:tc>
          <w:tcPr>
            <w:tcW w:w="567" w:type="dxa"/>
          </w:tcPr>
          <w:p w:rsidR="00793D75" w:rsidRDefault="00793D75" w14:paraId="08F9A050" w14:textId="77777777">
            <w:r>
              <w:t>26</w:t>
            </w:r>
          </w:p>
        </w:tc>
        <w:tc>
          <w:tcPr>
            <w:tcW w:w="6521" w:type="dxa"/>
          </w:tcPr>
          <w:p w:rsidR="00793D75" w:rsidRDefault="00793D75" w14:paraId="6B87E059" w14:textId="77777777">
            <w:r>
              <w:t>Welke concrete maatregelen worden er ingezet door dit kabinet om de gezondheidsverschillen op basis van inkomen tegen te gaan?</w:t>
            </w:r>
          </w:p>
        </w:tc>
      </w:tr>
      <w:tr w:rsidR="00793D75" w:rsidTr="00793D75" w14:paraId="41EA13AF" w14:textId="77777777">
        <w:tc>
          <w:tcPr>
            <w:tcW w:w="567" w:type="dxa"/>
          </w:tcPr>
          <w:p w:rsidR="00793D75" w:rsidRDefault="00793D75" w14:paraId="1E9ED23A" w14:textId="77777777">
            <w:r>
              <w:t>27</w:t>
            </w:r>
          </w:p>
        </w:tc>
        <w:tc>
          <w:tcPr>
            <w:tcW w:w="6521" w:type="dxa"/>
          </w:tcPr>
          <w:p w:rsidR="00793D75" w:rsidRDefault="00793D75" w14:paraId="4DF3BDAE" w14:textId="06730C91">
            <w:r>
              <w:t>Wat is momenteel de gemiddelde wachttijd voor mensen met complexe psychische problemen?</w:t>
            </w:r>
          </w:p>
        </w:tc>
      </w:tr>
      <w:tr w:rsidR="00793D75" w:rsidTr="00793D75" w14:paraId="421DAA45" w14:textId="77777777">
        <w:tc>
          <w:tcPr>
            <w:tcW w:w="567" w:type="dxa"/>
          </w:tcPr>
          <w:p w:rsidR="00793D75" w:rsidRDefault="00793D75" w14:paraId="4C01E775" w14:textId="77777777">
            <w:r>
              <w:t>28</w:t>
            </w:r>
          </w:p>
        </w:tc>
        <w:tc>
          <w:tcPr>
            <w:tcW w:w="6521" w:type="dxa"/>
          </w:tcPr>
          <w:p w:rsidR="00793D75" w:rsidRDefault="00793D75" w14:paraId="001946E7" w14:textId="458DCBA2">
            <w:r>
              <w:t>Wat was de deeltijdfactor in de zorg in 2024, uitgesplitst per zorgdomein? En wat is hier de verwachting voor in 2025, 2026 en 2027?</w:t>
            </w:r>
          </w:p>
        </w:tc>
      </w:tr>
      <w:tr w:rsidR="00793D75" w:rsidTr="00793D75" w14:paraId="71967546" w14:textId="77777777">
        <w:tc>
          <w:tcPr>
            <w:tcW w:w="567" w:type="dxa"/>
          </w:tcPr>
          <w:p w:rsidR="00793D75" w:rsidRDefault="00793D75" w14:paraId="0719FDA0" w14:textId="77777777">
            <w:r>
              <w:lastRenderedPageBreak/>
              <w:t>29</w:t>
            </w:r>
          </w:p>
        </w:tc>
        <w:tc>
          <w:tcPr>
            <w:tcW w:w="6521" w:type="dxa"/>
          </w:tcPr>
          <w:p w:rsidR="00793D75" w:rsidRDefault="00793D75" w14:paraId="0B238D77" w14:textId="77777777">
            <w:r>
              <w:t>Kunt u alsnog een overkoepelend beeld van de IZA-acties naar de Kamer sturen? Zo nee, hoe komt dat dan?</w:t>
            </w:r>
          </w:p>
        </w:tc>
      </w:tr>
      <w:tr w:rsidR="00793D75" w:rsidTr="00793D75" w14:paraId="5ADB376A" w14:textId="77777777">
        <w:tc>
          <w:tcPr>
            <w:tcW w:w="567" w:type="dxa"/>
          </w:tcPr>
          <w:p w:rsidR="00793D75" w:rsidRDefault="00793D75" w14:paraId="341E00E2" w14:textId="77777777">
            <w:r>
              <w:t>30</w:t>
            </w:r>
          </w:p>
        </w:tc>
        <w:tc>
          <w:tcPr>
            <w:tcW w:w="6521" w:type="dxa"/>
          </w:tcPr>
          <w:p w:rsidR="00793D75" w:rsidRDefault="00793D75" w14:paraId="7E149AB7" w14:textId="77777777">
            <w:r>
              <w:t>Welke mogelijkheden zijn er om structureel te borgen dat er voldoende financiële middelen beschikbaar zijn voor de opleidingen wijkverpleging?</w:t>
            </w:r>
          </w:p>
        </w:tc>
      </w:tr>
      <w:tr w:rsidR="00793D75" w:rsidTr="00793D75" w14:paraId="3CF0FE1B" w14:textId="77777777">
        <w:tc>
          <w:tcPr>
            <w:tcW w:w="567" w:type="dxa"/>
          </w:tcPr>
          <w:p w:rsidR="00793D75" w:rsidRDefault="00793D75" w14:paraId="26E9B780" w14:textId="77777777">
            <w:r>
              <w:t>31</w:t>
            </w:r>
          </w:p>
        </w:tc>
        <w:tc>
          <w:tcPr>
            <w:tcW w:w="6521" w:type="dxa"/>
          </w:tcPr>
          <w:p w:rsidR="00793D75" w:rsidRDefault="00793D75" w14:paraId="6F3162BE" w14:textId="77777777">
            <w:r>
              <w:t>Hoe beoordeelt u de toegankelijkheid van genderzorg in Nederland op dit moment?</w:t>
            </w:r>
          </w:p>
        </w:tc>
      </w:tr>
      <w:tr w:rsidR="00793D75" w:rsidTr="00793D75" w14:paraId="764CE924" w14:textId="77777777">
        <w:tc>
          <w:tcPr>
            <w:tcW w:w="567" w:type="dxa"/>
          </w:tcPr>
          <w:p w:rsidR="00793D75" w:rsidRDefault="00793D75" w14:paraId="04511C11" w14:textId="77777777">
            <w:r>
              <w:t>32</w:t>
            </w:r>
          </w:p>
        </w:tc>
        <w:tc>
          <w:tcPr>
            <w:tcW w:w="6521" w:type="dxa"/>
          </w:tcPr>
          <w:p w:rsidR="00793D75" w:rsidRDefault="00793D75" w14:paraId="36AE6BE1" w14:textId="54EF18E5">
            <w:r>
              <w:t xml:space="preserve">Wat gaat u doen met de constatering van de Algemene Rekenkamer dat de Kamer ondanks aangenomen moties te weinig grip heeft of de projecten van IZA wel rechtstreeks voor mensen merkbaar zijn (conform motie </w:t>
            </w:r>
            <w:proofErr w:type="spellStart"/>
            <w:r>
              <w:t>Bushoff</w:t>
            </w:r>
            <w:proofErr w:type="spellEnd"/>
            <w:r>
              <w:t>)? Welke concrete acties kunnen we van u verwachten voor de brief van zomer 2025?</w:t>
            </w:r>
          </w:p>
        </w:tc>
      </w:tr>
      <w:tr w:rsidR="00793D75" w:rsidTr="00793D75" w14:paraId="260C29ED" w14:textId="77777777">
        <w:tc>
          <w:tcPr>
            <w:tcW w:w="567" w:type="dxa"/>
          </w:tcPr>
          <w:p w:rsidR="00793D75" w:rsidRDefault="00793D75" w14:paraId="7F990B53" w14:textId="77777777">
            <w:r>
              <w:t>33</w:t>
            </w:r>
          </w:p>
        </w:tc>
        <w:tc>
          <w:tcPr>
            <w:tcW w:w="6521" w:type="dxa"/>
          </w:tcPr>
          <w:p w:rsidR="00793D75" w:rsidRDefault="00793D75" w14:paraId="2D547C18" w14:textId="739ADBE9">
            <w:r>
              <w:t>Wat gaat u doen om de grip van de Kamerleden op de resultaten van het IZA makkelijker te maken?</w:t>
            </w:r>
          </w:p>
        </w:tc>
      </w:tr>
      <w:tr w:rsidR="00793D75" w:rsidTr="00793D75" w14:paraId="70F53FAD" w14:textId="77777777">
        <w:tc>
          <w:tcPr>
            <w:tcW w:w="567" w:type="dxa"/>
          </w:tcPr>
          <w:p w:rsidR="00793D75" w:rsidRDefault="00793D75" w14:paraId="3BB125B7" w14:textId="77777777">
            <w:r>
              <w:t>34</w:t>
            </w:r>
          </w:p>
        </w:tc>
        <w:tc>
          <w:tcPr>
            <w:tcW w:w="6521" w:type="dxa"/>
          </w:tcPr>
          <w:p w:rsidR="00793D75" w:rsidRDefault="00793D75" w14:paraId="1600B54D" w14:textId="77777777">
            <w:r>
              <w:t>Hoe wordt er omgegaan met de kritiek van de Algemene Rekenkamer op de maatregel medicijnvoorraden, die volgens het instituut waarschijnlijk niet effectief is? Bent u voornemens maatregelen te nemen om de verplichte voorraden beter te controleren? Is de maatregel wat u betreft doelmatig?</w:t>
            </w:r>
          </w:p>
        </w:tc>
      </w:tr>
      <w:tr w:rsidR="00793D75" w:rsidTr="00793D75" w14:paraId="6D8F91E2" w14:textId="77777777">
        <w:tc>
          <w:tcPr>
            <w:tcW w:w="567" w:type="dxa"/>
          </w:tcPr>
          <w:p w:rsidR="00793D75" w:rsidRDefault="00793D75" w14:paraId="0B98D573" w14:textId="77777777">
            <w:r>
              <w:t>35</w:t>
            </w:r>
          </w:p>
        </w:tc>
        <w:tc>
          <w:tcPr>
            <w:tcW w:w="6521" w:type="dxa"/>
          </w:tcPr>
          <w:p w:rsidR="00793D75" w:rsidRDefault="00793D75" w14:paraId="01414B2A" w14:textId="77777777">
            <w:r>
              <w:t>Hoe gaat u ervoor zorgen dat de controle op de verplichte voorraad wordt verbeterd?</w:t>
            </w:r>
          </w:p>
        </w:tc>
      </w:tr>
      <w:tr w:rsidR="00793D75" w:rsidTr="00793D75" w14:paraId="768E74AE" w14:textId="77777777">
        <w:tc>
          <w:tcPr>
            <w:tcW w:w="567" w:type="dxa"/>
          </w:tcPr>
          <w:p w:rsidR="00793D75" w:rsidRDefault="00793D75" w14:paraId="37DC80D1" w14:textId="77777777">
            <w:r>
              <w:t>36</w:t>
            </w:r>
          </w:p>
        </w:tc>
        <w:tc>
          <w:tcPr>
            <w:tcW w:w="6521" w:type="dxa"/>
          </w:tcPr>
          <w:p w:rsidR="00793D75" w:rsidRDefault="00793D75" w14:paraId="21469331" w14:textId="77777777">
            <w:r>
              <w:t>Wat is volgens u de definitie van een medicijntekort?</w:t>
            </w:r>
          </w:p>
        </w:tc>
      </w:tr>
      <w:tr w:rsidR="00793D75" w:rsidTr="00793D75" w14:paraId="03854ED3" w14:textId="77777777">
        <w:tc>
          <w:tcPr>
            <w:tcW w:w="567" w:type="dxa"/>
          </w:tcPr>
          <w:p w:rsidR="00793D75" w:rsidRDefault="00793D75" w14:paraId="521F3025" w14:textId="77777777">
            <w:r>
              <w:t>37</w:t>
            </w:r>
          </w:p>
        </w:tc>
        <w:tc>
          <w:tcPr>
            <w:tcW w:w="6521" w:type="dxa"/>
          </w:tcPr>
          <w:p w:rsidR="00793D75" w:rsidRDefault="00793D75" w14:paraId="1186DBE1" w14:textId="77777777">
            <w:r>
              <w:t>Welke oorzaken ziet u voor de toegenomen hoeveelheid ernstige geneesmiddelentekorten?</w:t>
            </w:r>
          </w:p>
        </w:tc>
      </w:tr>
      <w:tr w:rsidR="00793D75" w:rsidTr="00793D75" w14:paraId="5720CCB9" w14:textId="77777777">
        <w:tc>
          <w:tcPr>
            <w:tcW w:w="567" w:type="dxa"/>
          </w:tcPr>
          <w:p w:rsidR="00793D75" w:rsidRDefault="00793D75" w14:paraId="2C2DB252" w14:textId="77777777">
            <w:r>
              <w:t>38</w:t>
            </w:r>
          </w:p>
        </w:tc>
        <w:tc>
          <w:tcPr>
            <w:tcW w:w="6521" w:type="dxa"/>
          </w:tcPr>
          <w:p w:rsidR="00793D75" w:rsidRDefault="00793D75" w14:paraId="701EBA12" w14:textId="77777777">
            <w:r>
              <w:t>Wat vindt u van de aanbeveling van de Algemene Rekenkamer om de maatregel tot voorraadverplichting te intensiveren als de conclusie dat niet kan worden vastgesteld of dit werkt?</w:t>
            </w:r>
          </w:p>
        </w:tc>
      </w:tr>
      <w:tr w:rsidR="00793D75" w:rsidTr="00793D75" w14:paraId="66109C11" w14:textId="77777777">
        <w:tc>
          <w:tcPr>
            <w:tcW w:w="567" w:type="dxa"/>
          </w:tcPr>
          <w:p w:rsidR="00793D75" w:rsidRDefault="00793D75" w14:paraId="205AA8AE" w14:textId="77777777">
            <w:r>
              <w:t>39</w:t>
            </w:r>
          </w:p>
        </w:tc>
        <w:tc>
          <w:tcPr>
            <w:tcW w:w="6521" w:type="dxa"/>
          </w:tcPr>
          <w:p w:rsidR="00793D75" w:rsidRDefault="00793D75" w14:paraId="5105DC06" w14:textId="0A51A8D4">
            <w:r>
              <w:t>Hoe verklaart u dat het Uitgavenplafond Zorg (UPZ) met € 25 miljoen is verhoogd voor buffervoorraad, terwijl vervolgens de verplichting dit werd verlaagd?</w:t>
            </w:r>
          </w:p>
        </w:tc>
      </w:tr>
      <w:tr w:rsidR="00793D75" w:rsidTr="00793D75" w14:paraId="68DC4E68" w14:textId="77777777">
        <w:tc>
          <w:tcPr>
            <w:tcW w:w="567" w:type="dxa"/>
          </w:tcPr>
          <w:p w:rsidR="00793D75" w:rsidRDefault="00793D75" w14:paraId="2640134A" w14:textId="77777777">
            <w:r>
              <w:t>40</w:t>
            </w:r>
          </w:p>
        </w:tc>
        <w:tc>
          <w:tcPr>
            <w:tcW w:w="6521" w:type="dxa"/>
          </w:tcPr>
          <w:p w:rsidR="00793D75" w:rsidRDefault="00793D75" w14:paraId="0330D2EE" w14:textId="4EF7368C">
            <w:r>
              <w:t>Hoe gaat u in de toekomst vaststellen of de voorraadverplichting van medicatie werkt?</w:t>
            </w:r>
          </w:p>
        </w:tc>
      </w:tr>
      <w:tr w:rsidR="00793D75" w:rsidTr="00793D75" w14:paraId="6079A0E0" w14:textId="77777777">
        <w:tc>
          <w:tcPr>
            <w:tcW w:w="567" w:type="dxa"/>
          </w:tcPr>
          <w:p w:rsidR="00793D75" w:rsidRDefault="00793D75" w14:paraId="66B8D919" w14:textId="77777777">
            <w:r>
              <w:t>41</w:t>
            </w:r>
          </w:p>
        </w:tc>
        <w:tc>
          <w:tcPr>
            <w:tcW w:w="6521" w:type="dxa"/>
          </w:tcPr>
          <w:p w:rsidR="00793D75" w:rsidRDefault="00793D75" w14:paraId="5C6D94CF" w14:textId="77777777">
            <w:r>
              <w:t>Wat is uw reflectie op het oordeel 'zorgelijk' als het gaat om de behaalde beleidsresultaten op het gebied van medicijnvoorraden?</w:t>
            </w:r>
          </w:p>
        </w:tc>
      </w:tr>
      <w:tr w:rsidR="00793D75" w:rsidTr="00793D75" w14:paraId="26E25CA3" w14:textId="77777777">
        <w:tc>
          <w:tcPr>
            <w:tcW w:w="567" w:type="dxa"/>
          </w:tcPr>
          <w:p w:rsidR="00793D75" w:rsidRDefault="00793D75" w14:paraId="351DAD15" w14:textId="77777777">
            <w:r>
              <w:t>42</w:t>
            </w:r>
          </w:p>
        </w:tc>
        <w:tc>
          <w:tcPr>
            <w:tcW w:w="6521" w:type="dxa"/>
          </w:tcPr>
          <w:p w:rsidR="00793D75" w:rsidRDefault="00793D75" w14:paraId="4E85D432" w14:textId="77777777">
            <w:r>
              <w:t>Kunt u aangeven wat de verwachte regeldruk is bij de 3 aanbevelingen met betrekking tot de voorraadverplichting/medicijntekorten?</w:t>
            </w:r>
          </w:p>
        </w:tc>
      </w:tr>
      <w:tr w:rsidR="00793D75" w:rsidTr="00793D75" w14:paraId="32D42AB5" w14:textId="77777777">
        <w:tc>
          <w:tcPr>
            <w:tcW w:w="567" w:type="dxa"/>
          </w:tcPr>
          <w:p w:rsidR="00793D75" w:rsidRDefault="00793D75" w14:paraId="5508966E" w14:textId="77777777">
            <w:r>
              <w:t>43</w:t>
            </w:r>
          </w:p>
        </w:tc>
        <w:tc>
          <w:tcPr>
            <w:tcW w:w="6521" w:type="dxa"/>
          </w:tcPr>
          <w:p w:rsidR="00793D75" w:rsidRDefault="00793D75" w14:paraId="457FE329" w14:textId="13CC89E2">
            <w:r>
              <w:t>In hoeverre verwacht u dat aanbeveling 1 nog nodig is als aanbeveling 2 en 3 goed worden opgevolgd en uitgevoerd?</w:t>
            </w:r>
          </w:p>
        </w:tc>
      </w:tr>
      <w:tr w:rsidR="00793D75" w:rsidTr="00793D75" w14:paraId="64F30740" w14:textId="77777777">
        <w:tc>
          <w:tcPr>
            <w:tcW w:w="567" w:type="dxa"/>
          </w:tcPr>
          <w:p w:rsidR="00793D75" w:rsidRDefault="00793D75" w14:paraId="1077299D" w14:textId="77777777">
            <w:r>
              <w:t>44</w:t>
            </w:r>
          </w:p>
        </w:tc>
        <w:tc>
          <w:tcPr>
            <w:tcW w:w="6521" w:type="dxa"/>
          </w:tcPr>
          <w:p w:rsidR="00793D75" w:rsidRDefault="00793D75" w14:paraId="468426EE" w14:textId="2AD70057">
            <w:r>
              <w:t>De resultaten van de voorraadverplichting tegen medicijntekorten wordt beoordeeld als zorgelijk, welke concrete acties tot verbetering zet u in?</w:t>
            </w:r>
          </w:p>
        </w:tc>
      </w:tr>
      <w:tr w:rsidR="00793D75" w:rsidTr="00793D75" w14:paraId="3175BC55" w14:textId="77777777">
        <w:tc>
          <w:tcPr>
            <w:tcW w:w="567" w:type="dxa"/>
          </w:tcPr>
          <w:p w:rsidR="00793D75" w:rsidRDefault="00793D75" w14:paraId="5A6A14E4" w14:textId="77777777">
            <w:r>
              <w:t>45</w:t>
            </w:r>
          </w:p>
        </w:tc>
        <w:tc>
          <w:tcPr>
            <w:tcW w:w="6521" w:type="dxa"/>
          </w:tcPr>
          <w:p w:rsidR="00793D75" w:rsidRDefault="00793D75" w14:paraId="32B04539" w14:textId="3975A3F9">
            <w:r>
              <w:t>Welke stappen gaat u zetten om de bouw van ouderenwoningen en het zicht daarop te verbeteren naar aanleiding van het harde oordeel van de Algemene Rekenkamer op dit punt?</w:t>
            </w:r>
          </w:p>
        </w:tc>
      </w:tr>
      <w:tr w:rsidR="00793D75" w:rsidTr="00793D75" w14:paraId="53396BB1" w14:textId="77777777">
        <w:tc>
          <w:tcPr>
            <w:tcW w:w="567" w:type="dxa"/>
          </w:tcPr>
          <w:p w:rsidR="00793D75" w:rsidRDefault="00793D75" w14:paraId="0CC6C99F" w14:textId="77777777">
            <w:r>
              <w:t>46</w:t>
            </w:r>
          </w:p>
        </w:tc>
        <w:tc>
          <w:tcPr>
            <w:tcW w:w="6521" w:type="dxa"/>
          </w:tcPr>
          <w:p w:rsidR="00793D75" w:rsidRDefault="00793D75" w14:paraId="413189D7" w14:textId="71204977">
            <w:r>
              <w:t>In hoeverre is de € 388 miljoen die beschikbaar is gesteld voor het bijdragen aan de bouw van betaalbare en sociale geclusterde- en zorggeschikte huurwoningen voor ouderen voldoende, gelet op de grote vraag en tekorten? In hoeverre worden met deze gelden ook woningen gerealiseerd voor ouderen met een beperking?</w:t>
            </w:r>
          </w:p>
        </w:tc>
      </w:tr>
      <w:tr w:rsidR="00793D75" w:rsidTr="00793D75" w14:paraId="1AE37688" w14:textId="77777777">
        <w:tc>
          <w:tcPr>
            <w:tcW w:w="567" w:type="dxa"/>
          </w:tcPr>
          <w:p w:rsidR="00793D75" w:rsidRDefault="00793D75" w14:paraId="5CE53878" w14:textId="77777777">
            <w:r>
              <w:t>47</w:t>
            </w:r>
          </w:p>
        </w:tc>
        <w:tc>
          <w:tcPr>
            <w:tcW w:w="6521" w:type="dxa"/>
          </w:tcPr>
          <w:p w:rsidR="00793D75" w:rsidRDefault="00793D75" w14:paraId="60B44542" w14:textId="743A6AC7">
            <w:r>
              <w:t>Welke concrete maatregelen gaat u ondernemen om erop toe te zien dat er voldoende huisvesting is voor ouderen met een beperking?</w:t>
            </w:r>
          </w:p>
        </w:tc>
      </w:tr>
      <w:tr w:rsidR="00793D75" w:rsidTr="00793D75" w14:paraId="4BB0F121" w14:textId="77777777">
        <w:tc>
          <w:tcPr>
            <w:tcW w:w="567" w:type="dxa"/>
          </w:tcPr>
          <w:p w:rsidR="00793D75" w:rsidRDefault="00793D75" w14:paraId="23470EE8" w14:textId="77777777">
            <w:r>
              <w:t>48</w:t>
            </w:r>
          </w:p>
        </w:tc>
        <w:tc>
          <w:tcPr>
            <w:tcW w:w="6521" w:type="dxa"/>
          </w:tcPr>
          <w:p w:rsidR="00793D75" w:rsidRDefault="00793D75" w14:paraId="7813A967" w14:textId="2F26D00C">
            <w:r>
              <w:t xml:space="preserve">De Algemene Rekenkamer geeft aan dat de doelstelling, van de minister van VRO in samenwerking met de minister van VWS, om 290.000 woningen geschikt voor ouderen te bouwen tot en met 2030 waarschijnlijk niet gehaald </w:t>
            </w:r>
            <w:r>
              <w:lastRenderedPageBreak/>
              <w:t>gaat worden. Welke maatregelen gaat u nemen om toch te voldoen aan deze doelstelling, ook met het oog op het maatschappelijk belang?</w:t>
            </w:r>
          </w:p>
        </w:tc>
      </w:tr>
      <w:tr w:rsidR="00793D75" w:rsidTr="00793D75" w14:paraId="7B549A40" w14:textId="77777777">
        <w:tc>
          <w:tcPr>
            <w:tcW w:w="567" w:type="dxa"/>
          </w:tcPr>
          <w:p w:rsidR="00793D75" w:rsidRDefault="00793D75" w14:paraId="5E1F6A49" w14:textId="77777777">
            <w:r>
              <w:lastRenderedPageBreak/>
              <w:t>49</w:t>
            </w:r>
          </w:p>
        </w:tc>
        <w:tc>
          <w:tcPr>
            <w:tcW w:w="6521" w:type="dxa"/>
          </w:tcPr>
          <w:p w:rsidR="00793D75" w:rsidRDefault="00793D75" w14:paraId="763D508D" w14:textId="77777777">
            <w:r>
              <w:t>Wat is uw reactie op de conclusie van de Algemene Rekenkamer dat de zorgen die de Rekenkamer uitte over de staat van de jeugdbescherming in het rapport Georganiseerde Onmacht uit 2023 nog niet zijn weggenomen?</w:t>
            </w:r>
          </w:p>
        </w:tc>
      </w:tr>
      <w:tr w:rsidR="00793D75" w:rsidTr="00793D75" w14:paraId="582C7D6E" w14:textId="77777777">
        <w:tc>
          <w:tcPr>
            <w:tcW w:w="567" w:type="dxa"/>
          </w:tcPr>
          <w:p w:rsidR="00793D75" w:rsidRDefault="00793D75" w14:paraId="77AE7957" w14:textId="77777777">
            <w:r>
              <w:t>50</w:t>
            </w:r>
          </w:p>
        </w:tc>
        <w:tc>
          <w:tcPr>
            <w:tcW w:w="6521" w:type="dxa"/>
          </w:tcPr>
          <w:p w:rsidR="00793D75" w:rsidRDefault="00793D75" w14:paraId="7B720027" w14:textId="1000A7AC">
            <w:r>
              <w:t>Welke opvolging heeft u gegeven aan de conclusies en aanbevelingen van het rapport Georganiseerde Onmacht van de Algemene Rekenkamer uit 2023 over de rol van de rijksoverheid bij de jeugdbescherming?</w:t>
            </w:r>
          </w:p>
        </w:tc>
      </w:tr>
      <w:tr w:rsidR="00793D75" w:rsidTr="00793D75" w14:paraId="75003F1F" w14:textId="77777777">
        <w:tc>
          <w:tcPr>
            <w:tcW w:w="567" w:type="dxa"/>
          </w:tcPr>
          <w:p w:rsidR="00793D75" w:rsidRDefault="00793D75" w14:paraId="3DD4BA88" w14:textId="77777777">
            <w:r>
              <w:t>51</w:t>
            </w:r>
          </w:p>
        </w:tc>
        <w:tc>
          <w:tcPr>
            <w:tcW w:w="6521" w:type="dxa"/>
          </w:tcPr>
          <w:p w:rsidR="00793D75" w:rsidRDefault="00793D75" w14:paraId="2504B785" w14:textId="77777777">
            <w:r>
              <w:t>Hoe staat het met de opvolging van de inhoudelijke conclusies en aanbevelingen van het rapport van de Commissie-Van Ark? Wat heeft u al gedaan en wat gaat u nog doen?</w:t>
            </w:r>
          </w:p>
        </w:tc>
      </w:tr>
      <w:tr w:rsidR="00793D75" w:rsidTr="00793D75" w14:paraId="18AB72E6" w14:textId="77777777">
        <w:tc>
          <w:tcPr>
            <w:tcW w:w="567" w:type="dxa"/>
          </w:tcPr>
          <w:p w:rsidR="00793D75" w:rsidRDefault="00793D75" w14:paraId="25827177" w14:textId="77777777">
            <w:r>
              <w:t>52</w:t>
            </w:r>
          </w:p>
        </w:tc>
        <w:tc>
          <w:tcPr>
            <w:tcW w:w="6521" w:type="dxa"/>
          </w:tcPr>
          <w:p w:rsidR="00793D75" w:rsidRDefault="00793D75" w14:paraId="1847969C" w14:textId="6D36CB39">
            <w:r>
              <w:t xml:space="preserve">Hoe gaat u verder met het Toekomstscenario kind- en gezinsbescherming aangezien </w:t>
            </w:r>
            <w:r w:rsidRPr="00145970">
              <w:t>er in de Voorjaarsnota geen ruimte</w:t>
            </w:r>
            <w:r>
              <w:t xml:space="preserve"> is gevonden voor de transitiekosten die bij dit Toekomstscenario horen? Kan de uitvoering van het Toekomstscenario nog doorgang vinden zonder geld voor deze transitiekosten? Zal dit de proeftuinen en de oprichting van regionale veiligheidsteams raken?</w:t>
            </w:r>
          </w:p>
        </w:tc>
      </w:tr>
      <w:tr w:rsidR="00793D75" w:rsidTr="00793D75" w14:paraId="61FAAD26" w14:textId="77777777">
        <w:tc>
          <w:tcPr>
            <w:tcW w:w="567" w:type="dxa"/>
          </w:tcPr>
          <w:p w:rsidR="00793D75" w:rsidRDefault="00793D75" w14:paraId="04639C74" w14:textId="77777777">
            <w:r>
              <w:t>53</w:t>
            </w:r>
          </w:p>
        </w:tc>
        <w:tc>
          <w:tcPr>
            <w:tcW w:w="6521" w:type="dxa"/>
          </w:tcPr>
          <w:p w:rsidR="00793D75" w:rsidRDefault="00793D75" w14:paraId="7C75B8C5" w14:textId="77777777">
            <w:r>
              <w:t>Hoe gaat u het subsidiebeheer verder verbeteren? Welke acties neemt u daartoe en welk tijdspad hoort daarbij?</w:t>
            </w:r>
          </w:p>
        </w:tc>
      </w:tr>
      <w:tr w:rsidR="00793D75" w:rsidTr="00793D75" w14:paraId="05DDA7EC" w14:textId="77777777">
        <w:tc>
          <w:tcPr>
            <w:tcW w:w="567" w:type="dxa"/>
          </w:tcPr>
          <w:p w:rsidR="00793D75" w:rsidRDefault="00793D75" w14:paraId="68D16551" w14:textId="77777777">
            <w:r>
              <w:t>54</w:t>
            </w:r>
          </w:p>
        </w:tc>
        <w:tc>
          <w:tcPr>
            <w:tcW w:w="6521" w:type="dxa"/>
          </w:tcPr>
          <w:p w:rsidR="00793D75" w:rsidRDefault="00793D75" w14:paraId="4428BE73" w14:textId="77777777">
            <w:r>
              <w:t>Hoe komt het dat staatssteunrisico's niet of niet op tijd worden gemeld bij de Europese Commissie?</w:t>
            </w:r>
          </w:p>
        </w:tc>
      </w:tr>
      <w:tr w:rsidR="00793D75" w:rsidTr="00793D75" w14:paraId="16706A35" w14:textId="77777777">
        <w:tc>
          <w:tcPr>
            <w:tcW w:w="567" w:type="dxa"/>
          </w:tcPr>
          <w:p w:rsidR="00793D75" w:rsidRDefault="00793D75" w14:paraId="237FADC0" w14:textId="77777777">
            <w:r>
              <w:t>55</w:t>
            </w:r>
          </w:p>
        </w:tc>
        <w:tc>
          <w:tcPr>
            <w:tcW w:w="6521" w:type="dxa"/>
          </w:tcPr>
          <w:p w:rsidR="00793D75" w:rsidRDefault="00793D75" w14:paraId="74396E3F" w14:textId="77777777">
            <w:r>
              <w:t>Wat gaat u doen om het inkoopbeheer verder te verbeteren?</w:t>
            </w:r>
          </w:p>
        </w:tc>
      </w:tr>
      <w:tr w:rsidR="00793D75" w:rsidTr="00793D75" w14:paraId="781CEB6E" w14:textId="77777777">
        <w:tc>
          <w:tcPr>
            <w:tcW w:w="567" w:type="dxa"/>
          </w:tcPr>
          <w:p w:rsidR="00793D75" w:rsidRDefault="00793D75" w14:paraId="71A72B73" w14:textId="77777777">
            <w:r>
              <w:t>56</w:t>
            </w:r>
          </w:p>
        </w:tc>
        <w:tc>
          <w:tcPr>
            <w:tcW w:w="6521" w:type="dxa"/>
          </w:tcPr>
          <w:p w:rsidR="00793D75" w:rsidRDefault="00793D75" w14:paraId="353ABD75" w14:textId="7BCA24A9">
            <w:r>
              <w:t>Welke prestatie-indicatoren hanteert het ministerie van VWS voor het meten van voortgang in het nieuwe inkoopsysteem?</w:t>
            </w:r>
          </w:p>
        </w:tc>
      </w:tr>
      <w:tr w:rsidR="00793D75" w:rsidTr="00793D75" w14:paraId="67ED8A05" w14:textId="77777777">
        <w:tc>
          <w:tcPr>
            <w:tcW w:w="567" w:type="dxa"/>
          </w:tcPr>
          <w:p w:rsidR="00793D75" w:rsidRDefault="00793D75" w14:paraId="0880E1C3" w14:textId="77777777">
            <w:r>
              <w:t>57</w:t>
            </w:r>
          </w:p>
        </w:tc>
        <w:tc>
          <w:tcPr>
            <w:tcW w:w="6521" w:type="dxa"/>
          </w:tcPr>
          <w:p w:rsidR="00793D75" w:rsidRDefault="00793D75" w14:paraId="5361A09F" w14:textId="77777777">
            <w:r>
              <w:t>Hoeveel aanbestedingen zijn in 2024 buiten de reguliere procedures om uitgevoerd, en waarom?</w:t>
            </w:r>
          </w:p>
        </w:tc>
      </w:tr>
      <w:tr w:rsidR="00793D75" w:rsidTr="00793D75" w14:paraId="6F402B37" w14:textId="77777777">
        <w:tc>
          <w:tcPr>
            <w:tcW w:w="567" w:type="dxa"/>
          </w:tcPr>
          <w:p w:rsidR="00793D75" w:rsidRDefault="00793D75" w14:paraId="1ED4DFD9" w14:textId="77777777">
            <w:r>
              <w:t>58</w:t>
            </w:r>
          </w:p>
        </w:tc>
        <w:tc>
          <w:tcPr>
            <w:tcW w:w="6521" w:type="dxa"/>
          </w:tcPr>
          <w:p w:rsidR="00793D75" w:rsidRDefault="00793D75" w14:paraId="679C4F3D" w14:textId="1F17F9CB">
            <w:r>
              <w:t>Waarom ontbreekt nog steeds een gedegen businesscase over het project PALLAS? Kan de Kamer deze binnenkort alsnog verwachten? Zo ja, wanneer? Zo nee, waarom niet?</w:t>
            </w:r>
          </w:p>
        </w:tc>
      </w:tr>
      <w:tr w:rsidR="00793D75" w:rsidTr="00793D75" w14:paraId="75C320F9" w14:textId="77777777">
        <w:tc>
          <w:tcPr>
            <w:tcW w:w="567" w:type="dxa"/>
          </w:tcPr>
          <w:p w:rsidR="00793D75" w:rsidRDefault="00793D75" w14:paraId="0BC6D04C" w14:textId="77777777">
            <w:r>
              <w:t>59</w:t>
            </w:r>
          </w:p>
        </w:tc>
        <w:tc>
          <w:tcPr>
            <w:tcW w:w="6521" w:type="dxa"/>
          </w:tcPr>
          <w:p w:rsidR="00793D75" w:rsidRDefault="00793D75" w14:paraId="6531BC10" w14:textId="480BF1D2">
            <w:r>
              <w:t>Hoe garandeert u dat met de uiteindelijke opbrengsten van PALLAS, de leningen die tot dan toe verstrekt zijn terugbetaald kunnen worden?</w:t>
            </w:r>
          </w:p>
        </w:tc>
      </w:tr>
      <w:tr w:rsidR="00793D75" w:rsidTr="00793D75" w14:paraId="1DDB28DC" w14:textId="77777777">
        <w:tc>
          <w:tcPr>
            <w:tcW w:w="567" w:type="dxa"/>
          </w:tcPr>
          <w:p w:rsidR="00793D75" w:rsidRDefault="00793D75" w14:paraId="59D4FA40" w14:textId="77777777">
            <w:r>
              <w:t>60</w:t>
            </w:r>
          </w:p>
        </w:tc>
        <w:tc>
          <w:tcPr>
            <w:tcW w:w="6521" w:type="dxa"/>
          </w:tcPr>
          <w:p w:rsidR="00793D75" w:rsidRDefault="00793D75" w14:paraId="5A914496" w14:textId="721F2705">
            <w:r>
              <w:t>Welke afweging maakt u bij het vaststellen van het definitieve ontwerp van PALLAS tussen het belang van toekomstbestendige productie van medische isotopen, en de daarvoor benodigde financiële middelen van de rijksoverheid? Welke afwegingen zijn hierin bepalend?</w:t>
            </w:r>
          </w:p>
        </w:tc>
      </w:tr>
      <w:tr w:rsidR="00793D75" w:rsidTr="00793D75" w14:paraId="3EDDE8AC" w14:textId="77777777">
        <w:tc>
          <w:tcPr>
            <w:tcW w:w="567" w:type="dxa"/>
          </w:tcPr>
          <w:p w:rsidR="00793D75" w:rsidRDefault="00793D75" w14:paraId="7BBB2F6C" w14:textId="77777777">
            <w:r>
              <w:t>61</w:t>
            </w:r>
          </w:p>
        </w:tc>
        <w:tc>
          <w:tcPr>
            <w:tcW w:w="6521" w:type="dxa"/>
          </w:tcPr>
          <w:p w:rsidR="00793D75" w:rsidRDefault="00793D75" w14:paraId="57174894" w14:textId="447E1A97">
            <w:r>
              <w:t>Hoe houdt u toezicht op de kwaliteit van de kostenramingen die bij de besluitvorming gebruikt worden? Hoe zorgt u ervoor dat de kostenramingen niet uit de hand lopen? Is er en limiet?</w:t>
            </w:r>
          </w:p>
        </w:tc>
      </w:tr>
      <w:tr w:rsidR="00793D75" w:rsidTr="00793D75" w14:paraId="5920E9E8" w14:textId="77777777">
        <w:tc>
          <w:tcPr>
            <w:tcW w:w="567" w:type="dxa"/>
          </w:tcPr>
          <w:p w:rsidR="00793D75" w:rsidRDefault="00793D75" w14:paraId="6233DC42" w14:textId="77777777">
            <w:r>
              <w:t>62</w:t>
            </w:r>
          </w:p>
        </w:tc>
        <w:tc>
          <w:tcPr>
            <w:tcW w:w="6521" w:type="dxa"/>
          </w:tcPr>
          <w:p w:rsidR="00793D75" w:rsidRDefault="00793D75" w14:paraId="7A95BEA4" w14:textId="00C8A0F0">
            <w:r>
              <w:t>Welke zeggenschap en keuze-opties heeft u als in de toekomst de kosten (veel) sterker stijgen dan bij de start van de bouw voorzien was? Is dit voldoende of is hier meer voor nodig? Zo ja, wat zou nodig zijn?</w:t>
            </w:r>
          </w:p>
        </w:tc>
      </w:tr>
      <w:tr w:rsidR="00793D75" w:rsidTr="00793D75" w14:paraId="49783F2C" w14:textId="77777777">
        <w:tc>
          <w:tcPr>
            <w:tcW w:w="567" w:type="dxa"/>
          </w:tcPr>
          <w:p w:rsidR="00793D75" w:rsidRDefault="00793D75" w14:paraId="5EBA4F8F" w14:textId="77777777">
            <w:r>
              <w:t>63</w:t>
            </w:r>
          </w:p>
        </w:tc>
        <w:tc>
          <w:tcPr>
            <w:tcW w:w="6521" w:type="dxa"/>
          </w:tcPr>
          <w:p w:rsidR="00793D75" w:rsidRDefault="00793D75" w14:paraId="2C8AF878" w14:textId="21648B7D">
            <w:r>
              <w:t>Kan een uitsplitsing worden gegeven van de € 579,5 miljoen waarvan in 2024 niet vaststaat of het volgens de regels is besteed, inclusief welke posten hier precies onder vallen en welke maatregelen worden genomen om deze onzekerheid structureel terug te dringen?</w:t>
            </w:r>
          </w:p>
        </w:tc>
      </w:tr>
      <w:tr w:rsidR="00793D75" w:rsidTr="00793D75" w14:paraId="1C6A1E80" w14:textId="77777777">
        <w:tc>
          <w:tcPr>
            <w:tcW w:w="567" w:type="dxa"/>
          </w:tcPr>
          <w:p w:rsidR="00793D75" w:rsidRDefault="00793D75" w14:paraId="251C5FEA" w14:textId="77777777">
            <w:r>
              <w:t>64</w:t>
            </w:r>
          </w:p>
        </w:tc>
        <w:tc>
          <w:tcPr>
            <w:tcW w:w="6521" w:type="dxa"/>
          </w:tcPr>
          <w:p w:rsidR="00793D75" w:rsidRDefault="00793D75" w14:paraId="4C98612F" w14:textId="36E517A3">
            <w:r>
              <w:t>Hoe gaat u de Kamer informeren over verandering in het monitorproces over het IZA? Is dat nu met de vijf kernmonitor indicatoren?</w:t>
            </w:r>
          </w:p>
        </w:tc>
      </w:tr>
      <w:tr w:rsidR="00793D75" w:rsidTr="00793D75" w14:paraId="7F2C179D" w14:textId="77777777">
        <w:tc>
          <w:tcPr>
            <w:tcW w:w="567" w:type="dxa"/>
          </w:tcPr>
          <w:p w:rsidR="00793D75" w:rsidRDefault="00793D75" w14:paraId="2E20D7DD" w14:textId="77777777">
            <w:r>
              <w:t>65</w:t>
            </w:r>
          </w:p>
        </w:tc>
        <w:tc>
          <w:tcPr>
            <w:tcW w:w="6521" w:type="dxa"/>
          </w:tcPr>
          <w:p w:rsidR="00793D75" w:rsidRDefault="00793D75" w14:paraId="3D05F813" w14:textId="270B513A">
            <w:r>
              <w:t>Kan alvast inzicht worden gegeven in de indicatoren die onderdeel zijn van de nieuwe kwartaalrapportage?</w:t>
            </w:r>
          </w:p>
        </w:tc>
      </w:tr>
      <w:tr w:rsidR="00793D75" w:rsidTr="00793D75" w14:paraId="2280D71E" w14:textId="77777777">
        <w:tc>
          <w:tcPr>
            <w:tcW w:w="567" w:type="dxa"/>
          </w:tcPr>
          <w:p w:rsidR="00793D75" w:rsidRDefault="00793D75" w14:paraId="5992D067" w14:textId="77777777">
            <w:r>
              <w:t>66</w:t>
            </w:r>
          </w:p>
        </w:tc>
        <w:tc>
          <w:tcPr>
            <w:tcW w:w="6521" w:type="dxa"/>
          </w:tcPr>
          <w:p w:rsidR="00793D75" w:rsidRDefault="00793D75" w14:paraId="7051EEAF" w14:textId="77777777">
            <w:r>
              <w:t>Wordt er in de komende IZA-rapportage ook een financiële doorrekening opgenomen van doelmatigheid en resultaat?</w:t>
            </w:r>
          </w:p>
        </w:tc>
      </w:tr>
      <w:tr w:rsidR="00793D75" w:rsidTr="00793D75" w14:paraId="17FC7CAB" w14:textId="77777777">
        <w:tc>
          <w:tcPr>
            <w:tcW w:w="567" w:type="dxa"/>
          </w:tcPr>
          <w:p w:rsidR="00793D75" w:rsidRDefault="00793D75" w14:paraId="43C94E59" w14:textId="77777777">
            <w:r>
              <w:lastRenderedPageBreak/>
              <w:t>67</w:t>
            </w:r>
          </w:p>
        </w:tc>
        <w:tc>
          <w:tcPr>
            <w:tcW w:w="6521" w:type="dxa"/>
          </w:tcPr>
          <w:p w:rsidR="00793D75" w:rsidRDefault="00793D75" w14:paraId="1CCF8BDE" w14:textId="66090193">
            <w:r>
              <w:t>Waarom ontbreekt een samenhangend beeld over de IZA-voortgang? Hoe bewaakt het ministerie van VWS of de doelen worden gehaald?</w:t>
            </w:r>
          </w:p>
        </w:tc>
      </w:tr>
      <w:tr w:rsidR="00793D75" w:rsidTr="00793D75" w14:paraId="6B7B8359" w14:textId="77777777">
        <w:tc>
          <w:tcPr>
            <w:tcW w:w="567" w:type="dxa"/>
          </w:tcPr>
          <w:p w:rsidR="00793D75" w:rsidRDefault="00793D75" w14:paraId="4C4758A1" w14:textId="77777777">
            <w:bookmarkStart w:name="_Hlk199338172" w:id="1"/>
            <w:r>
              <w:t>68</w:t>
            </w:r>
          </w:p>
        </w:tc>
        <w:tc>
          <w:tcPr>
            <w:tcW w:w="6521" w:type="dxa"/>
          </w:tcPr>
          <w:p w:rsidR="00793D75" w:rsidRDefault="00793D75" w14:paraId="681FEE47" w14:textId="6646ACFF">
            <w:r>
              <w:t>De Algemene Rekenkamer concludeert dat bij de informatievoorziening aan de Kamer over het IZA een overkoepelend beeld van de resultaten van de onderliggende acties ontbreekt, hoe gaat de minister dit verbeteren en voorkomen dat dit bij het AZWA weer gebeurt?</w:t>
            </w:r>
          </w:p>
        </w:tc>
      </w:tr>
      <w:bookmarkEnd w:id="1"/>
      <w:tr w:rsidR="00793D75" w:rsidTr="00793D75" w14:paraId="111AF52A" w14:textId="77777777">
        <w:tc>
          <w:tcPr>
            <w:tcW w:w="567" w:type="dxa"/>
          </w:tcPr>
          <w:p w:rsidR="00793D75" w:rsidRDefault="00793D75" w14:paraId="7C6ADFD2" w14:textId="77777777">
            <w:r>
              <w:t>69</w:t>
            </w:r>
          </w:p>
        </w:tc>
        <w:tc>
          <w:tcPr>
            <w:tcW w:w="6521" w:type="dxa"/>
          </w:tcPr>
          <w:p w:rsidR="00793D75" w:rsidRDefault="00793D75" w14:paraId="2B196A1C" w14:textId="77777777">
            <w:r>
              <w:t>Hoeveel medicijnvoorraden zijn feitelijk fysiek opgeslagen in Nederland? Hoe vaak zijn deze voorraden gecontroleerd?</w:t>
            </w:r>
          </w:p>
        </w:tc>
      </w:tr>
      <w:tr w:rsidR="00793D75" w:rsidTr="00793D75" w14:paraId="3C72AEA4" w14:textId="77777777">
        <w:tc>
          <w:tcPr>
            <w:tcW w:w="567" w:type="dxa"/>
          </w:tcPr>
          <w:p w:rsidR="00793D75" w:rsidRDefault="00793D75" w14:paraId="523C05BA" w14:textId="77777777">
            <w:r>
              <w:t>70</w:t>
            </w:r>
          </w:p>
        </w:tc>
        <w:tc>
          <w:tcPr>
            <w:tcW w:w="6521" w:type="dxa"/>
          </w:tcPr>
          <w:p w:rsidR="00793D75" w:rsidRDefault="00793D75" w14:paraId="63B4969F" w14:textId="77777777">
            <w:r>
              <w:t>Hoeveel tekorten zijn in 2024 daadwerkelijk vermeden door de verplichte buffervoorraad?</w:t>
            </w:r>
          </w:p>
        </w:tc>
      </w:tr>
      <w:tr w:rsidR="00793D75" w:rsidTr="00793D75" w14:paraId="05DCDF53" w14:textId="77777777">
        <w:tc>
          <w:tcPr>
            <w:tcW w:w="567" w:type="dxa"/>
          </w:tcPr>
          <w:p w:rsidR="00793D75" w:rsidRDefault="00793D75" w14:paraId="16A2ADE9" w14:textId="77777777">
            <w:r>
              <w:t>71</w:t>
            </w:r>
          </w:p>
        </w:tc>
        <w:tc>
          <w:tcPr>
            <w:tcW w:w="6521" w:type="dxa"/>
          </w:tcPr>
          <w:p w:rsidR="00793D75" w:rsidRDefault="00793D75" w14:paraId="79F67F6F" w14:textId="77777777">
            <w:r>
              <w:t>Worden de gegevens over voorraadniveaus openbaar gemaakt en gedeeld met apothekers/patiëntenorganisaties?</w:t>
            </w:r>
          </w:p>
        </w:tc>
      </w:tr>
      <w:tr w:rsidR="00793D75" w:rsidTr="00793D75" w14:paraId="603BE8A9" w14:textId="77777777">
        <w:tc>
          <w:tcPr>
            <w:tcW w:w="567" w:type="dxa"/>
          </w:tcPr>
          <w:p w:rsidR="00793D75" w:rsidRDefault="00793D75" w14:paraId="05701FBD" w14:textId="77777777">
            <w:r>
              <w:t>72</w:t>
            </w:r>
          </w:p>
        </w:tc>
        <w:tc>
          <w:tcPr>
            <w:tcW w:w="6521" w:type="dxa"/>
          </w:tcPr>
          <w:p w:rsidR="00793D75" w:rsidRDefault="00793D75" w14:paraId="397E4C0F" w14:textId="4FD8AC55">
            <w:r>
              <w:t>Hoe vaak is de Inspectie Gezondheidszorg en Jeugd (IGJ) in 2024 overgegaan tot handhaving op de voorraadverplichting?</w:t>
            </w:r>
          </w:p>
        </w:tc>
      </w:tr>
      <w:tr w:rsidR="00793D75" w:rsidTr="00793D75" w14:paraId="3B76126F" w14:textId="77777777">
        <w:tc>
          <w:tcPr>
            <w:tcW w:w="567" w:type="dxa"/>
          </w:tcPr>
          <w:p w:rsidR="00793D75" w:rsidRDefault="00793D75" w14:paraId="75598FC1" w14:textId="77777777">
            <w:r>
              <w:t>73</w:t>
            </w:r>
          </w:p>
        </w:tc>
        <w:tc>
          <w:tcPr>
            <w:tcW w:w="6521" w:type="dxa"/>
          </w:tcPr>
          <w:p w:rsidR="00793D75" w:rsidRDefault="00793D75" w14:paraId="07ECE2B1" w14:textId="4E9D38E8">
            <w:r>
              <w:t>Kan worden aangegeven wanneer het subsidiebeheer niet meer als 'onvolkomenheid' zal worden gekwalificeerd?</w:t>
            </w:r>
          </w:p>
        </w:tc>
      </w:tr>
    </w:tbl>
    <w:p w:rsidR="00242482" w:rsidRDefault="00242482" w14:paraId="3BADF1C9" w14:textId="77777777"/>
    <w:sectPr w:rsidR="00242482"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07EC" w14:textId="77777777" w:rsidR="00186111" w:rsidRDefault="00186111">
      <w:pPr>
        <w:spacing w:before="0" w:after="0"/>
      </w:pPr>
      <w:r>
        <w:separator/>
      </w:r>
    </w:p>
  </w:endnote>
  <w:endnote w:type="continuationSeparator" w:id="0">
    <w:p w14:paraId="7FDAAE58" w14:textId="77777777" w:rsidR="00186111" w:rsidRDefault="001861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B0B9" w14:textId="5BAB3438" w:rsidR="00242482"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28520" w14:textId="77777777" w:rsidR="00186111" w:rsidRDefault="00186111">
      <w:pPr>
        <w:spacing w:before="0" w:after="0"/>
      </w:pPr>
      <w:r>
        <w:separator/>
      </w:r>
    </w:p>
  </w:footnote>
  <w:footnote w:type="continuationSeparator" w:id="0">
    <w:p w14:paraId="24E140F8" w14:textId="77777777" w:rsidR="00186111" w:rsidRDefault="0018611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642"/>
    <w:rsid w:val="0013478D"/>
    <w:rsid w:val="00145970"/>
    <w:rsid w:val="001856D0"/>
    <w:rsid w:val="00186111"/>
    <w:rsid w:val="0019335D"/>
    <w:rsid w:val="0019672E"/>
    <w:rsid w:val="001A47AF"/>
    <w:rsid w:val="001A56AB"/>
    <w:rsid w:val="001C3C12"/>
    <w:rsid w:val="002022AE"/>
    <w:rsid w:val="002326D6"/>
    <w:rsid w:val="00242482"/>
    <w:rsid w:val="002A16F3"/>
    <w:rsid w:val="002E5FB2"/>
    <w:rsid w:val="00392280"/>
    <w:rsid w:val="003C3C1D"/>
    <w:rsid w:val="003D44DD"/>
    <w:rsid w:val="004276D1"/>
    <w:rsid w:val="00544566"/>
    <w:rsid w:val="005543A7"/>
    <w:rsid w:val="00594E5D"/>
    <w:rsid w:val="00636181"/>
    <w:rsid w:val="006D25B5"/>
    <w:rsid w:val="00700BC5"/>
    <w:rsid w:val="00754C1F"/>
    <w:rsid w:val="00765573"/>
    <w:rsid w:val="00793D75"/>
    <w:rsid w:val="007A1F32"/>
    <w:rsid w:val="007C46DF"/>
    <w:rsid w:val="00854815"/>
    <w:rsid w:val="00894624"/>
    <w:rsid w:val="00974AC4"/>
    <w:rsid w:val="009C1EAB"/>
    <w:rsid w:val="009C49CB"/>
    <w:rsid w:val="009F2EA7"/>
    <w:rsid w:val="00A77C3E"/>
    <w:rsid w:val="00AE06FD"/>
    <w:rsid w:val="00AE19B5"/>
    <w:rsid w:val="00B1512B"/>
    <w:rsid w:val="00B915EC"/>
    <w:rsid w:val="00BA5CA8"/>
    <w:rsid w:val="00C04FB5"/>
    <w:rsid w:val="00C97E6A"/>
    <w:rsid w:val="00CE3639"/>
    <w:rsid w:val="00D1077A"/>
    <w:rsid w:val="00D527FA"/>
    <w:rsid w:val="00E7153D"/>
    <w:rsid w:val="00F26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E2855"/>
  <w15:docId w15:val="{270BB617-5707-40A8-9BD6-5E71047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2075</ap:Words>
  <ap:Characters>11415</ap:Characters>
  <ap:DocSecurity>0</ap:DocSecurity>
  <ap:Lines>95</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2025-05-28T11:53:00.0000000Z</lastPrinted>
  <dcterms:created xsi:type="dcterms:W3CDTF">2025-06-02T13:10:00.0000000Z</dcterms:created>
  <dcterms:modified xsi:type="dcterms:W3CDTF">2025-06-02T13:10:00.0000000Z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4c0c81d1-8574-4e7f-9340-8c286197112b</vt:lpwstr>
  </property>
</Properties>
</file>