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D68" w:rsidRDefault="001856D0" w14:paraId="2C19C0AF" w14:textId="77777777">
      <w:pPr>
        <w:autoSpaceDE w:val="0"/>
        <w:autoSpaceDN w:val="0"/>
        <w:adjustRightInd w:val="0"/>
        <w:spacing w:before="0" w:after="0"/>
        <w:ind w:left="1416" w:hanging="1371"/>
        <w:rPr>
          <w:b/>
          <w:bCs/>
          <w:sz w:val="23"/>
          <w:szCs w:val="23"/>
        </w:rPr>
      </w:pPr>
      <w:r>
        <w:rPr>
          <w:b/>
          <w:bCs/>
          <w:sz w:val="23"/>
          <w:szCs w:val="23"/>
        </w:rPr>
        <w:t>36740-XIII-1</w:t>
      </w:r>
      <w:r>
        <w:rPr>
          <w:b/>
          <w:bCs/>
          <w:sz w:val="23"/>
          <w:szCs w:val="23"/>
        </w:rPr>
        <w:tab/>
        <w:t>Jaarverslag en slotwet van het Ministerie van  Economische Zaken en Klimaat 2024</w:t>
      </w:r>
    </w:p>
    <w:p w:rsidR="00C86D68" w:rsidRDefault="00C86D68" w14:paraId="7301B60A" w14:textId="77777777">
      <w:pPr>
        <w:autoSpaceDE w:val="0"/>
        <w:autoSpaceDN w:val="0"/>
        <w:adjustRightInd w:val="0"/>
        <w:spacing w:before="0" w:after="0"/>
        <w:ind w:left="1416" w:hanging="1371"/>
        <w:rPr>
          <w:b/>
        </w:rPr>
      </w:pPr>
    </w:p>
    <w:p w:rsidR="00C86D68" w:rsidRDefault="001856D0" w14:paraId="23B19961" w14:textId="080C143F">
      <w:pPr>
        <w:rPr>
          <w:b/>
        </w:rPr>
      </w:pPr>
      <w:r>
        <w:rPr>
          <w:b/>
        </w:rPr>
        <w:t xml:space="preserve">nr. </w:t>
      </w:r>
      <w:r>
        <w:rPr>
          <w:b/>
        </w:rPr>
        <w:tab/>
      </w:r>
      <w:r>
        <w:rPr>
          <w:b/>
        </w:rPr>
        <w:tab/>
      </w:r>
      <w:r w:rsidR="00547557">
        <w:rPr>
          <w:b/>
        </w:rPr>
        <w:t>Verslag betreffende een l</w:t>
      </w:r>
      <w:r>
        <w:rPr>
          <w:b/>
        </w:rPr>
        <w:t>ijst van vragen en antwoorden</w:t>
      </w:r>
    </w:p>
    <w:p w:rsidR="00C86D68" w:rsidRDefault="001856D0" w14:paraId="6F55E425" w14:textId="77777777">
      <w:r>
        <w:tab/>
      </w:r>
      <w:r>
        <w:tab/>
      </w:r>
    </w:p>
    <w:p w:rsidR="00C86D68" w:rsidRDefault="001856D0" w14:paraId="4D1E4B56" w14:textId="77777777">
      <w:pPr>
        <w:ind w:left="702" w:firstLine="708"/>
        <w:rPr>
          <w:i/>
        </w:rPr>
      </w:pPr>
      <w:r>
        <w:t xml:space="preserve">Vastgesteld </w:t>
      </w:r>
      <w:r>
        <w:rPr>
          <w:i/>
        </w:rPr>
        <w:t>(wordt door griffie ingevuld als antwoorden er zijn)</w:t>
      </w:r>
    </w:p>
    <w:p w:rsidR="00C86D68" w:rsidRDefault="001856D0" w14:paraId="1E3D11AA" w14:textId="5D002EC6">
      <w:pPr>
        <w:ind w:left="1410"/>
      </w:pPr>
      <w:r>
        <w:t xml:space="preserve">De vaste commissie voor </w:t>
      </w:r>
      <w:r w:rsidR="00E660DC">
        <w:t xml:space="preserve">Economische Zaken </w:t>
      </w:r>
      <w:r>
        <w:t xml:space="preserve">heeft een aantal vragen voorgelegd aan de </w:t>
      </w:r>
      <w:r w:rsidR="00E660DC">
        <w:t xml:space="preserve">minister van Economische Zaken </w:t>
      </w:r>
      <w:r>
        <w:t>over het</w:t>
      </w:r>
      <w:r w:rsidR="00E660DC">
        <w:t xml:space="preserve"> wetsvoorstel </w:t>
      </w:r>
      <w:r>
        <w:t xml:space="preserve">houdende </w:t>
      </w:r>
      <w:r w:rsidR="00E660DC">
        <w:t xml:space="preserve">het </w:t>
      </w:r>
      <w:r>
        <w:rPr>
          <w:b/>
        </w:rPr>
        <w:t>Jaarverslag Ministerie van Economische Zaken en Klimaat 2024</w:t>
      </w:r>
      <w:r>
        <w:t xml:space="preserve"> (</w:t>
      </w:r>
      <w:r>
        <w:rPr>
          <w:b/>
        </w:rPr>
        <w:t>36740-XIII-1</w:t>
      </w:r>
      <w:r>
        <w:t xml:space="preserve">, nr. </w:t>
      </w:r>
      <w:r>
        <w:rPr>
          <w:b/>
        </w:rPr>
        <w:t>2</w:t>
      </w:r>
      <w:r>
        <w:t>).</w:t>
      </w:r>
    </w:p>
    <w:p w:rsidR="00C86D68" w:rsidRDefault="001856D0" w14:paraId="27DB5E0F" w14:textId="1599242A">
      <w:pPr>
        <w:ind w:left="1410"/>
      </w:pPr>
      <w:r>
        <w:t xml:space="preserve">De daarop door de </w:t>
      </w:r>
      <w:r w:rsidR="00E660DC">
        <w:t xml:space="preserve">minister van Economische Zaken </w:t>
      </w:r>
      <w:r>
        <w:t>gegeven antwoorden zijn hierbij afgedrukt.</w:t>
      </w:r>
    </w:p>
    <w:p w:rsidR="00C86D68" w:rsidRDefault="00C86D68" w14:paraId="25B41AE0" w14:textId="77777777">
      <w:pPr>
        <w:spacing w:before="0" w:after="0"/>
      </w:pPr>
    </w:p>
    <w:p w:rsidR="00C86D68" w:rsidRDefault="001856D0" w14:paraId="0977CA69" w14:textId="77777777">
      <w:pPr>
        <w:spacing w:before="0" w:after="0"/>
        <w:ind w:left="703" w:firstLine="709"/>
      </w:pPr>
      <w:r>
        <w:t xml:space="preserve">Voorzitter van de commissie, </w:t>
      </w:r>
    </w:p>
    <w:p w:rsidR="00C86D68" w:rsidRDefault="001856D0" w14:paraId="539CD91D" w14:textId="4EE558CA">
      <w:pPr>
        <w:spacing w:before="0" w:after="0"/>
      </w:pPr>
      <w:r>
        <w:tab/>
      </w:r>
      <w:r>
        <w:tab/>
      </w:r>
      <w:r w:rsidR="00E660DC">
        <w:t xml:space="preserve">Michon-Derkzen </w:t>
      </w:r>
    </w:p>
    <w:p w:rsidR="00C86D68" w:rsidRDefault="001856D0" w14:paraId="43420580" w14:textId="77777777">
      <w:pPr>
        <w:spacing w:before="0" w:after="0"/>
      </w:pPr>
      <w:r>
        <w:tab/>
      </w:r>
      <w:r>
        <w:tab/>
      </w:r>
    </w:p>
    <w:p w:rsidR="00C86D68" w:rsidRDefault="001856D0" w14:paraId="56D9E2C7" w14:textId="0BCB331A">
      <w:pPr>
        <w:spacing w:before="0" w:after="0"/>
      </w:pPr>
      <w:r>
        <w:tab/>
      </w:r>
      <w:r>
        <w:tab/>
      </w:r>
      <w:r w:rsidR="00E660DC">
        <w:t>Adjunct-g</w:t>
      </w:r>
      <w:r>
        <w:t>riffier van de commissie,</w:t>
      </w:r>
    </w:p>
    <w:p w:rsidR="00C86D68" w:rsidRDefault="001856D0" w14:paraId="7FDDDFFB" w14:textId="758DC291">
      <w:pPr>
        <w:spacing w:before="0" w:after="0"/>
      </w:pPr>
      <w:r>
        <w:tab/>
      </w:r>
      <w:r>
        <w:tab/>
      </w:r>
      <w:r w:rsidR="00E660DC">
        <w:t xml:space="preserve">Krijger </w:t>
      </w:r>
    </w:p>
    <w:p w:rsidR="00C86D68" w:rsidRDefault="00C86D68" w14:paraId="7DE68B6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86D68" w:rsidTr="00E7153D" w14:paraId="1DF9E4E0" w14:textId="77777777">
        <w:trPr>
          <w:cantSplit/>
        </w:trPr>
        <w:tc>
          <w:tcPr>
            <w:tcW w:w="567" w:type="dxa"/>
          </w:tcPr>
          <w:p w:rsidR="00C86D68" w:rsidRDefault="001856D0" w14:paraId="107EEBED" w14:textId="77777777">
            <w:bookmarkStart w:name="bmkStartTabel" w:id="0"/>
            <w:bookmarkEnd w:id="0"/>
            <w:r>
              <w:t>Nr</w:t>
            </w:r>
          </w:p>
        </w:tc>
        <w:tc>
          <w:tcPr>
            <w:tcW w:w="6521" w:type="dxa"/>
          </w:tcPr>
          <w:p w:rsidR="00C86D68" w:rsidRDefault="001856D0" w14:paraId="702DA029" w14:textId="77777777">
            <w:r>
              <w:t>Vraag</w:t>
            </w:r>
          </w:p>
        </w:tc>
        <w:tc>
          <w:tcPr>
            <w:tcW w:w="850" w:type="dxa"/>
          </w:tcPr>
          <w:p w:rsidR="00C86D68" w:rsidRDefault="001856D0" w14:paraId="21664686" w14:textId="77777777">
            <w:pPr>
              <w:jc w:val="right"/>
            </w:pPr>
            <w:r>
              <w:t>Bijlage</w:t>
            </w:r>
          </w:p>
        </w:tc>
        <w:tc>
          <w:tcPr>
            <w:tcW w:w="992" w:type="dxa"/>
          </w:tcPr>
          <w:p w:rsidR="00C86D68" w:rsidP="00E7153D" w:rsidRDefault="001856D0" w14:paraId="6BAC3F72" w14:textId="77777777">
            <w:pPr>
              <w:jc w:val="right"/>
            </w:pPr>
            <w:r>
              <w:t>Blz. (van)</w:t>
            </w:r>
          </w:p>
        </w:tc>
        <w:tc>
          <w:tcPr>
            <w:tcW w:w="567" w:type="dxa"/>
          </w:tcPr>
          <w:p w:rsidR="00C86D68" w:rsidP="00E7153D" w:rsidRDefault="001856D0" w14:paraId="4A0ADE2B" w14:textId="77777777">
            <w:pPr>
              <w:jc w:val="center"/>
            </w:pPr>
            <w:r>
              <w:t>t/m</w:t>
            </w:r>
          </w:p>
        </w:tc>
      </w:tr>
      <w:tr w:rsidR="00C86D68" w:rsidTr="00E7153D" w14:paraId="621B62D2" w14:textId="77777777">
        <w:tc>
          <w:tcPr>
            <w:tcW w:w="567" w:type="dxa"/>
          </w:tcPr>
          <w:p w:rsidR="00C86D68" w:rsidRDefault="001856D0" w14:paraId="16CE2345" w14:textId="77777777">
            <w:r>
              <w:t>1</w:t>
            </w:r>
          </w:p>
        </w:tc>
        <w:tc>
          <w:tcPr>
            <w:tcW w:w="6521" w:type="dxa"/>
          </w:tcPr>
          <w:p w:rsidR="00C86D68" w:rsidRDefault="001856D0" w14:paraId="7D2BC2E3" w14:textId="77777777">
            <w:r>
              <w:t>Hoe verklaart u de onderuitputting van 1,2 miljard euro bij het departement? Waar had dit aan uitgegeven moeten worden?</w:t>
            </w:r>
          </w:p>
        </w:tc>
        <w:tc>
          <w:tcPr>
            <w:tcW w:w="850" w:type="dxa"/>
          </w:tcPr>
          <w:p w:rsidR="00C86D68" w:rsidRDefault="00C86D68" w14:paraId="12E080D8" w14:textId="77777777">
            <w:pPr>
              <w:jc w:val="right"/>
            </w:pPr>
          </w:p>
        </w:tc>
        <w:tc>
          <w:tcPr>
            <w:tcW w:w="992" w:type="dxa"/>
          </w:tcPr>
          <w:p w:rsidR="00C86D68" w:rsidRDefault="001856D0" w14:paraId="49BB940B" w14:textId="77777777">
            <w:pPr>
              <w:jc w:val="right"/>
            </w:pPr>
            <w:r>
              <w:t>47</w:t>
            </w:r>
          </w:p>
        </w:tc>
        <w:tc>
          <w:tcPr>
            <w:tcW w:w="567" w:type="dxa"/>
            <w:tcBorders>
              <w:left w:val="nil"/>
            </w:tcBorders>
          </w:tcPr>
          <w:p w:rsidR="00C86D68" w:rsidRDefault="001856D0" w14:paraId="3C2B3EF7" w14:textId="77777777">
            <w:pPr>
              <w:jc w:val="right"/>
            </w:pPr>
            <w:r>
              <w:t xml:space="preserve"> </w:t>
            </w:r>
          </w:p>
        </w:tc>
      </w:tr>
      <w:tr w:rsidR="00C86D68" w:rsidTr="00E7153D" w14:paraId="2200939D" w14:textId="77777777">
        <w:tc>
          <w:tcPr>
            <w:tcW w:w="567" w:type="dxa"/>
          </w:tcPr>
          <w:p w:rsidR="00C86D68" w:rsidRDefault="001856D0" w14:paraId="4FAAEB01" w14:textId="77777777">
            <w:r>
              <w:t>2</w:t>
            </w:r>
          </w:p>
        </w:tc>
        <w:tc>
          <w:tcPr>
            <w:tcW w:w="6521" w:type="dxa"/>
          </w:tcPr>
          <w:p w:rsidR="00C86D68" w:rsidRDefault="001856D0" w14:paraId="6B066199" w14:textId="77777777">
            <w:r>
              <w:t>Waarom is de accijnskorting destijds uit het Nationaal Groeifonds gehaald? Wordt deze bezuiniging op de middelen van EZ op een andere manier gecompenseerd?</w:t>
            </w:r>
          </w:p>
        </w:tc>
        <w:tc>
          <w:tcPr>
            <w:tcW w:w="850" w:type="dxa"/>
          </w:tcPr>
          <w:p w:rsidR="00C86D68" w:rsidRDefault="00C86D68" w14:paraId="6EDB1B6C" w14:textId="77777777">
            <w:pPr>
              <w:jc w:val="right"/>
            </w:pPr>
          </w:p>
        </w:tc>
        <w:tc>
          <w:tcPr>
            <w:tcW w:w="992" w:type="dxa"/>
          </w:tcPr>
          <w:p w:rsidR="00C86D68" w:rsidRDefault="001856D0" w14:paraId="66B7ED5A" w14:textId="77777777">
            <w:pPr>
              <w:jc w:val="right"/>
            </w:pPr>
            <w:r>
              <w:t>74</w:t>
            </w:r>
          </w:p>
        </w:tc>
        <w:tc>
          <w:tcPr>
            <w:tcW w:w="567" w:type="dxa"/>
            <w:tcBorders>
              <w:left w:val="nil"/>
            </w:tcBorders>
          </w:tcPr>
          <w:p w:rsidR="00C86D68" w:rsidRDefault="001856D0" w14:paraId="39197DEC" w14:textId="77777777">
            <w:pPr>
              <w:jc w:val="right"/>
            </w:pPr>
            <w:r>
              <w:t xml:space="preserve"> </w:t>
            </w:r>
          </w:p>
        </w:tc>
      </w:tr>
      <w:tr w:rsidR="00C86D68" w:rsidTr="00E7153D" w14:paraId="63B35A44" w14:textId="77777777">
        <w:tc>
          <w:tcPr>
            <w:tcW w:w="567" w:type="dxa"/>
          </w:tcPr>
          <w:p w:rsidR="00C86D68" w:rsidRDefault="001856D0" w14:paraId="0B2BAF73" w14:textId="77777777">
            <w:r>
              <w:t>3</w:t>
            </w:r>
          </w:p>
        </w:tc>
        <w:tc>
          <w:tcPr>
            <w:tcW w:w="6521" w:type="dxa"/>
          </w:tcPr>
          <w:p w:rsidR="00C86D68" w:rsidRDefault="001856D0" w14:paraId="25F69836" w14:textId="77777777">
            <w:r>
              <w:t>Wat is uw opvatting over de vele regelingen die het departement heeft en de samenhang hiertussen? Ziet u mogelijkheden om regelingen meer integraal aan te vliegen en de samenhang en regie hierop te verbeteren?</w:t>
            </w:r>
          </w:p>
        </w:tc>
        <w:tc>
          <w:tcPr>
            <w:tcW w:w="850" w:type="dxa"/>
          </w:tcPr>
          <w:p w:rsidR="00C86D68" w:rsidRDefault="00C86D68" w14:paraId="003A0366" w14:textId="77777777">
            <w:pPr>
              <w:jc w:val="right"/>
            </w:pPr>
          </w:p>
        </w:tc>
        <w:tc>
          <w:tcPr>
            <w:tcW w:w="992" w:type="dxa"/>
          </w:tcPr>
          <w:p w:rsidR="00C86D68" w:rsidRDefault="001856D0" w14:paraId="4CA100DF" w14:textId="77777777">
            <w:pPr>
              <w:jc w:val="right"/>
            </w:pPr>
            <w:r>
              <w:t>83</w:t>
            </w:r>
          </w:p>
        </w:tc>
        <w:tc>
          <w:tcPr>
            <w:tcW w:w="567" w:type="dxa"/>
            <w:tcBorders>
              <w:left w:val="nil"/>
            </w:tcBorders>
          </w:tcPr>
          <w:p w:rsidR="00C86D68" w:rsidRDefault="001856D0" w14:paraId="57AB5A48" w14:textId="77777777">
            <w:pPr>
              <w:jc w:val="right"/>
            </w:pPr>
            <w:r>
              <w:t xml:space="preserve"> </w:t>
            </w:r>
          </w:p>
        </w:tc>
      </w:tr>
      <w:tr w:rsidR="00C86D68" w:rsidTr="00E7153D" w14:paraId="6DEDC719" w14:textId="77777777">
        <w:tc>
          <w:tcPr>
            <w:tcW w:w="567" w:type="dxa"/>
          </w:tcPr>
          <w:p w:rsidR="00C86D68" w:rsidRDefault="001856D0" w14:paraId="729AC1EF" w14:textId="77777777">
            <w:r>
              <w:t>4</w:t>
            </w:r>
          </w:p>
        </w:tc>
        <w:tc>
          <w:tcPr>
            <w:tcW w:w="6521" w:type="dxa"/>
          </w:tcPr>
          <w:p w:rsidR="00C86D68" w:rsidRDefault="001856D0" w14:paraId="360EE8DB" w14:textId="77777777">
            <w:r>
              <w:t>Hoe verklaart u de structurele vertraging met investeringen, bijvoorbeeld via het Toekomstfonds? Wat gaat u doen om middelen die beschikbaar zijn om te investeren ook daadwerkelijk uit te geven?</w:t>
            </w:r>
          </w:p>
        </w:tc>
        <w:tc>
          <w:tcPr>
            <w:tcW w:w="850" w:type="dxa"/>
          </w:tcPr>
          <w:p w:rsidR="00C86D68" w:rsidRDefault="00C86D68" w14:paraId="7507FD49" w14:textId="77777777">
            <w:pPr>
              <w:jc w:val="right"/>
            </w:pPr>
          </w:p>
        </w:tc>
        <w:tc>
          <w:tcPr>
            <w:tcW w:w="992" w:type="dxa"/>
          </w:tcPr>
          <w:p w:rsidR="00C86D68" w:rsidRDefault="001856D0" w14:paraId="4E8CD0A8" w14:textId="77777777">
            <w:pPr>
              <w:jc w:val="right"/>
            </w:pPr>
            <w:r>
              <w:t>95</w:t>
            </w:r>
          </w:p>
        </w:tc>
        <w:tc>
          <w:tcPr>
            <w:tcW w:w="567" w:type="dxa"/>
            <w:tcBorders>
              <w:left w:val="nil"/>
            </w:tcBorders>
          </w:tcPr>
          <w:p w:rsidR="00C86D68" w:rsidRDefault="001856D0" w14:paraId="0B2D8FAE" w14:textId="77777777">
            <w:pPr>
              <w:jc w:val="right"/>
            </w:pPr>
            <w:r>
              <w:t xml:space="preserve"> </w:t>
            </w:r>
          </w:p>
        </w:tc>
      </w:tr>
      <w:tr w:rsidR="00C86D68" w:rsidTr="00E7153D" w14:paraId="5D7C5D73" w14:textId="77777777">
        <w:tc>
          <w:tcPr>
            <w:tcW w:w="567" w:type="dxa"/>
          </w:tcPr>
          <w:p w:rsidR="00C86D68" w:rsidRDefault="001856D0" w14:paraId="55FBEF76" w14:textId="77777777">
            <w:r>
              <w:t>5</w:t>
            </w:r>
          </w:p>
        </w:tc>
        <w:tc>
          <w:tcPr>
            <w:tcW w:w="6521" w:type="dxa"/>
          </w:tcPr>
          <w:p w:rsidR="00C86D68" w:rsidRDefault="001856D0" w14:paraId="3D1E5291" w14:textId="77777777">
            <w:r>
              <w:t>Hoe verklaart u de stijgende apparaatskosten van het departement? Hoe verhoudt dit zich tot de ambities van het kabinet om te bezuinigen op de apparaatskosten van de overheid in zijn geheel?</w:t>
            </w:r>
          </w:p>
        </w:tc>
        <w:tc>
          <w:tcPr>
            <w:tcW w:w="850" w:type="dxa"/>
          </w:tcPr>
          <w:p w:rsidR="00C86D68" w:rsidRDefault="00C86D68" w14:paraId="4F525034" w14:textId="77777777">
            <w:pPr>
              <w:jc w:val="right"/>
            </w:pPr>
          </w:p>
        </w:tc>
        <w:tc>
          <w:tcPr>
            <w:tcW w:w="992" w:type="dxa"/>
          </w:tcPr>
          <w:p w:rsidR="00C86D68" w:rsidRDefault="001856D0" w14:paraId="23DBB854" w14:textId="77777777">
            <w:pPr>
              <w:jc w:val="right"/>
            </w:pPr>
            <w:r>
              <w:t>147</w:t>
            </w:r>
          </w:p>
        </w:tc>
        <w:tc>
          <w:tcPr>
            <w:tcW w:w="567" w:type="dxa"/>
            <w:tcBorders>
              <w:left w:val="nil"/>
            </w:tcBorders>
          </w:tcPr>
          <w:p w:rsidR="00C86D68" w:rsidRDefault="001856D0" w14:paraId="3F3B3566" w14:textId="77777777">
            <w:pPr>
              <w:jc w:val="right"/>
            </w:pPr>
            <w:r>
              <w:t xml:space="preserve"> </w:t>
            </w:r>
          </w:p>
        </w:tc>
      </w:tr>
      <w:tr w:rsidR="00C86D68" w:rsidTr="00E7153D" w14:paraId="67234C53" w14:textId="77777777">
        <w:tc>
          <w:tcPr>
            <w:tcW w:w="567" w:type="dxa"/>
          </w:tcPr>
          <w:p w:rsidR="00C86D68" w:rsidRDefault="001856D0" w14:paraId="0719E4FD" w14:textId="77777777">
            <w:r>
              <w:t>6</w:t>
            </w:r>
          </w:p>
        </w:tc>
        <w:tc>
          <w:tcPr>
            <w:tcW w:w="6521" w:type="dxa"/>
          </w:tcPr>
          <w:p w:rsidR="00C86D68" w:rsidRDefault="001856D0" w14:paraId="07727A15" w14:textId="77777777">
            <w:r>
              <w:t>⁠⁠Bestaan er concrete plannen om de externe inhuur op het kerndepartement en andere organisaties die in tabel 105 zijn genoemd terug te dringen? Zo ja, kunnen deze concrete plannen worden bijgevoegd bij de beantwoording?</w:t>
            </w:r>
          </w:p>
        </w:tc>
        <w:tc>
          <w:tcPr>
            <w:tcW w:w="850" w:type="dxa"/>
          </w:tcPr>
          <w:p w:rsidR="00C86D68" w:rsidRDefault="00C86D68" w14:paraId="4DC225A2" w14:textId="77777777">
            <w:pPr>
              <w:jc w:val="right"/>
            </w:pPr>
          </w:p>
        </w:tc>
        <w:tc>
          <w:tcPr>
            <w:tcW w:w="992" w:type="dxa"/>
          </w:tcPr>
          <w:p w:rsidR="00C86D68" w:rsidRDefault="001856D0" w14:paraId="2C2AA5EC" w14:textId="77777777">
            <w:pPr>
              <w:jc w:val="right"/>
            </w:pPr>
            <w:r>
              <w:t>258</w:t>
            </w:r>
          </w:p>
        </w:tc>
        <w:tc>
          <w:tcPr>
            <w:tcW w:w="567" w:type="dxa"/>
            <w:tcBorders>
              <w:left w:val="nil"/>
            </w:tcBorders>
          </w:tcPr>
          <w:p w:rsidR="00C86D68" w:rsidRDefault="001856D0" w14:paraId="7B2C220D" w14:textId="77777777">
            <w:pPr>
              <w:jc w:val="right"/>
            </w:pPr>
            <w:r>
              <w:t xml:space="preserve"> </w:t>
            </w:r>
          </w:p>
        </w:tc>
      </w:tr>
    </w:tbl>
    <w:p w:rsidR="00C86D68" w:rsidRDefault="00C86D68" w14:paraId="5033F2E1" w14:textId="77777777"/>
    <w:sectPr w:rsidR="00C86D6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48E5" w14:textId="77777777" w:rsidR="001A47AF" w:rsidRDefault="001A47AF">
      <w:pPr>
        <w:spacing w:before="0" w:after="0"/>
      </w:pPr>
      <w:r>
        <w:separator/>
      </w:r>
    </w:p>
  </w:endnote>
  <w:endnote w:type="continuationSeparator" w:id="0">
    <w:p w14:paraId="7521CB3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BD5" w14:textId="77777777" w:rsidR="00C86D68" w:rsidRDefault="00C86D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0503" w14:textId="77777777" w:rsidR="00C86D68" w:rsidRDefault="001856D0">
    <w:pPr>
      <w:pStyle w:val="Voettekst"/>
    </w:pPr>
    <w:r>
      <w:t xml:space="preserve">Totaallijst feitelijke vragen Jaarverslag Ministerie van Economische Zaken en Klimaat 2024 (36740-XIII-1-2)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1FE" w14:textId="77777777" w:rsidR="00C86D68" w:rsidRDefault="00C86D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CC7F" w14:textId="77777777" w:rsidR="001A47AF" w:rsidRDefault="001A47AF">
      <w:pPr>
        <w:spacing w:before="0" w:after="0"/>
      </w:pPr>
      <w:r>
        <w:separator/>
      </w:r>
    </w:p>
  </w:footnote>
  <w:footnote w:type="continuationSeparator" w:id="0">
    <w:p w14:paraId="7F0FD866"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0B5D" w14:textId="77777777" w:rsidR="00C86D68" w:rsidRDefault="00C86D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C22" w14:textId="77777777" w:rsidR="00C86D68" w:rsidRDefault="00C86D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9F75" w14:textId="77777777" w:rsidR="00C86D68" w:rsidRDefault="00C86D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47557"/>
    <w:rsid w:val="005543A7"/>
    <w:rsid w:val="008339B5"/>
    <w:rsid w:val="00894624"/>
    <w:rsid w:val="00A77C3E"/>
    <w:rsid w:val="00B915EC"/>
    <w:rsid w:val="00C86D68"/>
    <w:rsid w:val="00CC329F"/>
    <w:rsid w:val="00E33E04"/>
    <w:rsid w:val="00E660D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03DF96F"/>
  <w15:docId w15:val="{B9554B2E-A816-4CC4-B980-020850BF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1552</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2025-05-27T14:25:00.0000000Z</dcterms:created>
  <dcterms:modified xsi:type="dcterms:W3CDTF">2025-05-27T14:54:00.0000000Z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a01663e1-29e2-463d-976a-7eecdbb71df7</vt:lpwstr>
  </property>
</Properties>
</file>