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77C88" w:rsidRDefault="001856D0" w14:paraId="4F64A677" w14:textId="44C62748">
      <w:pPr>
        <w:rPr>
          <w:b/>
        </w:rPr>
      </w:pPr>
      <w:r>
        <w:rPr>
          <w:b/>
        </w:rPr>
        <w:t xml:space="preserve">Lijst van vragen </w:t>
      </w:r>
    </w:p>
    <w:p w:rsidR="00E77C88" w:rsidRDefault="001856D0" w14:paraId="63530A54" w14:textId="77777777">
      <w:r>
        <w:tab/>
      </w:r>
      <w:r>
        <w:tab/>
      </w:r>
    </w:p>
    <w:p w:rsidRPr="004F1779" w:rsidR="00E77C88" w:rsidP="006A57D7" w:rsidRDefault="001856D0" w14:paraId="7FF0C0A7" w14:textId="5C56CA97">
      <w:r>
        <w:t xml:space="preserve">De vaste commissie voor </w:t>
      </w:r>
      <w:r w:rsidR="004F1779">
        <w:t>Binnenlandse Zaken</w:t>
      </w:r>
      <w:r>
        <w:t xml:space="preserve"> heeft </w:t>
      </w:r>
      <w:r w:rsidRPr="004F1779">
        <w:t xml:space="preserve">een aantal vragen voorgelegd aan </w:t>
      </w:r>
      <w:r w:rsidRPr="004F1779" w:rsidR="004F1779">
        <w:t xml:space="preserve">de minister van Binnenlandse Zaken en Koninkrijksrelaties over het </w:t>
      </w:r>
      <w:r w:rsidRPr="004F1779">
        <w:t xml:space="preserve">Jaarverslag </w:t>
      </w:r>
      <w:r w:rsidR="00DC27EC">
        <w:t>Gemeentefonds 2024</w:t>
      </w:r>
      <w:r w:rsidRPr="004F1779">
        <w:t xml:space="preserve"> (</w:t>
      </w:r>
      <w:r w:rsidR="004F1779">
        <w:t xml:space="preserve">Kamerstuk </w:t>
      </w:r>
      <w:r w:rsidRPr="004F1779">
        <w:t>36</w:t>
      </w:r>
      <w:r w:rsidR="00B667A3">
        <w:t>74</w:t>
      </w:r>
      <w:r w:rsidRPr="004F1779">
        <w:t>0</w:t>
      </w:r>
      <w:r w:rsidR="004F1779">
        <w:t xml:space="preserve"> </w:t>
      </w:r>
      <w:r w:rsidR="00DC27EC">
        <w:t>B</w:t>
      </w:r>
      <w:r w:rsidRPr="004F1779" w:rsidR="004F1779">
        <w:t>, nr. 1</w:t>
      </w:r>
      <w:r w:rsidRPr="004F1779">
        <w:t>).</w:t>
      </w:r>
    </w:p>
    <w:p w:rsidR="00E77C88" w:rsidRDefault="00E77C88" w14:paraId="521BB0D7" w14:textId="77777777">
      <w:pPr>
        <w:spacing w:before="0" w:after="0"/>
      </w:pPr>
    </w:p>
    <w:p w:rsidR="00E77C88" w:rsidP="006A57D7" w:rsidRDefault="004F1779" w14:paraId="0B5C10C9" w14:textId="4F1414F4">
      <w:pPr>
        <w:spacing w:before="0" w:after="0"/>
      </w:pPr>
      <w:r>
        <w:t>De v</w:t>
      </w:r>
      <w:r w:rsidR="001856D0">
        <w:t xml:space="preserve">oorzitter van de commissie, </w:t>
      </w:r>
    </w:p>
    <w:p w:rsidR="00E77C88" w:rsidRDefault="00B667A3" w14:paraId="65FC98FA" w14:textId="5960728A">
      <w:pPr>
        <w:spacing w:before="0" w:after="0"/>
      </w:pPr>
      <w:r>
        <w:t>De Vree</w:t>
      </w:r>
    </w:p>
    <w:p w:rsidR="00E77C88" w:rsidRDefault="001856D0" w14:paraId="2685A43C" w14:textId="77777777">
      <w:pPr>
        <w:spacing w:before="0" w:after="0"/>
      </w:pPr>
      <w:r>
        <w:tab/>
      </w:r>
      <w:r>
        <w:tab/>
      </w:r>
    </w:p>
    <w:p w:rsidR="00E77C88" w:rsidRDefault="006A57D7" w14:paraId="6FFA5D79" w14:textId="7122AC39">
      <w:pPr>
        <w:spacing w:before="0" w:after="0"/>
      </w:pPr>
      <w:r>
        <w:t>A</w:t>
      </w:r>
      <w:r w:rsidR="000C534D">
        <w:t>djunct-</w:t>
      </w:r>
      <w:r w:rsidR="004F1779">
        <w:t>g</w:t>
      </w:r>
      <w:r w:rsidR="001856D0">
        <w:t>riffier van de commissie,</w:t>
      </w:r>
    </w:p>
    <w:p w:rsidR="00E77C88" w:rsidRDefault="000C534D" w14:paraId="72E0D654" w14:textId="65FBC715">
      <w:pPr>
        <w:spacing w:before="0" w:after="0"/>
      </w:pPr>
      <w:r>
        <w:t>Van der Haas</w:t>
      </w:r>
    </w:p>
    <w:p w:rsidR="00E77C88" w:rsidRDefault="00E77C88" w14:paraId="368B3998" w14:textId="77777777"/>
    <w:tbl>
      <w:tblPr>
        <w:tblW w:w="7088" w:type="dxa"/>
        <w:tblLayout w:type="fixed"/>
        <w:tblCellMar>
          <w:left w:w="0" w:type="dxa"/>
          <w:right w:w="0" w:type="dxa"/>
        </w:tblCellMar>
        <w:tblLook w:val="0000" w:firstRow="0" w:lastRow="0" w:firstColumn="0" w:lastColumn="0" w:noHBand="0" w:noVBand="0"/>
      </w:tblPr>
      <w:tblGrid>
        <w:gridCol w:w="567"/>
        <w:gridCol w:w="6521"/>
      </w:tblGrid>
      <w:tr w:rsidR="006A57D7" w:rsidTr="006A57D7" w14:paraId="14F018F4" w14:textId="77777777">
        <w:trPr>
          <w:cantSplit/>
        </w:trPr>
        <w:tc>
          <w:tcPr>
            <w:tcW w:w="567" w:type="dxa"/>
          </w:tcPr>
          <w:p w:rsidR="006A57D7" w:rsidRDefault="006A57D7" w14:paraId="162D5769" w14:textId="77777777">
            <w:bookmarkStart w:name="bmkStartTabel" w:id="0"/>
            <w:bookmarkEnd w:id="0"/>
            <w:proofErr w:type="spellStart"/>
            <w:r>
              <w:t>Nr</w:t>
            </w:r>
            <w:proofErr w:type="spellEnd"/>
          </w:p>
        </w:tc>
        <w:tc>
          <w:tcPr>
            <w:tcW w:w="6521" w:type="dxa"/>
          </w:tcPr>
          <w:p w:rsidR="006A57D7" w:rsidRDefault="006A57D7" w14:paraId="647F0CCB" w14:textId="77777777">
            <w:r>
              <w:t>Vraag</w:t>
            </w:r>
          </w:p>
        </w:tc>
      </w:tr>
      <w:tr w:rsidR="006A57D7" w:rsidTr="006A57D7" w14:paraId="2A2C0214" w14:textId="77777777">
        <w:tc>
          <w:tcPr>
            <w:tcW w:w="567" w:type="dxa"/>
          </w:tcPr>
          <w:p w:rsidR="006A57D7" w:rsidRDefault="006A57D7" w14:paraId="59F9F645" w14:textId="77777777">
            <w:r>
              <w:t>1</w:t>
            </w:r>
          </w:p>
        </w:tc>
        <w:tc>
          <w:tcPr>
            <w:tcW w:w="6521" w:type="dxa"/>
          </w:tcPr>
          <w:p w:rsidR="006A57D7" w:rsidRDefault="006A57D7" w14:paraId="6569A6A8" w14:textId="4293850A">
            <w:r w:rsidRPr="000C534D">
              <w:t xml:space="preserve">Is reeds bekend hoe de </w:t>
            </w:r>
            <w:proofErr w:type="spellStart"/>
            <w:r w:rsidRPr="000C534D">
              <w:t>onderzoeksagenda</w:t>
            </w:r>
            <w:proofErr w:type="spellEnd"/>
            <w:r w:rsidRPr="000C534D">
              <w:t xml:space="preserve"> voor verdere aanpassing en doorontwikkeling van het verdeelmodel vorm krijgt? Zo ja, welke onderzoeken worden gestart en op welke termijn?</w:t>
            </w:r>
          </w:p>
        </w:tc>
      </w:tr>
      <w:tr w:rsidR="006A57D7" w:rsidTr="006A57D7" w14:paraId="6A82F758" w14:textId="77777777">
        <w:tc>
          <w:tcPr>
            <w:tcW w:w="567" w:type="dxa"/>
          </w:tcPr>
          <w:p w:rsidR="006A57D7" w:rsidRDefault="006A57D7" w14:paraId="75587B20" w14:textId="77777777">
            <w:r>
              <w:t>2</w:t>
            </w:r>
          </w:p>
        </w:tc>
        <w:tc>
          <w:tcPr>
            <w:tcW w:w="6521" w:type="dxa"/>
          </w:tcPr>
          <w:p w:rsidR="006A57D7" w:rsidRDefault="006A57D7" w14:paraId="5E786DDD" w14:textId="1FA22106">
            <w:r w:rsidRPr="000C534D">
              <w:t>Is het Afwegingskader, waarlangs bestaande en nieuwe specifieke uitkeringen worden getoetst, al ingezet voor alle bestaande specifieke uitkeringen? Zo nee, op welke termijn wordt verwacht dat alle bestaande specifieke uitkeringen getoetst zijn aan dit Afwegingskader?</w:t>
            </w:r>
          </w:p>
        </w:tc>
      </w:tr>
      <w:tr w:rsidR="006A57D7" w:rsidTr="006A57D7" w14:paraId="2ACFC492" w14:textId="77777777">
        <w:tc>
          <w:tcPr>
            <w:tcW w:w="567" w:type="dxa"/>
          </w:tcPr>
          <w:p w:rsidR="006A57D7" w:rsidRDefault="006A57D7" w14:paraId="3D57D332" w14:textId="77777777">
            <w:r>
              <w:t>3</w:t>
            </w:r>
          </w:p>
        </w:tc>
        <w:tc>
          <w:tcPr>
            <w:tcW w:w="6521" w:type="dxa"/>
          </w:tcPr>
          <w:p w:rsidR="006A57D7" w:rsidRDefault="006A57D7" w14:paraId="6D4DF20A" w14:textId="74D397D7">
            <w:r w:rsidRPr="000C534D">
              <w:t xml:space="preserve">Kan er nader toegelicht worden welke enkele concrete afspraken er zijn gemaakt over “enkele inhoudelijke (budgettaire) thema’s: </w:t>
            </w:r>
            <w:proofErr w:type="spellStart"/>
            <w:r w:rsidRPr="000C534D">
              <w:t>Wmo</w:t>
            </w:r>
            <w:proofErr w:type="spellEnd"/>
            <w:r w:rsidRPr="000C534D">
              <w:t>, fysiek domein en de provinciale opcenten”?</w:t>
            </w:r>
          </w:p>
        </w:tc>
      </w:tr>
      <w:tr w:rsidR="006A57D7" w:rsidTr="006A57D7" w14:paraId="783CE52F" w14:textId="77777777">
        <w:tc>
          <w:tcPr>
            <w:tcW w:w="567" w:type="dxa"/>
          </w:tcPr>
          <w:p w:rsidR="006A57D7" w:rsidRDefault="006A57D7" w14:paraId="7FB4DE51" w14:textId="77777777">
            <w:r>
              <w:t>4</w:t>
            </w:r>
          </w:p>
        </w:tc>
        <w:tc>
          <w:tcPr>
            <w:tcW w:w="6521" w:type="dxa"/>
          </w:tcPr>
          <w:p w:rsidR="006A57D7" w:rsidRDefault="006A57D7" w14:paraId="58C1BBFD" w14:textId="60C4CFE4">
            <w:r w:rsidRPr="000C534D">
              <w:t>Blijven de middelen voor onderzoeken naar de verdeelsystematiek in 2025 beschikbaar, nu het gerealiseerde bedrag in 2024 0,8 miljoen euro lager uitkomt dan in de ontwerpbegroting 2024 werd geraamd?</w:t>
            </w:r>
          </w:p>
        </w:tc>
      </w:tr>
    </w:tbl>
    <w:p w:rsidR="00E77C88" w:rsidRDefault="00E77C88" w14:paraId="3B2888DE" w14:textId="77777777"/>
    <w:sectPr w:rsidR="00E77C88" w:rsidSect="00B915EC">
      <w:headerReference w:type="even" r:id="rId10"/>
      <w:headerReference w:type="default" r:id="rId11"/>
      <w:footerReference w:type="even" r:id="rId12"/>
      <w:footerReference w:type="default" r:id="rId13"/>
      <w:headerReference w:type="first" r:id="rId14"/>
      <w:footerReference w:type="first" r:id="rId15"/>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282FF" w14:textId="77777777" w:rsidR="001A47AF" w:rsidRDefault="001A47AF">
      <w:pPr>
        <w:spacing w:before="0" w:after="0"/>
      </w:pPr>
      <w:r>
        <w:separator/>
      </w:r>
    </w:p>
  </w:endnote>
  <w:endnote w:type="continuationSeparator" w:id="0">
    <w:p w14:paraId="64437B6B" w14:textId="77777777" w:rsidR="001A47AF" w:rsidRDefault="001A47A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BAAF8" w14:textId="77777777" w:rsidR="00E77C88" w:rsidRDefault="00E77C8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A5AED" w14:textId="75128A05" w:rsidR="00E77C88" w:rsidRDefault="00E77C88" w:rsidP="00C23526">
    <w:pPr>
      <w:pStyle w:val="Voettekst"/>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85F92" w14:textId="77777777" w:rsidR="00E77C88" w:rsidRDefault="00E77C8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9070A" w14:textId="77777777" w:rsidR="001A47AF" w:rsidRDefault="001A47AF">
      <w:pPr>
        <w:spacing w:before="0" w:after="0"/>
      </w:pPr>
      <w:r>
        <w:separator/>
      </w:r>
    </w:p>
  </w:footnote>
  <w:footnote w:type="continuationSeparator" w:id="0">
    <w:p w14:paraId="3C7A492E" w14:textId="77777777" w:rsidR="001A47AF" w:rsidRDefault="001A47A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3DEB7" w14:textId="77777777" w:rsidR="00E77C88" w:rsidRDefault="00E77C8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4FDAF" w14:textId="77777777" w:rsidR="00E77C88" w:rsidRDefault="00E77C8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657CB" w14:textId="77777777" w:rsidR="00E77C88" w:rsidRDefault="00E77C8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B4C23"/>
    <w:rsid w:val="000C534D"/>
    <w:rsid w:val="00140E47"/>
    <w:rsid w:val="00161BDD"/>
    <w:rsid w:val="001856D0"/>
    <w:rsid w:val="001A47AF"/>
    <w:rsid w:val="001A56AB"/>
    <w:rsid w:val="00277412"/>
    <w:rsid w:val="003465EB"/>
    <w:rsid w:val="003C5453"/>
    <w:rsid w:val="003D44DD"/>
    <w:rsid w:val="004B1836"/>
    <w:rsid w:val="004F1779"/>
    <w:rsid w:val="005543A7"/>
    <w:rsid w:val="00594BA0"/>
    <w:rsid w:val="006A57D7"/>
    <w:rsid w:val="006C18D5"/>
    <w:rsid w:val="00731252"/>
    <w:rsid w:val="00894624"/>
    <w:rsid w:val="00A23016"/>
    <w:rsid w:val="00A37A69"/>
    <w:rsid w:val="00A5261C"/>
    <w:rsid w:val="00A77C3E"/>
    <w:rsid w:val="00B667A3"/>
    <w:rsid w:val="00B915EC"/>
    <w:rsid w:val="00C23526"/>
    <w:rsid w:val="00C50F2F"/>
    <w:rsid w:val="00DC27EC"/>
    <w:rsid w:val="00E7153D"/>
    <w:rsid w:val="00E77C88"/>
    <w:rsid w:val="00FF6C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565E7C12"/>
  <w15:docId w15:val="{1CEB8E72-D701-43B6-9C90-6FDE65EB8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794496">
      <w:bodyDiv w:val="1"/>
      <w:marLeft w:val="0"/>
      <w:marRight w:val="0"/>
      <w:marTop w:val="0"/>
      <w:marBottom w:val="0"/>
      <w:divBdr>
        <w:top w:val="none" w:sz="0" w:space="0" w:color="auto"/>
        <w:left w:val="none" w:sz="0" w:space="0" w:color="auto"/>
        <w:bottom w:val="none" w:sz="0" w:space="0" w:color="auto"/>
        <w:right w:val="none" w:sz="0" w:space="0" w:color="auto"/>
      </w:divBdr>
    </w:div>
    <w:div w:id="410472515">
      <w:bodyDiv w:val="1"/>
      <w:marLeft w:val="0"/>
      <w:marRight w:val="0"/>
      <w:marTop w:val="0"/>
      <w:marBottom w:val="0"/>
      <w:divBdr>
        <w:top w:val="none" w:sz="0" w:space="0" w:color="auto"/>
        <w:left w:val="none" w:sz="0" w:space="0" w:color="auto"/>
        <w:bottom w:val="none" w:sz="0" w:space="0" w:color="auto"/>
        <w:right w:val="none" w:sz="0" w:space="0" w:color="auto"/>
      </w:divBdr>
    </w:div>
    <w:div w:id="693113687">
      <w:bodyDiv w:val="1"/>
      <w:marLeft w:val="0"/>
      <w:marRight w:val="0"/>
      <w:marTop w:val="0"/>
      <w:marBottom w:val="0"/>
      <w:divBdr>
        <w:top w:val="none" w:sz="0" w:space="0" w:color="auto"/>
        <w:left w:val="none" w:sz="0" w:space="0" w:color="auto"/>
        <w:bottom w:val="none" w:sz="0" w:space="0" w:color="auto"/>
        <w:right w:val="none" w:sz="0" w:space="0" w:color="auto"/>
      </w:divBdr>
    </w:div>
    <w:div w:id="714502885">
      <w:bodyDiv w:val="1"/>
      <w:marLeft w:val="0"/>
      <w:marRight w:val="0"/>
      <w:marTop w:val="0"/>
      <w:marBottom w:val="0"/>
      <w:divBdr>
        <w:top w:val="none" w:sz="0" w:space="0" w:color="auto"/>
        <w:left w:val="none" w:sz="0" w:space="0" w:color="auto"/>
        <w:bottom w:val="none" w:sz="0" w:space="0" w:color="auto"/>
        <w:right w:val="none" w:sz="0" w:space="0" w:color="auto"/>
      </w:divBdr>
    </w:div>
    <w:div w:id="797721189">
      <w:bodyDiv w:val="1"/>
      <w:marLeft w:val="0"/>
      <w:marRight w:val="0"/>
      <w:marTop w:val="0"/>
      <w:marBottom w:val="0"/>
      <w:divBdr>
        <w:top w:val="none" w:sz="0" w:space="0" w:color="auto"/>
        <w:left w:val="none" w:sz="0" w:space="0" w:color="auto"/>
        <w:bottom w:val="none" w:sz="0" w:space="0" w:color="auto"/>
        <w:right w:val="none" w:sz="0" w:space="0" w:color="auto"/>
      </w:divBdr>
    </w:div>
    <w:div w:id="850217689">
      <w:bodyDiv w:val="1"/>
      <w:marLeft w:val="0"/>
      <w:marRight w:val="0"/>
      <w:marTop w:val="0"/>
      <w:marBottom w:val="0"/>
      <w:divBdr>
        <w:top w:val="none" w:sz="0" w:space="0" w:color="auto"/>
        <w:left w:val="none" w:sz="0" w:space="0" w:color="auto"/>
        <w:bottom w:val="none" w:sz="0" w:space="0" w:color="auto"/>
        <w:right w:val="none" w:sz="0" w:space="0" w:color="auto"/>
      </w:divBdr>
    </w:div>
    <w:div w:id="917248667">
      <w:bodyDiv w:val="1"/>
      <w:marLeft w:val="0"/>
      <w:marRight w:val="0"/>
      <w:marTop w:val="0"/>
      <w:marBottom w:val="0"/>
      <w:divBdr>
        <w:top w:val="none" w:sz="0" w:space="0" w:color="auto"/>
        <w:left w:val="none" w:sz="0" w:space="0" w:color="auto"/>
        <w:bottom w:val="none" w:sz="0" w:space="0" w:color="auto"/>
        <w:right w:val="none" w:sz="0" w:space="0" w:color="auto"/>
      </w:divBdr>
    </w:div>
    <w:div w:id="950361673">
      <w:bodyDiv w:val="1"/>
      <w:marLeft w:val="0"/>
      <w:marRight w:val="0"/>
      <w:marTop w:val="0"/>
      <w:marBottom w:val="0"/>
      <w:divBdr>
        <w:top w:val="none" w:sz="0" w:space="0" w:color="auto"/>
        <w:left w:val="none" w:sz="0" w:space="0" w:color="auto"/>
        <w:bottom w:val="none" w:sz="0" w:space="0" w:color="auto"/>
        <w:right w:val="none" w:sz="0" w:space="0" w:color="auto"/>
      </w:divBdr>
    </w:div>
    <w:div w:id="1447579636">
      <w:bodyDiv w:val="1"/>
      <w:marLeft w:val="0"/>
      <w:marRight w:val="0"/>
      <w:marTop w:val="0"/>
      <w:marBottom w:val="0"/>
      <w:divBdr>
        <w:top w:val="none" w:sz="0" w:space="0" w:color="auto"/>
        <w:left w:val="none" w:sz="0" w:space="0" w:color="auto"/>
        <w:bottom w:val="none" w:sz="0" w:space="0" w:color="auto"/>
        <w:right w:val="none" w:sz="0" w:space="0" w:color="auto"/>
      </w:divBdr>
    </w:div>
    <w:div w:id="1511681410">
      <w:bodyDiv w:val="1"/>
      <w:marLeft w:val="0"/>
      <w:marRight w:val="0"/>
      <w:marTop w:val="0"/>
      <w:marBottom w:val="0"/>
      <w:divBdr>
        <w:top w:val="none" w:sz="0" w:space="0" w:color="auto"/>
        <w:left w:val="none" w:sz="0" w:space="0" w:color="auto"/>
        <w:bottom w:val="none" w:sz="0" w:space="0" w:color="auto"/>
        <w:right w:val="none" w:sz="0" w:space="0" w:color="auto"/>
      </w:divBdr>
    </w:div>
    <w:div w:id="20442802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1</ap:Pages>
  <ap:Words>179</ap:Words>
  <ap:Characters>988</ap:Characters>
  <ap:DocSecurity>0</ap:DocSecurity>
  <ap:Lines>8</ap:Lines>
  <ap:Paragraphs>2</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1165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2025-06-02T14:57:00.0000000Z</dcterms:created>
  <dcterms:modified xsi:type="dcterms:W3CDTF">2025-06-02T14:57:00.0000000Z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0x010100C9FDD54C24FD86448ECEB11A3892EB3F</vt:lpwstr>
  </property>
  <property fmtid="{D5CDD505-2E9C-101B-9397-08002B2CF9AE}" pid="3" name="_dlc_DocIdItemGuid">
    <vt:lpwstr>70094d0b-be28-4cad-854b-93d2f64045bd</vt:lpwstr>
  </property>
</Properties>
</file>