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5D8D" w:rsidR="00D8145B" w:rsidP="00D8145B" w:rsidRDefault="00D8145B" w14:paraId="672A6659" w14:textId="77777777">
      <w:pPr>
        <w:rPr>
          <w:rFonts w:ascii="Times New Roman" w:hAnsi="Times New Roman" w:cs="Times New Roman"/>
          <w:sz w:val="24"/>
          <w:szCs w:val="24"/>
        </w:rPr>
      </w:pPr>
    </w:p>
    <w:p w:rsidRPr="00665684" w:rsidR="00665684" w:rsidRDefault="00744B3C" w14:paraId="6744D557" w14:textId="0665EA5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Pr="00E85D8D" w:rsidR="00D814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62F8">
        <w:rPr>
          <w:rFonts w:ascii="Times New Roman" w:hAnsi="Times New Roman" w:cs="Times New Roman"/>
          <w:b/>
          <w:bCs/>
          <w:sz w:val="24"/>
          <w:szCs w:val="24"/>
        </w:rPr>
        <w:t>74</w:t>
      </w:r>
      <w:r w:rsidR="001E3A2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E85D8D" w:rsidR="000C4C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74A5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6568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5684" w:rsidR="00665684">
        <w:rPr>
          <w:rFonts w:ascii="Times New Roman" w:hAnsi="Times New Roman" w:cs="Times New Roman"/>
          <w:b/>
          <w:bCs/>
          <w:sz w:val="24"/>
          <w:szCs w:val="24"/>
        </w:rPr>
        <w:t xml:space="preserve">Jaarverslag en </w:t>
      </w:r>
      <w:proofErr w:type="spellStart"/>
      <w:r w:rsidRPr="00665684" w:rsidR="00665684">
        <w:rPr>
          <w:rFonts w:ascii="Times New Roman" w:hAnsi="Times New Roman" w:cs="Times New Roman"/>
          <w:b/>
          <w:bCs/>
          <w:sz w:val="24"/>
          <w:szCs w:val="24"/>
        </w:rPr>
        <w:t>slotwet</w:t>
      </w:r>
      <w:proofErr w:type="spellEnd"/>
      <w:r w:rsidRPr="00665684" w:rsidR="00665684">
        <w:rPr>
          <w:rFonts w:ascii="Times New Roman" w:hAnsi="Times New Roman" w:cs="Times New Roman"/>
          <w:b/>
          <w:bCs/>
          <w:sz w:val="24"/>
          <w:szCs w:val="24"/>
        </w:rPr>
        <w:t xml:space="preserve"> van de Koning 2024</w:t>
      </w:r>
    </w:p>
    <w:p w:rsidRPr="00E85D8D" w:rsidR="00D8145B" w:rsidP="00744B3C" w:rsidRDefault="00D8145B" w14:paraId="3186DD0E" w14:textId="56B95813">
      <w:pPr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</w:p>
    <w:p w:rsidRPr="00E85D8D" w:rsidR="00D8145B" w:rsidP="00D8145B" w:rsidRDefault="00D8145B" w14:paraId="0A37501D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D8145B" w:rsidRDefault="00D8145B" w14:paraId="1DC2D389" w14:textId="4AB4773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5D8D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="0066568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VERSLAG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 xml:space="preserve">Vastgesteld </w:t>
      </w:r>
      <w:r w:rsidR="008250E7">
        <w:rPr>
          <w:rFonts w:ascii="Times New Roman" w:hAnsi="Times New Roman" w:cs="Times New Roman"/>
          <w:sz w:val="24"/>
          <w:szCs w:val="24"/>
        </w:rPr>
        <w:t>2</w:t>
      </w:r>
      <w:r w:rsidR="006162F8">
        <w:rPr>
          <w:rFonts w:ascii="Times New Roman" w:hAnsi="Times New Roman" w:cs="Times New Roman"/>
          <w:sz w:val="24"/>
          <w:szCs w:val="24"/>
        </w:rPr>
        <w:t>8</w:t>
      </w:r>
      <w:r w:rsidR="00940A4B">
        <w:rPr>
          <w:rFonts w:ascii="Times New Roman" w:hAnsi="Times New Roman" w:cs="Times New Roman"/>
          <w:sz w:val="24"/>
          <w:szCs w:val="24"/>
        </w:rPr>
        <w:t xml:space="preserve"> </w:t>
      </w:r>
      <w:r w:rsidR="00744B3C">
        <w:rPr>
          <w:rFonts w:ascii="Times New Roman" w:hAnsi="Times New Roman" w:cs="Times New Roman"/>
          <w:sz w:val="24"/>
          <w:szCs w:val="24"/>
        </w:rPr>
        <w:t>mei</w:t>
      </w:r>
      <w:r w:rsidRPr="00E85D8D">
        <w:rPr>
          <w:rFonts w:ascii="Times New Roman" w:hAnsi="Times New Roman" w:cs="Times New Roman"/>
          <w:sz w:val="24"/>
          <w:szCs w:val="24"/>
        </w:rPr>
        <w:t xml:space="preserve"> 202</w:t>
      </w:r>
      <w:r w:rsidR="006162F8">
        <w:rPr>
          <w:rFonts w:ascii="Times New Roman" w:hAnsi="Times New Roman" w:cs="Times New Roman"/>
          <w:sz w:val="24"/>
          <w:szCs w:val="24"/>
        </w:rPr>
        <w:t>5</w:t>
      </w:r>
    </w:p>
    <w:p w:rsidR="00E85D8D" w:rsidP="00E85D8D" w:rsidRDefault="00E85D8D" w14:paraId="5DAB6C7B" w14:textId="77777777">
      <w:pPr>
        <w:ind w:left="2124"/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236A1E6F" w14:textId="1F8B7AAA">
      <w:pPr>
        <w:ind w:left="2124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>De vaste commissie voor Binnenlandse Zaken, belast met het</w:t>
      </w:r>
      <w:r w:rsidR="00C15AB1">
        <w:rPr>
          <w:rFonts w:ascii="Times New Roman" w:hAnsi="Times New Roman" w:cs="Times New Roman"/>
          <w:sz w:val="24"/>
          <w:szCs w:val="24"/>
        </w:rPr>
        <w:t xml:space="preserve"> voorbereidend onderzoek van het</w:t>
      </w:r>
      <w:r w:rsidRPr="00E85D8D">
        <w:rPr>
          <w:rFonts w:ascii="Times New Roman" w:hAnsi="Times New Roman" w:cs="Times New Roman"/>
          <w:sz w:val="24"/>
          <w:szCs w:val="24"/>
        </w:rPr>
        <w:t xml:space="preserve"> wetsvoorstel</w:t>
      </w:r>
      <w:r w:rsidR="008250E7">
        <w:rPr>
          <w:rFonts w:ascii="Times New Roman" w:hAnsi="Times New Roman" w:cs="Times New Roman"/>
          <w:sz w:val="24"/>
          <w:szCs w:val="24"/>
        </w:rPr>
        <w:t xml:space="preserve"> inzake </w:t>
      </w:r>
      <w:proofErr w:type="spellStart"/>
      <w:r w:rsidRPr="4B1814F1" w:rsidR="4B1814F1">
        <w:rPr>
          <w:rFonts w:ascii="Times New Roman" w:hAnsi="Times New Roman" w:cs="Times New Roman"/>
          <w:sz w:val="24"/>
          <w:szCs w:val="24"/>
        </w:rPr>
        <w:t>Slotwet</w:t>
      </w:r>
      <w:proofErr w:type="spellEnd"/>
      <w:r w:rsidRPr="4B1814F1" w:rsidR="4B1814F1">
        <w:rPr>
          <w:rFonts w:ascii="Times New Roman" w:hAnsi="Times New Roman" w:cs="Times New Roman"/>
          <w:sz w:val="24"/>
          <w:szCs w:val="24"/>
        </w:rPr>
        <w:t xml:space="preserve"> van de Koning 202</w:t>
      </w:r>
      <w:r w:rsidR="006162F8">
        <w:rPr>
          <w:rFonts w:ascii="Times New Roman" w:hAnsi="Times New Roman" w:cs="Times New Roman"/>
          <w:sz w:val="24"/>
          <w:szCs w:val="24"/>
        </w:rPr>
        <w:t>4</w:t>
      </w:r>
      <w:r w:rsidRPr="4B1814F1" w:rsidR="4B1814F1">
        <w:rPr>
          <w:rFonts w:ascii="Times New Roman" w:hAnsi="Times New Roman" w:cs="Times New Roman"/>
          <w:sz w:val="24"/>
          <w:szCs w:val="24"/>
        </w:rPr>
        <w:t xml:space="preserve"> (Kamerstuk 36</w:t>
      </w:r>
      <w:r w:rsidR="006162F8">
        <w:rPr>
          <w:rFonts w:ascii="Times New Roman" w:hAnsi="Times New Roman" w:cs="Times New Roman"/>
          <w:sz w:val="24"/>
          <w:szCs w:val="24"/>
        </w:rPr>
        <w:t>740</w:t>
      </w:r>
      <w:r w:rsidRPr="4B1814F1" w:rsidR="4B1814F1">
        <w:rPr>
          <w:rFonts w:ascii="Times New Roman" w:hAnsi="Times New Roman" w:cs="Times New Roman"/>
          <w:sz w:val="24"/>
          <w:szCs w:val="24"/>
        </w:rPr>
        <w:t xml:space="preserve"> I, </w:t>
      </w:r>
      <w:r w:rsidR="008250E7">
        <w:rPr>
          <w:rFonts w:ascii="Times New Roman" w:hAnsi="Times New Roman" w:cs="Times New Roman"/>
          <w:sz w:val="24"/>
          <w:szCs w:val="24"/>
        </w:rPr>
        <w:t>nr. 3</w:t>
      </w:r>
      <w:r w:rsidR="00C15AB1">
        <w:rPr>
          <w:rFonts w:ascii="Times New Roman" w:hAnsi="Times New Roman" w:cs="Times New Roman"/>
          <w:sz w:val="24"/>
          <w:szCs w:val="24"/>
        </w:rPr>
        <w:t>)</w:t>
      </w:r>
      <w:r w:rsidRPr="00E85D8D">
        <w:rPr>
          <w:rFonts w:ascii="Times New Roman" w:hAnsi="Times New Roman" w:cs="Times New Roman"/>
          <w:sz w:val="24"/>
          <w:szCs w:val="24"/>
        </w:rPr>
        <w:t>, heeft geen aanleiding gezien tot het maken van opmerkingen of het stellen van vragen. Met de vaststelling van het verslag acht de commissie de openbare behandeling van het wetsvoorstel</w:t>
      </w:r>
      <w:r w:rsidR="00E85D8D">
        <w:rPr>
          <w:rFonts w:ascii="Times New Roman" w:hAnsi="Times New Roman" w:cs="Times New Roman"/>
          <w:sz w:val="24"/>
          <w:szCs w:val="24"/>
        </w:rPr>
        <w:t xml:space="preserve"> </w:t>
      </w:r>
      <w:r w:rsidRPr="00E85D8D">
        <w:rPr>
          <w:rFonts w:ascii="Times New Roman" w:hAnsi="Times New Roman" w:cs="Times New Roman"/>
          <w:sz w:val="24"/>
          <w:szCs w:val="24"/>
        </w:rPr>
        <w:t xml:space="preserve">voldoende voorbereid. </w:t>
      </w:r>
    </w:p>
    <w:p w:rsidRPr="00E85D8D" w:rsidR="00D8145B" w:rsidP="00D8145B" w:rsidRDefault="00D8145B" w14:paraId="02EB378F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31592A04" w14:textId="44ED9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  <w:t xml:space="preserve">De </w:t>
      </w:r>
      <w:r w:rsidRPr="00E85D8D" w:rsidR="000C4C5B">
        <w:rPr>
          <w:rFonts w:ascii="Times New Roman" w:hAnsi="Times New Roman" w:cs="Times New Roman"/>
          <w:sz w:val="24"/>
          <w:szCs w:val="24"/>
        </w:rPr>
        <w:t>voorzitt</w:t>
      </w:r>
      <w:r w:rsidRPr="00E85D8D">
        <w:rPr>
          <w:rFonts w:ascii="Times New Roman" w:hAnsi="Times New Roman" w:cs="Times New Roman"/>
          <w:sz w:val="24"/>
          <w:szCs w:val="24"/>
        </w:rPr>
        <w:t>er van de commissie,</w:t>
      </w:r>
    </w:p>
    <w:p w:rsidRPr="00E85D8D" w:rsidR="00D8145B" w:rsidP="00E85D8D" w:rsidRDefault="00D8145B" w14:paraId="7D98838F" w14:textId="326FA4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6162F8">
        <w:rPr>
          <w:rFonts w:ascii="Times New Roman" w:hAnsi="Times New Roman" w:cs="Times New Roman"/>
          <w:sz w:val="24"/>
          <w:szCs w:val="24"/>
        </w:rPr>
        <w:t>De Vree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E85D8D" w:rsidRDefault="00D8145B" w14:paraId="6A05A809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E85D8D" w:rsidR="00C15AB1" w:rsidP="00C15AB1" w:rsidRDefault="00D8145B" w14:paraId="56256DD9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C15AB1">
        <w:rPr>
          <w:rFonts w:ascii="Times New Roman" w:hAnsi="Times New Roman" w:cs="Times New Roman"/>
          <w:sz w:val="24"/>
          <w:szCs w:val="24"/>
        </w:rPr>
        <w:t>De g</w:t>
      </w:r>
      <w:r w:rsidRPr="00E85D8D" w:rsidR="00C15AB1">
        <w:rPr>
          <w:rFonts w:ascii="Times New Roman" w:hAnsi="Times New Roman" w:cs="Times New Roman"/>
          <w:sz w:val="24"/>
          <w:szCs w:val="24"/>
        </w:rPr>
        <w:t>riffier van de commissie,</w:t>
      </w:r>
    </w:p>
    <w:p w:rsidRPr="00E85D8D" w:rsidR="00C15AB1" w:rsidP="00C15AB1" w:rsidRDefault="00C15AB1" w14:paraId="40E6F0D3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Honsbeek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3868C8" w:rsidP="00C15AB1" w:rsidRDefault="003868C8" w14:paraId="5A39BBE3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Pr="00E85D8D" w:rsidR="003868C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45B"/>
    <w:rsid w:val="00071D77"/>
    <w:rsid w:val="000C4C5B"/>
    <w:rsid w:val="000F2D85"/>
    <w:rsid w:val="001E3A2F"/>
    <w:rsid w:val="00285794"/>
    <w:rsid w:val="002F2C53"/>
    <w:rsid w:val="003868C8"/>
    <w:rsid w:val="005228B3"/>
    <w:rsid w:val="006162F8"/>
    <w:rsid w:val="00665684"/>
    <w:rsid w:val="00744B3C"/>
    <w:rsid w:val="008250E7"/>
    <w:rsid w:val="008917EE"/>
    <w:rsid w:val="00940A4B"/>
    <w:rsid w:val="00A5261C"/>
    <w:rsid w:val="00AD6A8D"/>
    <w:rsid w:val="00C15AB1"/>
    <w:rsid w:val="00C2157B"/>
    <w:rsid w:val="00C55191"/>
    <w:rsid w:val="00C642C3"/>
    <w:rsid w:val="00CB1672"/>
    <w:rsid w:val="00CB42EF"/>
    <w:rsid w:val="00CE52A8"/>
    <w:rsid w:val="00D8145B"/>
    <w:rsid w:val="00DD6155"/>
    <w:rsid w:val="00E85D8D"/>
    <w:rsid w:val="00F774A5"/>
    <w:rsid w:val="00FA721F"/>
    <w:rsid w:val="00FD362A"/>
    <w:rsid w:val="00FE2394"/>
    <w:rsid w:val="4B18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F05F9"/>
  <w15:chartTrackingRefBased/>
  <w15:docId w15:val="{B184314C-F72A-4BEE-8E7B-D858A2D5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Revisie">
    <w:name w:val="Revision"/>
    <w:hidden/>
    <w:uiPriority w:val="99"/>
    <w:semiHidden/>
    <w:rsid w:val="00C642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2025-05-28T14:27:00.0000000Z</dcterms:created>
  <dcterms:modified xsi:type="dcterms:W3CDTF">2025-05-28T14:27:00.0000000Z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0x010100C9FDD54C24FD86448ECEB11A3892EB3F</vt:lpwstr>
  </property>
  <property fmtid="{D5CDD505-2E9C-101B-9397-08002B2CF9AE}" pid="3" name="_dlc_DocIdItemGuid">
    <vt:lpwstr>5a1d4a20-3db8-46a3-a8be-de3c969fe075</vt:lpwstr>
  </property>
</Properties>
</file>