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768D" w:rsidRDefault="001856D0" w14:paraId="5BD0EAFE" w14:textId="77777777">
      <w:pPr>
        <w:autoSpaceDE w:val="0"/>
        <w:autoSpaceDN w:val="0"/>
        <w:adjustRightInd w:val="0"/>
        <w:spacing w:before="0" w:after="0"/>
        <w:ind w:left="1416" w:hanging="1371"/>
        <w:rPr>
          <w:b/>
          <w:bCs/>
          <w:sz w:val="23"/>
          <w:szCs w:val="23"/>
        </w:rPr>
      </w:pPr>
      <w:r>
        <w:rPr>
          <w:b/>
          <w:bCs/>
          <w:sz w:val="23"/>
          <w:szCs w:val="23"/>
        </w:rPr>
        <w:t>36740-X-1</w:t>
      </w:r>
      <w:r>
        <w:rPr>
          <w:b/>
          <w:bCs/>
          <w:sz w:val="23"/>
          <w:szCs w:val="23"/>
        </w:rPr>
        <w:tab/>
        <w:t>Jaarverslag Ministerie van Defensie 2024</w:t>
      </w:r>
    </w:p>
    <w:p w:rsidR="00D1768D" w:rsidRDefault="00D1768D" w14:paraId="78D3F9F9" w14:textId="77777777">
      <w:pPr>
        <w:autoSpaceDE w:val="0"/>
        <w:autoSpaceDN w:val="0"/>
        <w:adjustRightInd w:val="0"/>
        <w:spacing w:before="0" w:after="0"/>
        <w:ind w:left="1416" w:hanging="1371"/>
        <w:rPr>
          <w:b/>
        </w:rPr>
      </w:pPr>
    </w:p>
    <w:p w:rsidR="00D1768D" w:rsidRDefault="001856D0" w14:paraId="7729AE47" w14:textId="77777777">
      <w:pPr>
        <w:rPr>
          <w:b/>
        </w:rPr>
      </w:pPr>
      <w:r>
        <w:rPr>
          <w:b/>
        </w:rPr>
        <w:t xml:space="preserve">nr. </w:t>
      </w:r>
      <w:r>
        <w:rPr>
          <w:b/>
        </w:rPr>
        <w:tab/>
      </w:r>
      <w:r>
        <w:rPr>
          <w:b/>
        </w:rPr>
        <w:tab/>
        <w:t>Lijst van vragen en antwoorden</w:t>
      </w:r>
    </w:p>
    <w:p w:rsidR="00D1768D" w:rsidRDefault="001856D0" w14:paraId="150FDE7E" w14:textId="77777777">
      <w:r>
        <w:tab/>
      </w:r>
      <w:r>
        <w:tab/>
      </w:r>
    </w:p>
    <w:p w:rsidR="00D1768D" w:rsidRDefault="001856D0" w14:paraId="0BFCAA67" w14:textId="0335E215">
      <w:pPr>
        <w:ind w:left="1410"/>
      </w:pPr>
      <w:r>
        <w:t xml:space="preserve">De vaste commissie voor </w:t>
      </w:r>
      <w:r w:rsidR="00A65824">
        <w:t>Defensie</w:t>
      </w:r>
      <w:r>
        <w:t xml:space="preserve"> heeft een aantal vragen voorgelegd aan de </w:t>
      </w:r>
      <w:r w:rsidR="00A65824">
        <w:t>minister van Defensie</w:t>
      </w:r>
      <w:r>
        <w:t xml:space="preserve"> over </w:t>
      </w:r>
      <w:r w:rsidR="00A65824">
        <w:t>het</w:t>
      </w:r>
      <w:r>
        <w:t xml:space="preserve"> </w:t>
      </w:r>
      <w:r>
        <w:rPr>
          <w:b/>
        </w:rPr>
        <w:t>Jaarverslag Ministerie van Defensie 2024</w:t>
      </w:r>
      <w:r>
        <w:t xml:space="preserve"> (</w:t>
      </w:r>
      <w:r>
        <w:rPr>
          <w:b/>
        </w:rPr>
        <w:t>36740-X</w:t>
      </w:r>
      <w:r>
        <w:t xml:space="preserve">, nr. </w:t>
      </w:r>
      <w:r>
        <w:rPr>
          <w:b/>
        </w:rPr>
        <w:t>1</w:t>
      </w:r>
      <w:r>
        <w:t>).</w:t>
      </w:r>
    </w:p>
    <w:p w:rsidR="00D1768D" w:rsidRDefault="00D1768D" w14:paraId="6B59AB39" w14:textId="77777777">
      <w:pPr>
        <w:spacing w:before="0" w:after="0"/>
      </w:pPr>
    </w:p>
    <w:p w:rsidR="00D1768D" w:rsidRDefault="001856D0" w14:paraId="6A0A8FD5" w14:textId="77777777">
      <w:pPr>
        <w:spacing w:before="0" w:after="0"/>
        <w:ind w:left="703" w:firstLine="709"/>
      </w:pPr>
      <w:r>
        <w:t xml:space="preserve">Voorzitter van de commissie, </w:t>
      </w:r>
    </w:p>
    <w:p w:rsidR="00D1768D" w:rsidRDefault="001856D0" w14:paraId="323CCE66" w14:textId="0287A7D9">
      <w:pPr>
        <w:spacing w:before="0" w:after="0"/>
      </w:pPr>
      <w:r>
        <w:tab/>
      </w:r>
      <w:r>
        <w:tab/>
      </w:r>
      <w:r w:rsidR="00A65824">
        <w:t>Kahraman</w:t>
      </w:r>
    </w:p>
    <w:p w:rsidR="00D1768D" w:rsidRDefault="001856D0" w14:paraId="61C6E7BC" w14:textId="77777777">
      <w:pPr>
        <w:spacing w:before="0" w:after="0"/>
      </w:pPr>
      <w:r>
        <w:tab/>
      </w:r>
      <w:r>
        <w:tab/>
      </w:r>
    </w:p>
    <w:p w:rsidR="00D1768D" w:rsidRDefault="001856D0" w14:paraId="26B4F87B" w14:textId="25A49F9E">
      <w:pPr>
        <w:spacing w:before="0" w:after="0"/>
      </w:pPr>
      <w:r>
        <w:tab/>
      </w:r>
      <w:r>
        <w:tab/>
      </w:r>
      <w:r w:rsidR="00A65824">
        <w:t>Adjunct-</w:t>
      </w:r>
      <w:r>
        <w:t>Griffier van de commissie,</w:t>
      </w:r>
    </w:p>
    <w:p w:rsidR="00D1768D" w:rsidRDefault="001856D0" w14:paraId="07AD50B7" w14:textId="65A0D034">
      <w:pPr>
        <w:spacing w:before="0" w:after="0"/>
      </w:pPr>
      <w:r>
        <w:tab/>
      </w:r>
      <w:r>
        <w:tab/>
      </w:r>
      <w:r w:rsidR="00A65824">
        <w:t>Manten</w:t>
      </w:r>
    </w:p>
    <w:p w:rsidR="00D1768D" w:rsidRDefault="00D1768D" w14:paraId="1EFE41A4"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D1768D" w:rsidTr="00E7153D" w14:paraId="5706EB9F" w14:textId="77777777">
        <w:trPr>
          <w:cantSplit/>
        </w:trPr>
        <w:tc>
          <w:tcPr>
            <w:tcW w:w="567" w:type="dxa"/>
          </w:tcPr>
          <w:p w:rsidR="00D1768D" w:rsidRDefault="001856D0" w14:paraId="1B28FD28" w14:textId="77777777">
            <w:bookmarkStart w:name="bmkStartTabel" w:id="0"/>
            <w:bookmarkEnd w:id="0"/>
            <w:r>
              <w:t>Nr</w:t>
            </w:r>
          </w:p>
        </w:tc>
        <w:tc>
          <w:tcPr>
            <w:tcW w:w="6521" w:type="dxa"/>
          </w:tcPr>
          <w:p w:rsidR="00D1768D" w:rsidRDefault="001856D0" w14:paraId="0E84B370" w14:textId="77777777">
            <w:r>
              <w:t>Vraag</w:t>
            </w:r>
          </w:p>
        </w:tc>
        <w:tc>
          <w:tcPr>
            <w:tcW w:w="850" w:type="dxa"/>
          </w:tcPr>
          <w:p w:rsidR="00D1768D" w:rsidRDefault="001856D0" w14:paraId="13E4833E" w14:textId="77777777">
            <w:pPr>
              <w:jc w:val="right"/>
            </w:pPr>
            <w:r>
              <w:t>Bijlage</w:t>
            </w:r>
          </w:p>
        </w:tc>
        <w:tc>
          <w:tcPr>
            <w:tcW w:w="992" w:type="dxa"/>
          </w:tcPr>
          <w:p w:rsidR="00D1768D" w:rsidP="00E7153D" w:rsidRDefault="001856D0" w14:paraId="408B93CD" w14:textId="77777777">
            <w:pPr>
              <w:jc w:val="right"/>
            </w:pPr>
            <w:r>
              <w:t>Blz. (van)</w:t>
            </w:r>
          </w:p>
        </w:tc>
        <w:tc>
          <w:tcPr>
            <w:tcW w:w="567" w:type="dxa"/>
          </w:tcPr>
          <w:p w:rsidR="00D1768D" w:rsidP="00E7153D" w:rsidRDefault="001856D0" w14:paraId="45B1F4BE" w14:textId="77777777">
            <w:pPr>
              <w:jc w:val="center"/>
            </w:pPr>
            <w:r>
              <w:t>t/m</w:t>
            </w:r>
          </w:p>
        </w:tc>
      </w:tr>
      <w:tr w:rsidR="00D1768D" w:rsidTr="00E7153D" w14:paraId="12BD1CAA" w14:textId="77777777">
        <w:tc>
          <w:tcPr>
            <w:tcW w:w="567" w:type="dxa"/>
          </w:tcPr>
          <w:p w:rsidR="00D1768D" w:rsidRDefault="001856D0" w14:paraId="3F8A215B" w14:textId="77777777">
            <w:r>
              <w:t>1</w:t>
            </w:r>
          </w:p>
        </w:tc>
        <w:tc>
          <w:tcPr>
            <w:tcW w:w="6521" w:type="dxa"/>
          </w:tcPr>
          <w:p w:rsidR="00D1768D" w:rsidRDefault="001856D0" w14:paraId="312E7DCC" w14:textId="77777777">
            <w:r>
              <w:t>Wat kan Defensie doen om onderbestedingen op te lossen?</w:t>
            </w:r>
          </w:p>
        </w:tc>
        <w:tc>
          <w:tcPr>
            <w:tcW w:w="850" w:type="dxa"/>
          </w:tcPr>
          <w:p w:rsidR="00D1768D" w:rsidRDefault="00D1768D" w14:paraId="5F9CB780" w14:textId="77777777">
            <w:pPr>
              <w:jc w:val="right"/>
            </w:pPr>
          </w:p>
        </w:tc>
        <w:tc>
          <w:tcPr>
            <w:tcW w:w="992" w:type="dxa"/>
          </w:tcPr>
          <w:p w:rsidR="00D1768D" w:rsidRDefault="00D1768D" w14:paraId="1A3892C7" w14:textId="77777777">
            <w:pPr>
              <w:jc w:val="right"/>
            </w:pPr>
          </w:p>
        </w:tc>
        <w:tc>
          <w:tcPr>
            <w:tcW w:w="567" w:type="dxa"/>
            <w:tcBorders>
              <w:left w:val="nil"/>
            </w:tcBorders>
          </w:tcPr>
          <w:p w:rsidR="00D1768D" w:rsidRDefault="001856D0" w14:paraId="076397A4" w14:textId="77777777">
            <w:pPr>
              <w:jc w:val="right"/>
            </w:pPr>
            <w:r>
              <w:t xml:space="preserve"> </w:t>
            </w:r>
          </w:p>
        </w:tc>
      </w:tr>
      <w:tr w:rsidR="00D1768D" w:rsidTr="00E7153D" w14:paraId="6AB300B1" w14:textId="77777777">
        <w:tc>
          <w:tcPr>
            <w:tcW w:w="567" w:type="dxa"/>
          </w:tcPr>
          <w:p w:rsidR="00D1768D" w:rsidRDefault="001856D0" w14:paraId="7C014E11" w14:textId="77777777">
            <w:r>
              <w:t>2</w:t>
            </w:r>
          </w:p>
        </w:tc>
        <w:tc>
          <w:tcPr>
            <w:tcW w:w="6521" w:type="dxa"/>
          </w:tcPr>
          <w:p w:rsidR="00D1768D" w:rsidRDefault="001856D0" w14:paraId="591CD7BD" w14:textId="77777777">
            <w:r>
              <w:t>Is het, gezien het feit dat er onderbestedingen zijn, wel nuttig om een hoger NAVO-budget toe te wijzen? Kunt u de voor- en nadelen hiervan op een rij zetten?</w:t>
            </w:r>
          </w:p>
        </w:tc>
        <w:tc>
          <w:tcPr>
            <w:tcW w:w="850" w:type="dxa"/>
          </w:tcPr>
          <w:p w:rsidR="00D1768D" w:rsidRDefault="00D1768D" w14:paraId="428D4759" w14:textId="77777777">
            <w:pPr>
              <w:jc w:val="right"/>
            </w:pPr>
          </w:p>
        </w:tc>
        <w:tc>
          <w:tcPr>
            <w:tcW w:w="992" w:type="dxa"/>
          </w:tcPr>
          <w:p w:rsidR="00D1768D" w:rsidRDefault="00D1768D" w14:paraId="40F70B6E" w14:textId="77777777">
            <w:pPr>
              <w:jc w:val="right"/>
            </w:pPr>
          </w:p>
        </w:tc>
        <w:tc>
          <w:tcPr>
            <w:tcW w:w="567" w:type="dxa"/>
            <w:tcBorders>
              <w:left w:val="nil"/>
            </w:tcBorders>
          </w:tcPr>
          <w:p w:rsidR="00D1768D" w:rsidRDefault="001856D0" w14:paraId="607E5C97" w14:textId="77777777">
            <w:pPr>
              <w:jc w:val="right"/>
            </w:pPr>
            <w:r>
              <w:t xml:space="preserve"> </w:t>
            </w:r>
          </w:p>
        </w:tc>
      </w:tr>
      <w:tr w:rsidR="00D1768D" w:rsidTr="00E7153D" w14:paraId="7A56A539" w14:textId="77777777">
        <w:tc>
          <w:tcPr>
            <w:tcW w:w="567" w:type="dxa"/>
          </w:tcPr>
          <w:p w:rsidR="00D1768D" w:rsidRDefault="001856D0" w14:paraId="702E7F75" w14:textId="77777777">
            <w:r>
              <w:t>3</w:t>
            </w:r>
          </w:p>
        </w:tc>
        <w:tc>
          <w:tcPr>
            <w:tcW w:w="6521" w:type="dxa"/>
          </w:tcPr>
          <w:p w:rsidR="00D1768D" w:rsidRDefault="001856D0" w14:paraId="42DCA0B1" w14:textId="77777777">
            <w:r>
              <w:t>Welk defensiematerieel heeft Nederland in 2024 geïmporteerd uit Israël? Wat is de totale waarde van dit materieel?</w:t>
            </w:r>
          </w:p>
        </w:tc>
        <w:tc>
          <w:tcPr>
            <w:tcW w:w="850" w:type="dxa"/>
          </w:tcPr>
          <w:p w:rsidR="00D1768D" w:rsidRDefault="00D1768D" w14:paraId="250D8370" w14:textId="77777777">
            <w:pPr>
              <w:jc w:val="right"/>
            </w:pPr>
          </w:p>
        </w:tc>
        <w:tc>
          <w:tcPr>
            <w:tcW w:w="992" w:type="dxa"/>
          </w:tcPr>
          <w:p w:rsidR="00D1768D" w:rsidRDefault="00D1768D" w14:paraId="12783110" w14:textId="77777777">
            <w:pPr>
              <w:jc w:val="right"/>
            </w:pPr>
          </w:p>
        </w:tc>
        <w:tc>
          <w:tcPr>
            <w:tcW w:w="567" w:type="dxa"/>
            <w:tcBorders>
              <w:left w:val="nil"/>
            </w:tcBorders>
          </w:tcPr>
          <w:p w:rsidR="00D1768D" w:rsidRDefault="001856D0" w14:paraId="27FEF055" w14:textId="77777777">
            <w:pPr>
              <w:jc w:val="right"/>
            </w:pPr>
            <w:r>
              <w:t xml:space="preserve"> </w:t>
            </w:r>
          </w:p>
        </w:tc>
      </w:tr>
      <w:tr w:rsidR="00D1768D" w:rsidTr="00E7153D" w14:paraId="1ABF428B" w14:textId="77777777">
        <w:tc>
          <w:tcPr>
            <w:tcW w:w="567" w:type="dxa"/>
          </w:tcPr>
          <w:p w:rsidR="00D1768D" w:rsidRDefault="001856D0" w14:paraId="690D6C52" w14:textId="77777777">
            <w:r>
              <w:t>4</w:t>
            </w:r>
          </w:p>
        </w:tc>
        <w:tc>
          <w:tcPr>
            <w:tcW w:w="6521" w:type="dxa"/>
          </w:tcPr>
          <w:p w:rsidR="00D1768D" w:rsidRDefault="001856D0" w14:paraId="4301864B" w14:textId="77777777">
            <w:r>
              <w:t>Voldoet Nederland met de realisatie van uitgaven aan de 2% NAVO-norm? En welke berekenmethode is hierin leidend?</w:t>
            </w:r>
          </w:p>
        </w:tc>
        <w:tc>
          <w:tcPr>
            <w:tcW w:w="850" w:type="dxa"/>
          </w:tcPr>
          <w:p w:rsidR="00D1768D" w:rsidRDefault="00D1768D" w14:paraId="2C89B26E" w14:textId="77777777">
            <w:pPr>
              <w:jc w:val="right"/>
            </w:pPr>
          </w:p>
        </w:tc>
        <w:tc>
          <w:tcPr>
            <w:tcW w:w="992" w:type="dxa"/>
          </w:tcPr>
          <w:p w:rsidR="00D1768D" w:rsidRDefault="00D1768D" w14:paraId="398EEEDE" w14:textId="77777777">
            <w:pPr>
              <w:jc w:val="right"/>
            </w:pPr>
          </w:p>
        </w:tc>
        <w:tc>
          <w:tcPr>
            <w:tcW w:w="567" w:type="dxa"/>
            <w:tcBorders>
              <w:left w:val="nil"/>
            </w:tcBorders>
          </w:tcPr>
          <w:p w:rsidR="00D1768D" w:rsidRDefault="001856D0" w14:paraId="3B6E8A5F" w14:textId="77777777">
            <w:pPr>
              <w:jc w:val="right"/>
            </w:pPr>
            <w:r>
              <w:t xml:space="preserve"> </w:t>
            </w:r>
          </w:p>
        </w:tc>
      </w:tr>
      <w:tr w:rsidR="00D1768D" w:rsidTr="00E7153D" w14:paraId="0810BE0B" w14:textId="77777777">
        <w:tc>
          <w:tcPr>
            <w:tcW w:w="567" w:type="dxa"/>
          </w:tcPr>
          <w:p w:rsidR="00D1768D" w:rsidRDefault="001856D0" w14:paraId="366894C8" w14:textId="77777777">
            <w:r>
              <w:t>5</w:t>
            </w:r>
          </w:p>
        </w:tc>
        <w:tc>
          <w:tcPr>
            <w:tcW w:w="6521" w:type="dxa"/>
          </w:tcPr>
          <w:p w:rsidR="00D1768D" w:rsidRDefault="001856D0" w14:paraId="65207EAB" w14:textId="77777777">
            <w:r>
              <w:t>Wat is het voordeel van het hanteren van de NAVO-berekenmethode van de NAVO-norm ten opzichte van de Nederlandse berekenmethode, en waarin zit precies het verschil?</w:t>
            </w:r>
          </w:p>
        </w:tc>
        <w:tc>
          <w:tcPr>
            <w:tcW w:w="850" w:type="dxa"/>
          </w:tcPr>
          <w:p w:rsidR="00D1768D" w:rsidRDefault="00D1768D" w14:paraId="2AA840F0" w14:textId="77777777">
            <w:pPr>
              <w:jc w:val="right"/>
            </w:pPr>
          </w:p>
        </w:tc>
        <w:tc>
          <w:tcPr>
            <w:tcW w:w="992" w:type="dxa"/>
          </w:tcPr>
          <w:p w:rsidR="00D1768D" w:rsidRDefault="00D1768D" w14:paraId="13CFF05C" w14:textId="77777777">
            <w:pPr>
              <w:jc w:val="right"/>
            </w:pPr>
          </w:p>
        </w:tc>
        <w:tc>
          <w:tcPr>
            <w:tcW w:w="567" w:type="dxa"/>
            <w:tcBorders>
              <w:left w:val="nil"/>
            </w:tcBorders>
          </w:tcPr>
          <w:p w:rsidR="00D1768D" w:rsidRDefault="001856D0" w14:paraId="2B44C39A" w14:textId="77777777">
            <w:pPr>
              <w:jc w:val="right"/>
            </w:pPr>
            <w:r>
              <w:t xml:space="preserve"> </w:t>
            </w:r>
          </w:p>
        </w:tc>
      </w:tr>
      <w:tr w:rsidR="00D1768D" w:rsidTr="00E7153D" w14:paraId="387B01F9" w14:textId="77777777">
        <w:tc>
          <w:tcPr>
            <w:tcW w:w="567" w:type="dxa"/>
          </w:tcPr>
          <w:p w:rsidR="00D1768D" w:rsidRDefault="001856D0" w14:paraId="05577056" w14:textId="77777777">
            <w:r>
              <w:t>6</w:t>
            </w:r>
          </w:p>
        </w:tc>
        <w:tc>
          <w:tcPr>
            <w:tcW w:w="6521" w:type="dxa"/>
          </w:tcPr>
          <w:p w:rsidR="00D1768D" w:rsidRDefault="001856D0" w14:paraId="067D3989" w14:textId="77777777">
            <w:r>
              <w:t>Kan er een kort overzicht gegeven worden van de genomen maatregelen om meer personeel te binden aan Defensie in tijden van een krappe arbeidsmarkt, plus een indicatie van de effectiviteit per maatregel?</w:t>
            </w:r>
          </w:p>
        </w:tc>
        <w:tc>
          <w:tcPr>
            <w:tcW w:w="850" w:type="dxa"/>
          </w:tcPr>
          <w:p w:rsidR="00D1768D" w:rsidRDefault="00D1768D" w14:paraId="0D14E948" w14:textId="77777777">
            <w:pPr>
              <w:jc w:val="right"/>
            </w:pPr>
          </w:p>
        </w:tc>
        <w:tc>
          <w:tcPr>
            <w:tcW w:w="992" w:type="dxa"/>
          </w:tcPr>
          <w:p w:rsidR="00D1768D" w:rsidRDefault="001856D0" w14:paraId="76461E95" w14:textId="77777777">
            <w:pPr>
              <w:jc w:val="right"/>
            </w:pPr>
            <w:r>
              <w:t>11</w:t>
            </w:r>
          </w:p>
        </w:tc>
        <w:tc>
          <w:tcPr>
            <w:tcW w:w="567" w:type="dxa"/>
            <w:tcBorders>
              <w:left w:val="nil"/>
            </w:tcBorders>
          </w:tcPr>
          <w:p w:rsidR="00D1768D" w:rsidRDefault="001856D0" w14:paraId="7B103981" w14:textId="77777777">
            <w:pPr>
              <w:jc w:val="right"/>
            </w:pPr>
            <w:r>
              <w:t xml:space="preserve"> </w:t>
            </w:r>
          </w:p>
        </w:tc>
      </w:tr>
      <w:tr w:rsidR="00D1768D" w:rsidTr="00E7153D" w14:paraId="4A7F0621" w14:textId="77777777">
        <w:tc>
          <w:tcPr>
            <w:tcW w:w="567" w:type="dxa"/>
          </w:tcPr>
          <w:p w:rsidR="00D1768D" w:rsidRDefault="001856D0" w14:paraId="62078DE3" w14:textId="77777777">
            <w:r>
              <w:t>7</w:t>
            </w:r>
          </w:p>
        </w:tc>
        <w:tc>
          <w:tcPr>
            <w:tcW w:w="6521" w:type="dxa"/>
          </w:tcPr>
          <w:p w:rsidR="00D1768D" w:rsidRDefault="001856D0" w14:paraId="56DB34E6" w14:textId="77777777">
            <w:r>
              <w:t>Wat is de verwachte ontwikkeling rondom de vraag naar Defensiematerieel de komende jaren?</w:t>
            </w:r>
          </w:p>
        </w:tc>
        <w:tc>
          <w:tcPr>
            <w:tcW w:w="850" w:type="dxa"/>
          </w:tcPr>
          <w:p w:rsidR="00D1768D" w:rsidRDefault="00D1768D" w14:paraId="328949ED" w14:textId="77777777">
            <w:pPr>
              <w:jc w:val="right"/>
            </w:pPr>
          </w:p>
        </w:tc>
        <w:tc>
          <w:tcPr>
            <w:tcW w:w="992" w:type="dxa"/>
          </w:tcPr>
          <w:p w:rsidR="00D1768D" w:rsidRDefault="001856D0" w14:paraId="57E5D1ED" w14:textId="77777777">
            <w:pPr>
              <w:jc w:val="right"/>
            </w:pPr>
            <w:r>
              <w:t>12</w:t>
            </w:r>
          </w:p>
        </w:tc>
        <w:tc>
          <w:tcPr>
            <w:tcW w:w="567" w:type="dxa"/>
            <w:tcBorders>
              <w:left w:val="nil"/>
            </w:tcBorders>
          </w:tcPr>
          <w:p w:rsidR="00D1768D" w:rsidRDefault="001856D0" w14:paraId="26B36038" w14:textId="77777777">
            <w:pPr>
              <w:jc w:val="right"/>
            </w:pPr>
            <w:r>
              <w:t xml:space="preserve"> </w:t>
            </w:r>
          </w:p>
        </w:tc>
      </w:tr>
      <w:tr w:rsidR="00D1768D" w:rsidTr="00E7153D" w14:paraId="08293942" w14:textId="77777777">
        <w:tc>
          <w:tcPr>
            <w:tcW w:w="567" w:type="dxa"/>
          </w:tcPr>
          <w:p w:rsidR="00D1768D" w:rsidRDefault="001856D0" w14:paraId="061B0C43" w14:textId="77777777">
            <w:r>
              <w:t>8</w:t>
            </w:r>
          </w:p>
        </w:tc>
        <w:tc>
          <w:tcPr>
            <w:tcW w:w="6521" w:type="dxa"/>
          </w:tcPr>
          <w:p w:rsidR="00D1768D" w:rsidRDefault="001856D0" w14:paraId="56B22BDF" w14:textId="77777777">
            <w:r>
              <w:t>Wat is de verwachte ontwikkeling van de arbeidsmarkt de komende jaren, specifiek voor specialistisch personeel dat nodig is voor Defensie?</w:t>
            </w:r>
          </w:p>
        </w:tc>
        <w:tc>
          <w:tcPr>
            <w:tcW w:w="850" w:type="dxa"/>
          </w:tcPr>
          <w:p w:rsidR="00D1768D" w:rsidRDefault="00D1768D" w14:paraId="0C49F96F" w14:textId="77777777">
            <w:pPr>
              <w:jc w:val="right"/>
            </w:pPr>
          </w:p>
        </w:tc>
        <w:tc>
          <w:tcPr>
            <w:tcW w:w="992" w:type="dxa"/>
          </w:tcPr>
          <w:p w:rsidR="00D1768D" w:rsidRDefault="001856D0" w14:paraId="0CF2CEA0" w14:textId="77777777">
            <w:pPr>
              <w:jc w:val="right"/>
            </w:pPr>
            <w:r>
              <w:t>12</w:t>
            </w:r>
          </w:p>
        </w:tc>
        <w:tc>
          <w:tcPr>
            <w:tcW w:w="567" w:type="dxa"/>
            <w:tcBorders>
              <w:left w:val="nil"/>
            </w:tcBorders>
          </w:tcPr>
          <w:p w:rsidR="00D1768D" w:rsidRDefault="001856D0" w14:paraId="59ED858C" w14:textId="77777777">
            <w:pPr>
              <w:jc w:val="right"/>
            </w:pPr>
            <w:r>
              <w:t xml:space="preserve"> </w:t>
            </w:r>
          </w:p>
        </w:tc>
      </w:tr>
      <w:tr w:rsidR="00D1768D" w:rsidTr="00E7153D" w14:paraId="1CA00F1E" w14:textId="77777777">
        <w:tc>
          <w:tcPr>
            <w:tcW w:w="567" w:type="dxa"/>
          </w:tcPr>
          <w:p w:rsidR="00D1768D" w:rsidRDefault="001856D0" w14:paraId="308653F2" w14:textId="77777777">
            <w:r>
              <w:t>9</w:t>
            </w:r>
          </w:p>
        </w:tc>
        <w:tc>
          <w:tcPr>
            <w:tcW w:w="6521" w:type="dxa"/>
          </w:tcPr>
          <w:p w:rsidR="00D1768D" w:rsidRDefault="001856D0" w14:paraId="2C4F42E2" w14:textId="77777777">
            <w:r>
              <w:t>Wat is het verschil tussen de Nederlandse en de NAVO-berekeningswijze voor de uitgaven als percentage van het BBP (de 2%-NAVO-norm)? Hoe verschillen de twee gehanteerde BBP-berekeningen van elkaar?</w:t>
            </w:r>
          </w:p>
        </w:tc>
        <w:tc>
          <w:tcPr>
            <w:tcW w:w="850" w:type="dxa"/>
          </w:tcPr>
          <w:p w:rsidR="00D1768D" w:rsidRDefault="00D1768D" w14:paraId="77C59504" w14:textId="77777777">
            <w:pPr>
              <w:jc w:val="right"/>
            </w:pPr>
          </w:p>
        </w:tc>
        <w:tc>
          <w:tcPr>
            <w:tcW w:w="992" w:type="dxa"/>
          </w:tcPr>
          <w:p w:rsidR="00D1768D" w:rsidRDefault="001856D0" w14:paraId="71F2AE24" w14:textId="77777777">
            <w:pPr>
              <w:jc w:val="right"/>
            </w:pPr>
            <w:r>
              <w:t>12</w:t>
            </w:r>
          </w:p>
        </w:tc>
        <w:tc>
          <w:tcPr>
            <w:tcW w:w="567" w:type="dxa"/>
            <w:tcBorders>
              <w:left w:val="nil"/>
            </w:tcBorders>
          </w:tcPr>
          <w:p w:rsidR="00D1768D" w:rsidRDefault="001856D0" w14:paraId="060F864E" w14:textId="77777777">
            <w:pPr>
              <w:jc w:val="right"/>
            </w:pPr>
            <w:r>
              <w:t xml:space="preserve"> </w:t>
            </w:r>
          </w:p>
        </w:tc>
      </w:tr>
      <w:tr w:rsidR="00D1768D" w:rsidTr="00E7153D" w14:paraId="38159FDE" w14:textId="77777777">
        <w:tc>
          <w:tcPr>
            <w:tcW w:w="567" w:type="dxa"/>
          </w:tcPr>
          <w:p w:rsidR="00D1768D" w:rsidRDefault="001856D0" w14:paraId="4370AEE4" w14:textId="77777777">
            <w:r>
              <w:t>10</w:t>
            </w:r>
          </w:p>
        </w:tc>
        <w:tc>
          <w:tcPr>
            <w:tcW w:w="6521" w:type="dxa"/>
          </w:tcPr>
          <w:p w:rsidR="00D1768D" w:rsidRDefault="001856D0" w14:paraId="54F2351F" w14:textId="77777777">
            <w:r>
              <w:t>Kan inhoudelijk dieper worden ingegaan op hoe de verschillende NAVO-landen hun NAVO percentage berekenen en kan dit worden afgezet tegen de NAVO-norm zoals de NAVO die hanteert?</w:t>
            </w:r>
          </w:p>
        </w:tc>
        <w:tc>
          <w:tcPr>
            <w:tcW w:w="850" w:type="dxa"/>
          </w:tcPr>
          <w:p w:rsidR="00D1768D" w:rsidRDefault="00D1768D" w14:paraId="6AECCD5C" w14:textId="77777777">
            <w:pPr>
              <w:jc w:val="right"/>
            </w:pPr>
          </w:p>
        </w:tc>
        <w:tc>
          <w:tcPr>
            <w:tcW w:w="992" w:type="dxa"/>
          </w:tcPr>
          <w:p w:rsidR="00D1768D" w:rsidRDefault="001856D0" w14:paraId="198F403B" w14:textId="77777777">
            <w:pPr>
              <w:jc w:val="right"/>
            </w:pPr>
            <w:r>
              <w:t>13</w:t>
            </w:r>
          </w:p>
        </w:tc>
        <w:tc>
          <w:tcPr>
            <w:tcW w:w="567" w:type="dxa"/>
            <w:tcBorders>
              <w:left w:val="nil"/>
            </w:tcBorders>
          </w:tcPr>
          <w:p w:rsidR="00D1768D" w:rsidRDefault="001856D0" w14:paraId="279FCA03" w14:textId="77777777">
            <w:pPr>
              <w:jc w:val="right"/>
            </w:pPr>
            <w:r>
              <w:t xml:space="preserve"> </w:t>
            </w:r>
          </w:p>
        </w:tc>
      </w:tr>
      <w:tr w:rsidR="00D1768D" w:rsidTr="00E7153D" w14:paraId="18B40856" w14:textId="77777777">
        <w:tc>
          <w:tcPr>
            <w:tcW w:w="567" w:type="dxa"/>
          </w:tcPr>
          <w:p w:rsidR="00D1768D" w:rsidRDefault="001856D0" w14:paraId="30A2EC21" w14:textId="77777777">
            <w:r>
              <w:t>11</w:t>
            </w:r>
          </w:p>
        </w:tc>
        <w:tc>
          <w:tcPr>
            <w:tcW w:w="6521" w:type="dxa"/>
          </w:tcPr>
          <w:p w:rsidR="00D1768D" w:rsidRDefault="001856D0" w14:paraId="754977B7" w14:textId="77777777">
            <w:r>
              <w:t>Waarin zitten de grote verschillen tussen de verschillende berekeningsmethoden van de NAVO-normen?</w:t>
            </w:r>
          </w:p>
        </w:tc>
        <w:tc>
          <w:tcPr>
            <w:tcW w:w="850" w:type="dxa"/>
          </w:tcPr>
          <w:p w:rsidR="00D1768D" w:rsidRDefault="00D1768D" w14:paraId="1E829D7F" w14:textId="77777777">
            <w:pPr>
              <w:jc w:val="right"/>
            </w:pPr>
          </w:p>
        </w:tc>
        <w:tc>
          <w:tcPr>
            <w:tcW w:w="992" w:type="dxa"/>
          </w:tcPr>
          <w:p w:rsidR="00D1768D" w:rsidRDefault="001856D0" w14:paraId="13E0C7EA" w14:textId="77777777">
            <w:pPr>
              <w:jc w:val="right"/>
            </w:pPr>
            <w:r>
              <w:t>13</w:t>
            </w:r>
          </w:p>
        </w:tc>
        <w:tc>
          <w:tcPr>
            <w:tcW w:w="567" w:type="dxa"/>
            <w:tcBorders>
              <w:left w:val="nil"/>
            </w:tcBorders>
          </w:tcPr>
          <w:p w:rsidR="00D1768D" w:rsidRDefault="001856D0" w14:paraId="31620705" w14:textId="77777777">
            <w:pPr>
              <w:jc w:val="right"/>
            </w:pPr>
            <w:r>
              <w:t xml:space="preserve"> </w:t>
            </w:r>
          </w:p>
        </w:tc>
      </w:tr>
      <w:tr w:rsidR="00D1768D" w:rsidTr="00E7153D" w14:paraId="21D76245" w14:textId="77777777">
        <w:tc>
          <w:tcPr>
            <w:tcW w:w="567" w:type="dxa"/>
          </w:tcPr>
          <w:p w:rsidR="00D1768D" w:rsidRDefault="001856D0" w14:paraId="4DB08396" w14:textId="77777777">
            <w:r>
              <w:t>12</w:t>
            </w:r>
          </w:p>
        </w:tc>
        <w:tc>
          <w:tcPr>
            <w:tcW w:w="6521" w:type="dxa"/>
          </w:tcPr>
          <w:p w:rsidR="00D1768D" w:rsidRDefault="001856D0" w14:paraId="07B5021D" w14:textId="77777777">
            <w:r>
              <w:t>Kan worden uitgelegd waarom Nederland eerst over 2024 wel op 2% uitkwam en nu ineens achterblijft op slechts 1,79%?</w:t>
            </w:r>
          </w:p>
        </w:tc>
        <w:tc>
          <w:tcPr>
            <w:tcW w:w="850" w:type="dxa"/>
          </w:tcPr>
          <w:p w:rsidR="00D1768D" w:rsidRDefault="00D1768D" w14:paraId="461EC63C" w14:textId="77777777">
            <w:pPr>
              <w:jc w:val="right"/>
            </w:pPr>
          </w:p>
        </w:tc>
        <w:tc>
          <w:tcPr>
            <w:tcW w:w="992" w:type="dxa"/>
          </w:tcPr>
          <w:p w:rsidR="00D1768D" w:rsidRDefault="001856D0" w14:paraId="25A7D260" w14:textId="77777777">
            <w:pPr>
              <w:jc w:val="right"/>
            </w:pPr>
            <w:r>
              <w:t>13</w:t>
            </w:r>
          </w:p>
        </w:tc>
        <w:tc>
          <w:tcPr>
            <w:tcW w:w="567" w:type="dxa"/>
            <w:tcBorders>
              <w:left w:val="nil"/>
            </w:tcBorders>
          </w:tcPr>
          <w:p w:rsidR="00D1768D" w:rsidRDefault="001856D0" w14:paraId="323E79E7" w14:textId="77777777">
            <w:pPr>
              <w:jc w:val="right"/>
            </w:pPr>
            <w:r>
              <w:t xml:space="preserve"> </w:t>
            </w:r>
          </w:p>
        </w:tc>
      </w:tr>
      <w:tr w:rsidR="00D1768D" w:rsidTr="00E7153D" w14:paraId="4BAB31B7" w14:textId="77777777">
        <w:tc>
          <w:tcPr>
            <w:tcW w:w="567" w:type="dxa"/>
          </w:tcPr>
          <w:p w:rsidR="00D1768D" w:rsidRDefault="001856D0" w14:paraId="5EE1B241" w14:textId="77777777">
            <w:r>
              <w:t>13</w:t>
            </w:r>
          </w:p>
        </w:tc>
        <w:tc>
          <w:tcPr>
            <w:tcW w:w="6521" w:type="dxa"/>
          </w:tcPr>
          <w:p w:rsidR="00D1768D" w:rsidRDefault="001856D0" w14:paraId="13804281" w14:textId="77777777">
            <w:r>
              <w:t>Hoe hoog lag de investeringsquote in de begrote uitgaven en hoe verhoudt deze zich tot de investeringsquote in de gerealiseerde uitgaven?</w:t>
            </w:r>
          </w:p>
        </w:tc>
        <w:tc>
          <w:tcPr>
            <w:tcW w:w="850" w:type="dxa"/>
          </w:tcPr>
          <w:p w:rsidR="00D1768D" w:rsidRDefault="00D1768D" w14:paraId="3A840F01" w14:textId="77777777">
            <w:pPr>
              <w:jc w:val="right"/>
            </w:pPr>
          </w:p>
        </w:tc>
        <w:tc>
          <w:tcPr>
            <w:tcW w:w="992" w:type="dxa"/>
          </w:tcPr>
          <w:p w:rsidR="00D1768D" w:rsidRDefault="001856D0" w14:paraId="77405F6B" w14:textId="77777777">
            <w:pPr>
              <w:jc w:val="right"/>
            </w:pPr>
            <w:r>
              <w:t>13</w:t>
            </w:r>
          </w:p>
        </w:tc>
        <w:tc>
          <w:tcPr>
            <w:tcW w:w="567" w:type="dxa"/>
            <w:tcBorders>
              <w:left w:val="nil"/>
            </w:tcBorders>
          </w:tcPr>
          <w:p w:rsidR="00D1768D" w:rsidRDefault="001856D0" w14:paraId="7B9985B4" w14:textId="77777777">
            <w:pPr>
              <w:jc w:val="right"/>
            </w:pPr>
            <w:r>
              <w:t xml:space="preserve"> </w:t>
            </w:r>
          </w:p>
        </w:tc>
      </w:tr>
      <w:tr w:rsidR="00D1768D" w:rsidTr="00E7153D" w14:paraId="2EB329FD" w14:textId="77777777">
        <w:tc>
          <w:tcPr>
            <w:tcW w:w="567" w:type="dxa"/>
          </w:tcPr>
          <w:p w:rsidR="00D1768D" w:rsidRDefault="001856D0" w14:paraId="019F25E8" w14:textId="77777777">
            <w:r>
              <w:t>14</w:t>
            </w:r>
          </w:p>
        </w:tc>
        <w:tc>
          <w:tcPr>
            <w:tcW w:w="6521" w:type="dxa"/>
          </w:tcPr>
          <w:p w:rsidR="00D1768D" w:rsidRDefault="001856D0" w14:paraId="517DE263" w14:textId="77777777">
            <w:r>
              <w:t>Welk maatregelen zijn genomen om meer NAVO-EU samenwerking te bevorderen? Hoe effectief zijn deze gebleken?</w:t>
            </w:r>
          </w:p>
        </w:tc>
        <w:tc>
          <w:tcPr>
            <w:tcW w:w="850" w:type="dxa"/>
          </w:tcPr>
          <w:p w:rsidR="00D1768D" w:rsidRDefault="00D1768D" w14:paraId="6562D724" w14:textId="77777777">
            <w:pPr>
              <w:jc w:val="right"/>
            </w:pPr>
          </w:p>
        </w:tc>
        <w:tc>
          <w:tcPr>
            <w:tcW w:w="992" w:type="dxa"/>
          </w:tcPr>
          <w:p w:rsidR="00D1768D" w:rsidRDefault="001856D0" w14:paraId="1BE469F4" w14:textId="77777777">
            <w:pPr>
              <w:jc w:val="right"/>
            </w:pPr>
            <w:r>
              <w:t>13</w:t>
            </w:r>
          </w:p>
        </w:tc>
        <w:tc>
          <w:tcPr>
            <w:tcW w:w="567" w:type="dxa"/>
            <w:tcBorders>
              <w:left w:val="nil"/>
            </w:tcBorders>
          </w:tcPr>
          <w:p w:rsidR="00D1768D" w:rsidRDefault="001856D0" w14:paraId="24C1825F" w14:textId="77777777">
            <w:pPr>
              <w:jc w:val="right"/>
            </w:pPr>
            <w:r>
              <w:t xml:space="preserve"> </w:t>
            </w:r>
          </w:p>
        </w:tc>
      </w:tr>
      <w:tr w:rsidR="00D1768D" w:rsidTr="00E7153D" w14:paraId="39E0B1F4" w14:textId="77777777">
        <w:tc>
          <w:tcPr>
            <w:tcW w:w="567" w:type="dxa"/>
          </w:tcPr>
          <w:p w:rsidR="00D1768D" w:rsidRDefault="001856D0" w14:paraId="2A5EA095" w14:textId="77777777">
            <w:r>
              <w:t>15</w:t>
            </w:r>
          </w:p>
        </w:tc>
        <w:tc>
          <w:tcPr>
            <w:tcW w:w="6521" w:type="dxa"/>
          </w:tcPr>
          <w:p w:rsidR="00D1768D" w:rsidRDefault="001856D0" w14:paraId="0B434D86" w14:textId="77777777">
            <w:r>
              <w:t>Waarom worden in deze grafiek ook de lijnen met steun aan Oekraïne getoond, terwijl dit niet onder de NAVO-definitie van toerekening aan defensie-uitgaven voor de DIP valt?</w:t>
            </w:r>
          </w:p>
        </w:tc>
        <w:tc>
          <w:tcPr>
            <w:tcW w:w="850" w:type="dxa"/>
          </w:tcPr>
          <w:p w:rsidR="00D1768D" w:rsidRDefault="00D1768D" w14:paraId="3001B58B" w14:textId="77777777">
            <w:pPr>
              <w:jc w:val="right"/>
            </w:pPr>
          </w:p>
        </w:tc>
        <w:tc>
          <w:tcPr>
            <w:tcW w:w="992" w:type="dxa"/>
          </w:tcPr>
          <w:p w:rsidR="00D1768D" w:rsidRDefault="001856D0" w14:paraId="4C9E6140" w14:textId="77777777">
            <w:pPr>
              <w:jc w:val="right"/>
            </w:pPr>
            <w:r>
              <w:t>13</w:t>
            </w:r>
          </w:p>
        </w:tc>
        <w:tc>
          <w:tcPr>
            <w:tcW w:w="567" w:type="dxa"/>
            <w:tcBorders>
              <w:left w:val="nil"/>
            </w:tcBorders>
          </w:tcPr>
          <w:p w:rsidR="00D1768D" w:rsidRDefault="001856D0" w14:paraId="7305A039" w14:textId="77777777">
            <w:pPr>
              <w:jc w:val="right"/>
            </w:pPr>
            <w:r>
              <w:t xml:space="preserve"> </w:t>
            </w:r>
          </w:p>
        </w:tc>
      </w:tr>
      <w:tr w:rsidR="00D1768D" w:rsidTr="00E7153D" w14:paraId="4EB89A2A" w14:textId="77777777">
        <w:tc>
          <w:tcPr>
            <w:tcW w:w="567" w:type="dxa"/>
          </w:tcPr>
          <w:p w:rsidR="00D1768D" w:rsidRDefault="001856D0" w14:paraId="7C17B23B" w14:textId="77777777">
            <w:r>
              <w:lastRenderedPageBreak/>
              <w:t>16</w:t>
            </w:r>
          </w:p>
        </w:tc>
        <w:tc>
          <w:tcPr>
            <w:tcW w:w="6521" w:type="dxa"/>
          </w:tcPr>
          <w:p w:rsidR="00D1768D" w:rsidRDefault="001856D0" w14:paraId="341D8469" w14:textId="77777777">
            <w:r>
              <w:t>Welke vorderingen zijn er gemaakt omtrent het EDIP? Wat is de verwachte ontwikkeling van het EDIP voor de komende twee jaar?</w:t>
            </w:r>
          </w:p>
        </w:tc>
        <w:tc>
          <w:tcPr>
            <w:tcW w:w="850" w:type="dxa"/>
          </w:tcPr>
          <w:p w:rsidR="00D1768D" w:rsidRDefault="00D1768D" w14:paraId="6B6D7719" w14:textId="77777777">
            <w:pPr>
              <w:jc w:val="right"/>
            </w:pPr>
          </w:p>
        </w:tc>
        <w:tc>
          <w:tcPr>
            <w:tcW w:w="992" w:type="dxa"/>
          </w:tcPr>
          <w:p w:rsidR="00D1768D" w:rsidRDefault="001856D0" w14:paraId="617EFACF" w14:textId="77777777">
            <w:pPr>
              <w:jc w:val="right"/>
            </w:pPr>
            <w:r>
              <w:t>14</w:t>
            </w:r>
          </w:p>
        </w:tc>
        <w:tc>
          <w:tcPr>
            <w:tcW w:w="567" w:type="dxa"/>
            <w:tcBorders>
              <w:left w:val="nil"/>
            </w:tcBorders>
          </w:tcPr>
          <w:p w:rsidR="00D1768D" w:rsidRDefault="001856D0" w14:paraId="5F68B36F" w14:textId="77777777">
            <w:pPr>
              <w:jc w:val="right"/>
            </w:pPr>
            <w:r>
              <w:t xml:space="preserve"> </w:t>
            </w:r>
          </w:p>
        </w:tc>
      </w:tr>
      <w:tr w:rsidR="00D1768D" w:rsidTr="00E7153D" w14:paraId="7D1E66D6" w14:textId="77777777">
        <w:tc>
          <w:tcPr>
            <w:tcW w:w="567" w:type="dxa"/>
          </w:tcPr>
          <w:p w:rsidR="00D1768D" w:rsidRDefault="001856D0" w14:paraId="1AFF2C3B" w14:textId="77777777">
            <w:r>
              <w:t>17</w:t>
            </w:r>
          </w:p>
        </w:tc>
        <w:tc>
          <w:tcPr>
            <w:tcW w:w="6521" w:type="dxa"/>
          </w:tcPr>
          <w:p w:rsidR="00D1768D" w:rsidRDefault="001856D0" w14:paraId="4A508749" w14:textId="77777777">
            <w:r>
              <w:t>Wat is de Nederlandse inzet geweest bij optredens richting de Russische schaduwvloot?</w:t>
            </w:r>
          </w:p>
        </w:tc>
        <w:tc>
          <w:tcPr>
            <w:tcW w:w="850" w:type="dxa"/>
          </w:tcPr>
          <w:p w:rsidR="00D1768D" w:rsidRDefault="00D1768D" w14:paraId="0E62C9AC" w14:textId="77777777">
            <w:pPr>
              <w:jc w:val="right"/>
            </w:pPr>
          </w:p>
        </w:tc>
        <w:tc>
          <w:tcPr>
            <w:tcW w:w="992" w:type="dxa"/>
          </w:tcPr>
          <w:p w:rsidR="00D1768D" w:rsidRDefault="001856D0" w14:paraId="7EDF9044" w14:textId="77777777">
            <w:pPr>
              <w:jc w:val="right"/>
            </w:pPr>
            <w:r>
              <w:t>14</w:t>
            </w:r>
          </w:p>
        </w:tc>
        <w:tc>
          <w:tcPr>
            <w:tcW w:w="567" w:type="dxa"/>
            <w:tcBorders>
              <w:left w:val="nil"/>
            </w:tcBorders>
          </w:tcPr>
          <w:p w:rsidR="00D1768D" w:rsidRDefault="001856D0" w14:paraId="61AE772A" w14:textId="77777777">
            <w:pPr>
              <w:jc w:val="right"/>
            </w:pPr>
            <w:r>
              <w:t xml:space="preserve"> </w:t>
            </w:r>
          </w:p>
        </w:tc>
      </w:tr>
      <w:tr w:rsidR="00D1768D" w:rsidTr="00E7153D" w14:paraId="0CB41C5F" w14:textId="77777777">
        <w:tc>
          <w:tcPr>
            <w:tcW w:w="567" w:type="dxa"/>
          </w:tcPr>
          <w:p w:rsidR="00D1768D" w:rsidRDefault="001856D0" w14:paraId="125C251E" w14:textId="77777777">
            <w:r>
              <w:t>18</w:t>
            </w:r>
          </w:p>
        </w:tc>
        <w:tc>
          <w:tcPr>
            <w:tcW w:w="6521" w:type="dxa"/>
          </w:tcPr>
          <w:p w:rsidR="00D1768D" w:rsidRDefault="001856D0" w14:paraId="7408AFA9" w14:textId="77777777">
            <w:r>
              <w:t>Hoeveel Russische schepen, militair en civiel, zijn er in 2024 gesignaleerd en begeleid in de Noordzee en voor de Nederlandse kust en in hoeveel gevallen was er sprake van verdacht gedrag en verdenkingen van spionage?</w:t>
            </w:r>
          </w:p>
        </w:tc>
        <w:tc>
          <w:tcPr>
            <w:tcW w:w="850" w:type="dxa"/>
          </w:tcPr>
          <w:p w:rsidR="00D1768D" w:rsidRDefault="00D1768D" w14:paraId="0C47D657" w14:textId="77777777">
            <w:pPr>
              <w:jc w:val="right"/>
            </w:pPr>
          </w:p>
        </w:tc>
        <w:tc>
          <w:tcPr>
            <w:tcW w:w="992" w:type="dxa"/>
          </w:tcPr>
          <w:p w:rsidR="00D1768D" w:rsidRDefault="001856D0" w14:paraId="3AF68978" w14:textId="77777777">
            <w:pPr>
              <w:jc w:val="right"/>
            </w:pPr>
            <w:r>
              <w:t>14</w:t>
            </w:r>
          </w:p>
        </w:tc>
        <w:tc>
          <w:tcPr>
            <w:tcW w:w="567" w:type="dxa"/>
            <w:tcBorders>
              <w:left w:val="nil"/>
            </w:tcBorders>
          </w:tcPr>
          <w:p w:rsidR="00D1768D" w:rsidRDefault="001856D0" w14:paraId="1F048D79" w14:textId="77777777">
            <w:pPr>
              <w:jc w:val="right"/>
            </w:pPr>
            <w:r>
              <w:t xml:space="preserve"> </w:t>
            </w:r>
          </w:p>
        </w:tc>
      </w:tr>
      <w:tr w:rsidR="00D1768D" w:rsidTr="00E7153D" w14:paraId="192D8E05" w14:textId="77777777">
        <w:tc>
          <w:tcPr>
            <w:tcW w:w="567" w:type="dxa"/>
          </w:tcPr>
          <w:p w:rsidR="00D1768D" w:rsidRDefault="001856D0" w14:paraId="74B131F0" w14:textId="77777777">
            <w:r>
              <w:t>19</w:t>
            </w:r>
          </w:p>
        </w:tc>
        <w:tc>
          <w:tcPr>
            <w:tcW w:w="6521" w:type="dxa"/>
          </w:tcPr>
          <w:p w:rsidR="00D1768D" w:rsidRDefault="001856D0" w14:paraId="4CD5C4B0" w14:textId="77777777">
            <w:r>
              <w:t>Bij wie is de verantwoordelijkheid voor het beschermen van onderwaterinfrastructuur tegen de Russische schaduwvloot belegd in Nederland?</w:t>
            </w:r>
          </w:p>
        </w:tc>
        <w:tc>
          <w:tcPr>
            <w:tcW w:w="850" w:type="dxa"/>
          </w:tcPr>
          <w:p w:rsidR="00D1768D" w:rsidRDefault="00D1768D" w14:paraId="3FE7818F" w14:textId="77777777">
            <w:pPr>
              <w:jc w:val="right"/>
            </w:pPr>
          </w:p>
        </w:tc>
        <w:tc>
          <w:tcPr>
            <w:tcW w:w="992" w:type="dxa"/>
          </w:tcPr>
          <w:p w:rsidR="00D1768D" w:rsidRDefault="001856D0" w14:paraId="2F621AD3" w14:textId="77777777">
            <w:pPr>
              <w:jc w:val="right"/>
            </w:pPr>
            <w:r>
              <w:t>14</w:t>
            </w:r>
          </w:p>
        </w:tc>
        <w:tc>
          <w:tcPr>
            <w:tcW w:w="567" w:type="dxa"/>
            <w:tcBorders>
              <w:left w:val="nil"/>
            </w:tcBorders>
          </w:tcPr>
          <w:p w:rsidR="00D1768D" w:rsidRDefault="001856D0" w14:paraId="61ABDC41" w14:textId="77777777">
            <w:pPr>
              <w:jc w:val="right"/>
            </w:pPr>
            <w:r>
              <w:t xml:space="preserve"> </w:t>
            </w:r>
          </w:p>
        </w:tc>
      </w:tr>
      <w:tr w:rsidR="00D1768D" w:rsidTr="00E7153D" w14:paraId="21C4F45B" w14:textId="77777777">
        <w:tc>
          <w:tcPr>
            <w:tcW w:w="567" w:type="dxa"/>
          </w:tcPr>
          <w:p w:rsidR="00D1768D" w:rsidRDefault="001856D0" w14:paraId="03AE1895" w14:textId="77777777">
            <w:r>
              <w:t>20</w:t>
            </w:r>
          </w:p>
        </w:tc>
        <w:tc>
          <w:tcPr>
            <w:tcW w:w="6521" w:type="dxa"/>
          </w:tcPr>
          <w:p w:rsidR="00D1768D" w:rsidRDefault="001856D0" w14:paraId="48F1B989" w14:textId="77777777">
            <w:r>
              <w:t>Welke partners werken vanuit de industrie mee aan lang-cyclische innovatie? Hoe wordt de Nederlandse inzet vanuit hen momenteel beoordeeld?</w:t>
            </w:r>
          </w:p>
        </w:tc>
        <w:tc>
          <w:tcPr>
            <w:tcW w:w="850" w:type="dxa"/>
          </w:tcPr>
          <w:p w:rsidR="00D1768D" w:rsidRDefault="00D1768D" w14:paraId="7C679974" w14:textId="77777777">
            <w:pPr>
              <w:jc w:val="right"/>
            </w:pPr>
          </w:p>
        </w:tc>
        <w:tc>
          <w:tcPr>
            <w:tcW w:w="992" w:type="dxa"/>
          </w:tcPr>
          <w:p w:rsidR="00D1768D" w:rsidRDefault="001856D0" w14:paraId="2D76EB6E" w14:textId="77777777">
            <w:pPr>
              <w:jc w:val="right"/>
            </w:pPr>
            <w:r>
              <w:t>15</w:t>
            </w:r>
          </w:p>
        </w:tc>
        <w:tc>
          <w:tcPr>
            <w:tcW w:w="567" w:type="dxa"/>
            <w:tcBorders>
              <w:left w:val="nil"/>
            </w:tcBorders>
          </w:tcPr>
          <w:p w:rsidR="00D1768D" w:rsidRDefault="001856D0" w14:paraId="4632B134" w14:textId="77777777">
            <w:pPr>
              <w:jc w:val="right"/>
            </w:pPr>
            <w:r>
              <w:t xml:space="preserve"> </w:t>
            </w:r>
          </w:p>
        </w:tc>
      </w:tr>
      <w:tr w:rsidR="00D1768D" w:rsidTr="00E7153D" w14:paraId="6A73D8FC" w14:textId="77777777">
        <w:tc>
          <w:tcPr>
            <w:tcW w:w="567" w:type="dxa"/>
          </w:tcPr>
          <w:p w:rsidR="00D1768D" w:rsidRDefault="001856D0" w14:paraId="1BDF0015" w14:textId="77777777">
            <w:r>
              <w:t>21</w:t>
            </w:r>
          </w:p>
        </w:tc>
        <w:tc>
          <w:tcPr>
            <w:tcW w:w="6521" w:type="dxa"/>
          </w:tcPr>
          <w:p w:rsidR="00D1768D" w:rsidRDefault="001856D0" w14:paraId="5512E1DF" w14:textId="77777777">
            <w:r>
              <w:t>Kunt u toelichten waarom de KPI R&amp;T (Research &amp; Technology) daalde naar 1,24% inclusief Oekraïne-uitgaven, terwijl deze exclusief Oekraïne-uitgaven steeg naar 1,42%, en wat de concrete R&amp;T-uitgaven waren exclusief de Oekraïne-steun?</w:t>
            </w:r>
          </w:p>
        </w:tc>
        <w:tc>
          <w:tcPr>
            <w:tcW w:w="850" w:type="dxa"/>
          </w:tcPr>
          <w:p w:rsidR="00D1768D" w:rsidRDefault="00D1768D" w14:paraId="50700359" w14:textId="77777777">
            <w:pPr>
              <w:jc w:val="right"/>
            </w:pPr>
          </w:p>
        </w:tc>
        <w:tc>
          <w:tcPr>
            <w:tcW w:w="992" w:type="dxa"/>
          </w:tcPr>
          <w:p w:rsidR="00D1768D" w:rsidRDefault="001856D0" w14:paraId="743D5747" w14:textId="77777777">
            <w:pPr>
              <w:jc w:val="right"/>
            </w:pPr>
            <w:r>
              <w:t>15</w:t>
            </w:r>
          </w:p>
        </w:tc>
        <w:tc>
          <w:tcPr>
            <w:tcW w:w="567" w:type="dxa"/>
            <w:tcBorders>
              <w:left w:val="nil"/>
            </w:tcBorders>
          </w:tcPr>
          <w:p w:rsidR="00D1768D" w:rsidRDefault="001856D0" w14:paraId="704A38D9" w14:textId="77777777">
            <w:pPr>
              <w:jc w:val="right"/>
            </w:pPr>
            <w:r>
              <w:t xml:space="preserve"> </w:t>
            </w:r>
          </w:p>
        </w:tc>
      </w:tr>
      <w:tr w:rsidR="00D1768D" w:rsidTr="00E7153D" w14:paraId="086DA8B2" w14:textId="77777777">
        <w:tc>
          <w:tcPr>
            <w:tcW w:w="567" w:type="dxa"/>
          </w:tcPr>
          <w:p w:rsidR="00D1768D" w:rsidRDefault="001856D0" w14:paraId="79583AFF" w14:textId="77777777">
            <w:r>
              <w:t>22</w:t>
            </w:r>
          </w:p>
        </w:tc>
        <w:tc>
          <w:tcPr>
            <w:tcW w:w="6521" w:type="dxa"/>
          </w:tcPr>
          <w:p w:rsidR="00D1768D" w:rsidRDefault="001856D0" w14:paraId="48DC47B7" w14:textId="77777777">
            <w:r>
              <w:t>Op welk bedrag zou de realisatie uitkomen van de inzet op R&amp;T als vastgehouden werd aan de KPI van 2023?</w:t>
            </w:r>
          </w:p>
        </w:tc>
        <w:tc>
          <w:tcPr>
            <w:tcW w:w="850" w:type="dxa"/>
          </w:tcPr>
          <w:p w:rsidR="00D1768D" w:rsidRDefault="00D1768D" w14:paraId="45B813B8" w14:textId="77777777">
            <w:pPr>
              <w:jc w:val="right"/>
            </w:pPr>
          </w:p>
        </w:tc>
        <w:tc>
          <w:tcPr>
            <w:tcW w:w="992" w:type="dxa"/>
          </w:tcPr>
          <w:p w:rsidR="00D1768D" w:rsidRDefault="001856D0" w14:paraId="41D94453" w14:textId="77777777">
            <w:pPr>
              <w:jc w:val="right"/>
            </w:pPr>
            <w:r>
              <w:t>16</w:t>
            </w:r>
          </w:p>
        </w:tc>
        <w:tc>
          <w:tcPr>
            <w:tcW w:w="567" w:type="dxa"/>
            <w:tcBorders>
              <w:left w:val="nil"/>
            </w:tcBorders>
          </w:tcPr>
          <w:p w:rsidR="00D1768D" w:rsidRDefault="001856D0" w14:paraId="471EECC2" w14:textId="77777777">
            <w:pPr>
              <w:jc w:val="right"/>
            </w:pPr>
            <w:r>
              <w:t xml:space="preserve"> </w:t>
            </w:r>
          </w:p>
        </w:tc>
      </w:tr>
      <w:tr w:rsidR="00D1768D" w:rsidTr="00E7153D" w14:paraId="035FA956" w14:textId="77777777">
        <w:tc>
          <w:tcPr>
            <w:tcW w:w="567" w:type="dxa"/>
          </w:tcPr>
          <w:p w:rsidR="00D1768D" w:rsidRDefault="001856D0" w14:paraId="71ED5C73" w14:textId="77777777">
            <w:r>
              <w:t>23</w:t>
            </w:r>
          </w:p>
        </w:tc>
        <w:tc>
          <w:tcPr>
            <w:tcW w:w="6521" w:type="dxa"/>
          </w:tcPr>
          <w:p w:rsidR="00D1768D" w:rsidRDefault="001856D0" w14:paraId="3A0092ED" w14:textId="77777777">
            <w:r>
              <w:t>Welke projecten zijn aangegaan met het NWO?</w:t>
            </w:r>
          </w:p>
        </w:tc>
        <w:tc>
          <w:tcPr>
            <w:tcW w:w="850" w:type="dxa"/>
          </w:tcPr>
          <w:p w:rsidR="00D1768D" w:rsidRDefault="00D1768D" w14:paraId="43115E59" w14:textId="77777777">
            <w:pPr>
              <w:jc w:val="right"/>
            </w:pPr>
          </w:p>
        </w:tc>
        <w:tc>
          <w:tcPr>
            <w:tcW w:w="992" w:type="dxa"/>
          </w:tcPr>
          <w:p w:rsidR="00D1768D" w:rsidRDefault="001856D0" w14:paraId="0C5D446B" w14:textId="77777777">
            <w:pPr>
              <w:jc w:val="right"/>
            </w:pPr>
            <w:r>
              <w:t>16</w:t>
            </w:r>
          </w:p>
        </w:tc>
        <w:tc>
          <w:tcPr>
            <w:tcW w:w="567" w:type="dxa"/>
            <w:tcBorders>
              <w:left w:val="nil"/>
            </w:tcBorders>
          </w:tcPr>
          <w:p w:rsidR="00D1768D" w:rsidRDefault="001856D0" w14:paraId="7116664E" w14:textId="77777777">
            <w:pPr>
              <w:jc w:val="right"/>
            </w:pPr>
            <w:r>
              <w:t xml:space="preserve"> </w:t>
            </w:r>
          </w:p>
        </w:tc>
      </w:tr>
      <w:tr w:rsidR="00D1768D" w:rsidTr="00E7153D" w14:paraId="30BE5803" w14:textId="77777777">
        <w:tc>
          <w:tcPr>
            <w:tcW w:w="567" w:type="dxa"/>
          </w:tcPr>
          <w:p w:rsidR="00D1768D" w:rsidRDefault="001856D0" w14:paraId="07F00A68" w14:textId="77777777">
            <w:r>
              <w:t>24</w:t>
            </w:r>
          </w:p>
        </w:tc>
        <w:tc>
          <w:tcPr>
            <w:tcW w:w="6521" w:type="dxa"/>
          </w:tcPr>
          <w:p w:rsidR="00D1768D" w:rsidRDefault="001856D0" w14:paraId="1ECBFA2C" w14:textId="77777777">
            <w:r>
              <w:t>Welke projecten zijn aangegaan met het ministerie van OCW?</w:t>
            </w:r>
          </w:p>
        </w:tc>
        <w:tc>
          <w:tcPr>
            <w:tcW w:w="850" w:type="dxa"/>
          </w:tcPr>
          <w:p w:rsidR="00D1768D" w:rsidRDefault="00D1768D" w14:paraId="12491AEA" w14:textId="77777777">
            <w:pPr>
              <w:jc w:val="right"/>
            </w:pPr>
          </w:p>
        </w:tc>
        <w:tc>
          <w:tcPr>
            <w:tcW w:w="992" w:type="dxa"/>
          </w:tcPr>
          <w:p w:rsidR="00D1768D" w:rsidRDefault="001856D0" w14:paraId="199A4DF0" w14:textId="77777777">
            <w:pPr>
              <w:jc w:val="right"/>
            </w:pPr>
            <w:r>
              <w:t>16</w:t>
            </w:r>
          </w:p>
        </w:tc>
        <w:tc>
          <w:tcPr>
            <w:tcW w:w="567" w:type="dxa"/>
            <w:tcBorders>
              <w:left w:val="nil"/>
            </w:tcBorders>
          </w:tcPr>
          <w:p w:rsidR="00D1768D" w:rsidRDefault="001856D0" w14:paraId="4FACBC3D" w14:textId="77777777">
            <w:pPr>
              <w:jc w:val="right"/>
            </w:pPr>
            <w:r>
              <w:t xml:space="preserve"> </w:t>
            </w:r>
          </w:p>
        </w:tc>
      </w:tr>
      <w:tr w:rsidR="00D1768D" w:rsidTr="00E7153D" w14:paraId="64B09F21" w14:textId="77777777">
        <w:tc>
          <w:tcPr>
            <w:tcW w:w="567" w:type="dxa"/>
          </w:tcPr>
          <w:p w:rsidR="00D1768D" w:rsidRDefault="001856D0" w14:paraId="11433B7E" w14:textId="77777777">
            <w:r>
              <w:t>25</w:t>
            </w:r>
          </w:p>
        </w:tc>
        <w:tc>
          <w:tcPr>
            <w:tcW w:w="6521" w:type="dxa"/>
          </w:tcPr>
          <w:p w:rsidR="00D1768D" w:rsidRDefault="001856D0" w14:paraId="5B4E006D" w14:textId="77777777">
            <w:r>
              <w:t>Kunt u een gedetailleerde uitsplitsing geven van de €2,7 miljard aan militair materieel dat in 2024 aan Oekraïne is geleverd, onderscheiden naar leveringen uit eigen voorraad versus commerciële aankopen, en de impact hiervan op de eigen gereedheid?</w:t>
            </w:r>
          </w:p>
        </w:tc>
        <w:tc>
          <w:tcPr>
            <w:tcW w:w="850" w:type="dxa"/>
          </w:tcPr>
          <w:p w:rsidR="00D1768D" w:rsidRDefault="00D1768D" w14:paraId="5A734384" w14:textId="77777777">
            <w:pPr>
              <w:jc w:val="right"/>
            </w:pPr>
          </w:p>
        </w:tc>
        <w:tc>
          <w:tcPr>
            <w:tcW w:w="992" w:type="dxa"/>
          </w:tcPr>
          <w:p w:rsidR="00D1768D" w:rsidRDefault="001856D0" w14:paraId="12F20AB4" w14:textId="77777777">
            <w:pPr>
              <w:jc w:val="right"/>
            </w:pPr>
            <w:r>
              <w:t>16</w:t>
            </w:r>
          </w:p>
        </w:tc>
        <w:tc>
          <w:tcPr>
            <w:tcW w:w="567" w:type="dxa"/>
            <w:tcBorders>
              <w:left w:val="nil"/>
            </w:tcBorders>
          </w:tcPr>
          <w:p w:rsidR="00D1768D" w:rsidRDefault="001856D0" w14:paraId="6A915682" w14:textId="77777777">
            <w:pPr>
              <w:jc w:val="right"/>
            </w:pPr>
            <w:r>
              <w:t xml:space="preserve"> </w:t>
            </w:r>
          </w:p>
        </w:tc>
      </w:tr>
      <w:tr w:rsidR="00D1768D" w:rsidTr="00E7153D" w14:paraId="54710DC6" w14:textId="77777777">
        <w:tc>
          <w:tcPr>
            <w:tcW w:w="567" w:type="dxa"/>
          </w:tcPr>
          <w:p w:rsidR="00D1768D" w:rsidRDefault="001856D0" w14:paraId="66D59006" w14:textId="77777777">
            <w:r>
              <w:t>26</w:t>
            </w:r>
          </w:p>
        </w:tc>
        <w:tc>
          <w:tcPr>
            <w:tcW w:w="6521" w:type="dxa"/>
          </w:tcPr>
          <w:p w:rsidR="00D1768D" w:rsidRDefault="001856D0" w14:paraId="2A032A9F" w14:textId="77777777">
            <w:r>
              <w:t>Is er ergens een goede analyse beschikbaar van de gevolgen van een mogelijk Oekraïens verlies of een nadelig staakt-het-vurenakkoord?</w:t>
            </w:r>
          </w:p>
        </w:tc>
        <w:tc>
          <w:tcPr>
            <w:tcW w:w="850" w:type="dxa"/>
          </w:tcPr>
          <w:p w:rsidR="00D1768D" w:rsidRDefault="00D1768D" w14:paraId="5686D394" w14:textId="77777777">
            <w:pPr>
              <w:jc w:val="right"/>
            </w:pPr>
          </w:p>
        </w:tc>
        <w:tc>
          <w:tcPr>
            <w:tcW w:w="992" w:type="dxa"/>
          </w:tcPr>
          <w:p w:rsidR="00D1768D" w:rsidRDefault="001856D0" w14:paraId="0D6FA8FD" w14:textId="77777777">
            <w:pPr>
              <w:jc w:val="right"/>
            </w:pPr>
            <w:r>
              <w:t>16</w:t>
            </w:r>
          </w:p>
        </w:tc>
        <w:tc>
          <w:tcPr>
            <w:tcW w:w="567" w:type="dxa"/>
            <w:tcBorders>
              <w:left w:val="nil"/>
            </w:tcBorders>
          </w:tcPr>
          <w:p w:rsidR="00D1768D" w:rsidRDefault="001856D0" w14:paraId="0FB2ABAF" w14:textId="77777777">
            <w:pPr>
              <w:jc w:val="right"/>
            </w:pPr>
            <w:r>
              <w:t xml:space="preserve"> </w:t>
            </w:r>
          </w:p>
        </w:tc>
      </w:tr>
      <w:tr w:rsidR="00D1768D" w:rsidTr="00E7153D" w14:paraId="72460911" w14:textId="77777777">
        <w:tc>
          <w:tcPr>
            <w:tcW w:w="567" w:type="dxa"/>
          </w:tcPr>
          <w:p w:rsidR="00D1768D" w:rsidRDefault="001856D0" w14:paraId="102A3D6C" w14:textId="77777777">
            <w:r>
              <w:t>27</w:t>
            </w:r>
          </w:p>
        </w:tc>
        <w:tc>
          <w:tcPr>
            <w:tcW w:w="6521" w:type="dxa"/>
          </w:tcPr>
          <w:p w:rsidR="00D1768D" w:rsidRDefault="001856D0" w14:paraId="3F831F91" w14:textId="77777777">
            <w:r>
              <w:t>Bij welke specifieke eenheden is operationele gereedheid afgenomen? Waarom specifiek bij deze eenheden?</w:t>
            </w:r>
          </w:p>
        </w:tc>
        <w:tc>
          <w:tcPr>
            <w:tcW w:w="850" w:type="dxa"/>
          </w:tcPr>
          <w:p w:rsidR="00D1768D" w:rsidRDefault="00D1768D" w14:paraId="245ED485" w14:textId="77777777">
            <w:pPr>
              <w:jc w:val="right"/>
            </w:pPr>
          </w:p>
        </w:tc>
        <w:tc>
          <w:tcPr>
            <w:tcW w:w="992" w:type="dxa"/>
          </w:tcPr>
          <w:p w:rsidR="00D1768D" w:rsidRDefault="001856D0" w14:paraId="650BB9CC" w14:textId="77777777">
            <w:pPr>
              <w:jc w:val="right"/>
            </w:pPr>
            <w:r>
              <w:t>17</w:t>
            </w:r>
          </w:p>
        </w:tc>
        <w:tc>
          <w:tcPr>
            <w:tcW w:w="567" w:type="dxa"/>
            <w:tcBorders>
              <w:left w:val="nil"/>
            </w:tcBorders>
          </w:tcPr>
          <w:p w:rsidR="00D1768D" w:rsidRDefault="001856D0" w14:paraId="0DE3ABE4" w14:textId="77777777">
            <w:pPr>
              <w:jc w:val="right"/>
            </w:pPr>
            <w:r>
              <w:t xml:space="preserve"> </w:t>
            </w:r>
          </w:p>
        </w:tc>
      </w:tr>
      <w:tr w:rsidR="00D1768D" w:rsidTr="00E7153D" w14:paraId="7658D47B" w14:textId="77777777">
        <w:tc>
          <w:tcPr>
            <w:tcW w:w="567" w:type="dxa"/>
          </w:tcPr>
          <w:p w:rsidR="00D1768D" w:rsidRDefault="001856D0" w14:paraId="03D6B6B5" w14:textId="77777777">
            <w:r>
              <w:t>28</w:t>
            </w:r>
          </w:p>
        </w:tc>
        <w:tc>
          <w:tcPr>
            <w:tcW w:w="6521" w:type="dxa"/>
          </w:tcPr>
          <w:p w:rsidR="00D1768D" w:rsidRDefault="001856D0" w14:paraId="5F2BF606" w14:textId="77777777">
            <w:r>
              <w:t>Waarom is de materiële gereedheid van de hoofdwapensystemen niet toegenomen in 2023, ondanks de toegenomen Defensie-uitgaven?</w:t>
            </w:r>
          </w:p>
        </w:tc>
        <w:tc>
          <w:tcPr>
            <w:tcW w:w="850" w:type="dxa"/>
          </w:tcPr>
          <w:p w:rsidR="00D1768D" w:rsidRDefault="00D1768D" w14:paraId="348A2DD4" w14:textId="77777777">
            <w:pPr>
              <w:jc w:val="right"/>
            </w:pPr>
          </w:p>
        </w:tc>
        <w:tc>
          <w:tcPr>
            <w:tcW w:w="992" w:type="dxa"/>
          </w:tcPr>
          <w:p w:rsidR="00D1768D" w:rsidRDefault="001856D0" w14:paraId="340CFC34" w14:textId="77777777">
            <w:pPr>
              <w:jc w:val="right"/>
            </w:pPr>
            <w:r>
              <w:t>17</w:t>
            </w:r>
          </w:p>
        </w:tc>
        <w:tc>
          <w:tcPr>
            <w:tcW w:w="567" w:type="dxa"/>
            <w:tcBorders>
              <w:left w:val="nil"/>
            </w:tcBorders>
          </w:tcPr>
          <w:p w:rsidR="00D1768D" w:rsidRDefault="001856D0" w14:paraId="713416BA" w14:textId="77777777">
            <w:pPr>
              <w:jc w:val="right"/>
            </w:pPr>
            <w:r>
              <w:t xml:space="preserve"> </w:t>
            </w:r>
          </w:p>
        </w:tc>
      </w:tr>
      <w:tr w:rsidR="00D1768D" w:rsidTr="00E7153D" w14:paraId="1F8C7794" w14:textId="77777777">
        <w:tc>
          <w:tcPr>
            <w:tcW w:w="567" w:type="dxa"/>
          </w:tcPr>
          <w:p w:rsidR="00D1768D" w:rsidRDefault="001856D0" w14:paraId="48DC56B6" w14:textId="77777777">
            <w:r>
              <w:t>29</w:t>
            </w:r>
          </w:p>
        </w:tc>
        <w:tc>
          <w:tcPr>
            <w:tcW w:w="6521" w:type="dxa"/>
          </w:tcPr>
          <w:p w:rsidR="00D1768D" w:rsidRDefault="001856D0" w14:paraId="47F770D7" w14:textId="77777777">
            <w:r>
              <w:t>Kunt u specificeren welke concrete operationele en financiële gevolgen de lichte daling in operationele gereedheid in 2024 heeft gehad, en welke mitigerende maatregelen zijn getroffen voor de eenheden waar de personele en materiële gereedheid tekortschoot?</w:t>
            </w:r>
          </w:p>
        </w:tc>
        <w:tc>
          <w:tcPr>
            <w:tcW w:w="850" w:type="dxa"/>
          </w:tcPr>
          <w:p w:rsidR="00D1768D" w:rsidRDefault="00D1768D" w14:paraId="7AB0B115" w14:textId="77777777">
            <w:pPr>
              <w:jc w:val="right"/>
            </w:pPr>
          </w:p>
        </w:tc>
        <w:tc>
          <w:tcPr>
            <w:tcW w:w="992" w:type="dxa"/>
          </w:tcPr>
          <w:p w:rsidR="00D1768D" w:rsidRDefault="001856D0" w14:paraId="67866FAF" w14:textId="77777777">
            <w:pPr>
              <w:jc w:val="right"/>
            </w:pPr>
            <w:r>
              <w:t>17</w:t>
            </w:r>
          </w:p>
        </w:tc>
        <w:tc>
          <w:tcPr>
            <w:tcW w:w="567" w:type="dxa"/>
            <w:tcBorders>
              <w:left w:val="nil"/>
            </w:tcBorders>
          </w:tcPr>
          <w:p w:rsidR="00D1768D" w:rsidRDefault="001856D0" w14:paraId="2B776C8F" w14:textId="77777777">
            <w:pPr>
              <w:jc w:val="right"/>
            </w:pPr>
            <w:r>
              <w:t xml:space="preserve"> </w:t>
            </w:r>
          </w:p>
        </w:tc>
      </w:tr>
      <w:tr w:rsidR="00D1768D" w:rsidTr="00E7153D" w14:paraId="03F44E35" w14:textId="77777777">
        <w:tc>
          <w:tcPr>
            <w:tcW w:w="567" w:type="dxa"/>
          </w:tcPr>
          <w:p w:rsidR="00D1768D" w:rsidRDefault="001856D0" w14:paraId="6AD42322" w14:textId="77777777">
            <w:r>
              <w:t>30</w:t>
            </w:r>
          </w:p>
        </w:tc>
        <w:tc>
          <w:tcPr>
            <w:tcW w:w="6521" w:type="dxa"/>
          </w:tcPr>
          <w:p w:rsidR="00D1768D" w:rsidRDefault="001856D0" w14:paraId="6754BC4C" w14:textId="77777777">
            <w:r>
              <w:t>Welke infrastructurele beperkingen hebben momenteel effect op gereedheid?</w:t>
            </w:r>
          </w:p>
        </w:tc>
        <w:tc>
          <w:tcPr>
            <w:tcW w:w="850" w:type="dxa"/>
          </w:tcPr>
          <w:p w:rsidR="00D1768D" w:rsidRDefault="00D1768D" w14:paraId="38C88DA5" w14:textId="77777777">
            <w:pPr>
              <w:jc w:val="right"/>
            </w:pPr>
          </w:p>
        </w:tc>
        <w:tc>
          <w:tcPr>
            <w:tcW w:w="992" w:type="dxa"/>
          </w:tcPr>
          <w:p w:rsidR="00D1768D" w:rsidRDefault="001856D0" w14:paraId="00EECB36" w14:textId="77777777">
            <w:pPr>
              <w:jc w:val="right"/>
            </w:pPr>
            <w:r>
              <w:t>18</w:t>
            </w:r>
          </w:p>
        </w:tc>
        <w:tc>
          <w:tcPr>
            <w:tcW w:w="567" w:type="dxa"/>
            <w:tcBorders>
              <w:left w:val="nil"/>
            </w:tcBorders>
          </w:tcPr>
          <w:p w:rsidR="00D1768D" w:rsidRDefault="001856D0" w14:paraId="63F6890B" w14:textId="77777777">
            <w:pPr>
              <w:jc w:val="right"/>
            </w:pPr>
            <w:r>
              <w:t xml:space="preserve"> </w:t>
            </w:r>
          </w:p>
        </w:tc>
      </w:tr>
      <w:tr w:rsidR="00D1768D" w:rsidTr="00E7153D" w14:paraId="30097123" w14:textId="77777777">
        <w:tc>
          <w:tcPr>
            <w:tcW w:w="567" w:type="dxa"/>
          </w:tcPr>
          <w:p w:rsidR="00D1768D" w:rsidRDefault="001856D0" w14:paraId="4E68F2B6" w14:textId="77777777">
            <w:r>
              <w:t>31</w:t>
            </w:r>
          </w:p>
        </w:tc>
        <w:tc>
          <w:tcPr>
            <w:tcW w:w="6521" w:type="dxa"/>
          </w:tcPr>
          <w:p w:rsidR="00D1768D" w:rsidRDefault="001856D0" w14:paraId="2B341772" w14:textId="77777777">
            <w:r>
              <w:t>Hoe realistisch is de ambitie om in 2030 een gevulde organisatie te zijn, gelet op de vele problemen rondom het vinden van personeel?</w:t>
            </w:r>
          </w:p>
        </w:tc>
        <w:tc>
          <w:tcPr>
            <w:tcW w:w="850" w:type="dxa"/>
          </w:tcPr>
          <w:p w:rsidR="00D1768D" w:rsidRDefault="00D1768D" w14:paraId="08743667" w14:textId="77777777">
            <w:pPr>
              <w:jc w:val="right"/>
            </w:pPr>
          </w:p>
        </w:tc>
        <w:tc>
          <w:tcPr>
            <w:tcW w:w="992" w:type="dxa"/>
          </w:tcPr>
          <w:p w:rsidR="00D1768D" w:rsidRDefault="001856D0" w14:paraId="6D57B38E" w14:textId="77777777">
            <w:pPr>
              <w:jc w:val="right"/>
            </w:pPr>
            <w:r>
              <w:t>20</w:t>
            </w:r>
          </w:p>
        </w:tc>
        <w:tc>
          <w:tcPr>
            <w:tcW w:w="567" w:type="dxa"/>
            <w:tcBorders>
              <w:left w:val="nil"/>
            </w:tcBorders>
          </w:tcPr>
          <w:p w:rsidR="00D1768D" w:rsidRDefault="001856D0" w14:paraId="589039E2" w14:textId="77777777">
            <w:pPr>
              <w:jc w:val="right"/>
            </w:pPr>
            <w:r>
              <w:t xml:space="preserve"> </w:t>
            </w:r>
          </w:p>
        </w:tc>
      </w:tr>
      <w:tr w:rsidR="00D1768D" w:rsidTr="00E7153D" w14:paraId="1A4DD4A3" w14:textId="77777777">
        <w:tc>
          <w:tcPr>
            <w:tcW w:w="567" w:type="dxa"/>
          </w:tcPr>
          <w:p w:rsidR="00D1768D" w:rsidRDefault="001856D0" w14:paraId="754623FA" w14:textId="77777777">
            <w:r>
              <w:t>32</w:t>
            </w:r>
          </w:p>
        </w:tc>
        <w:tc>
          <w:tcPr>
            <w:tcW w:w="6521" w:type="dxa"/>
          </w:tcPr>
          <w:p w:rsidR="00D1768D" w:rsidRDefault="001856D0" w14:paraId="1EDF2CFA" w14:textId="77777777">
            <w:r>
              <w:t>Heeft de aankondiging van loonsverhoging effect gehad op het aantal sollicitanten voor Defensie?</w:t>
            </w:r>
          </w:p>
        </w:tc>
        <w:tc>
          <w:tcPr>
            <w:tcW w:w="850" w:type="dxa"/>
          </w:tcPr>
          <w:p w:rsidR="00D1768D" w:rsidRDefault="00D1768D" w14:paraId="72CD2FBC" w14:textId="77777777">
            <w:pPr>
              <w:jc w:val="right"/>
            </w:pPr>
          </w:p>
        </w:tc>
        <w:tc>
          <w:tcPr>
            <w:tcW w:w="992" w:type="dxa"/>
          </w:tcPr>
          <w:p w:rsidR="00D1768D" w:rsidRDefault="001856D0" w14:paraId="44AD32FC" w14:textId="77777777">
            <w:pPr>
              <w:jc w:val="right"/>
            </w:pPr>
            <w:r>
              <w:t>20</w:t>
            </w:r>
          </w:p>
        </w:tc>
        <w:tc>
          <w:tcPr>
            <w:tcW w:w="567" w:type="dxa"/>
            <w:tcBorders>
              <w:left w:val="nil"/>
            </w:tcBorders>
          </w:tcPr>
          <w:p w:rsidR="00D1768D" w:rsidRDefault="001856D0" w14:paraId="4389D8C5" w14:textId="77777777">
            <w:pPr>
              <w:jc w:val="right"/>
            </w:pPr>
            <w:r>
              <w:t xml:space="preserve"> </w:t>
            </w:r>
          </w:p>
        </w:tc>
      </w:tr>
      <w:tr w:rsidR="00D1768D" w:rsidTr="00E7153D" w14:paraId="7B79CBAF" w14:textId="77777777">
        <w:tc>
          <w:tcPr>
            <w:tcW w:w="567" w:type="dxa"/>
          </w:tcPr>
          <w:p w:rsidR="00D1768D" w:rsidRDefault="001856D0" w14:paraId="36E3273D" w14:textId="77777777">
            <w:r>
              <w:t>33</w:t>
            </w:r>
          </w:p>
        </w:tc>
        <w:tc>
          <w:tcPr>
            <w:tcW w:w="6521" w:type="dxa"/>
          </w:tcPr>
          <w:p w:rsidR="00D1768D" w:rsidRDefault="001856D0" w14:paraId="43652793" w14:textId="77777777">
            <w:r>
              <w:t>Waarom ligt het aantal aangenomen sollicitanten voor het dienjaar maar op 521?</w:t>
            </w:r>
          </w:p>
        </w:tc>
        <w:tc>
          <w:tcPr>
            <w:tcW w:w="850" w:type="dxa"/>
          </w:tcPr>
          <w:p w:rsidR="00D1768D" w:rsidRDefault="00D1768D" w14:paraId="1AAC1922" w14:textId="77777777">
            <w:pPr>
              <w:jc w:val="right"/>
            </w:pPr>
          </w:p>
        </w:tc>
        <w:tc>
          <w:tcPr>
            <w:tcW w:w="992" w:type="dxa"/>
          </w:tcPr>
          <w:p w:rsidR="00D1768D" w:rsidRDefault="001856D0" w14:paraId="574CE1F3" w14:textId="77777777">
            <w:pPr>
              <w:jc w:val="right"/>
            </w:pPr>
            <w:r>
              <w:t>21</w:t>
            </w:r>
          </w:p>
        </w:tc>
        <w:tc>
          <w:tcPr>
            <w:tcW w:w="567" w:type="dxa"/>
            <w:tcBorders>
              <w:left w:val="nil"/>
            </w:tcBorders>
          </w:tcPr>
          <w:p w:rsidR="00D1768D" w:rsidRDefault="001856D0" w14:paraId="3B8514C0" w14:textId="77777777">
            <w:pPr>
              <w:jc w:val="right"/>
            </w:pPr>
            <w:r>
              <w:t xml:space="preserve"> </w:t>
            </w:r>
          </w:p>
        </w:tc>
      </w:tr>
      <w:tr w:rsidR="00D1768D" w:rsidTr="00E7153D" w14:paraId="7CDD5816" w14:textId="77777777">
        <w:tc>
          <w:tcPr>
            <w:tcW w:w="567" w:type="dxa"/>
          </w:tcPr>
          <w:p w:rsidR="00D1768D" w:rsidRDefault="001856D0" w14:paraId="0A87F2C9" w14:textId="77777777">
            <w:r>
              <w:t>34</w:t>
            </w:r>
          </w:p>
        </w:tc>
        <w:tc>
          <w:tcPr>
            <w:tcW w:w="6521" w:type="dxa"/>
          </w:tcPr>
          <w:p w:rsidR="00D1768D" w:rsidRDefault="001856D0" w14:paraId="1C79C663" w14:textId="77777777">
            <w:r>
              <w:t>Welke beweegredenen hebben dienjaarmilitairen om aan Defensie verbonden te blijven?</w:t>
            </w:r>
          </w:p>
        </w:tc>
        <w:tc>
          <w:tcPr>
            <w:tcW w:w="850" w:type="dxa"/>
          </w:tcPr>
          <w:p w:rsidR="00D1768D" w:rsidRDefault="00D1768D" w14:paraId="06BC94BE" w14:textId="77777777">
            <w:pPr>
              <w:jc w:val="right"/>
            </w:pPr>
          </w:p>
        </w:tc>
        <w:tc>
          <w:tcPr>
            <w:tcW w:w="992" w:type="dxa"/>
          </w:tcPr>
          <w:p w:rsidR="00D1768D" w:rsidRDefault="001856D0" w14:paraId="0BA2E929" w14:textId="77777777">
            <w:pPr>
              <w:jc w:val="right"/>
            </w:pPr>
            <w:r>
              <w:t>21</w:t>
            </w:r>
          </w:p>
        </w:tc>
        <w:tc>
          <w:tcPr>
            <w:tcW w:w="567" w:type="dxa"/>
            <w:tcBorders>
              <w:left w:val="nil"/>
            </w:tcBorders>
          </w:tcPr>
          <w:p w:rsidR="00D1768D" w:rsidRDefault="001856D0" w14:paraId="03D77CDA" w14:textId="77777777">
            <w:pPr>
              <w:jc w:val="right"/>
            </w:pPr>
            <w:r>
              <w:t xml:space="preserve"> </w:t>
            </w:r>
          </w:p>
        </w:tc>
      </w:tr>
      <w:tr w:rsidR="00D1768D" w:rsidTr="00E7153D" w14:paraId="6D2E8F41" w14:textId="77777777">
        <w:tc>
          <w:tcPr>
            <w:tcW w:w="567" w:type="dxa"/>
          </w:tcPr>
          <w:p w:rsidR="00D1768D" w:rsidRDefault="001856D0" w14:paraId="52893A3A" w14:textId="77777777">
            <w:r>
              <w:t>35</w:t>
            </w:r>
          </w:p>
        </w:tc>
        <w:tc>
          <w:tcPr>
            <w:tcW w:w="6521" w:type="dxa"/>
          </w:tcPr>
          <w:p w:rsidR="00D1768D" w:rsidRDefault="001856D0" w14:paraId="758BB52F" w14:textId="77777777">
            <w:r>
              <w:t>Waarom kiezen sommige dienjaarmilitairen voor een functie als reservist in plaats van beroepsmilitair?</w:t>
            </w:r>
          </w:p>
        </w:tc>
        <w:tc>
          <w:tcPr>
            <w:tcW w:w="850" w:type="dxa"/>
          </w:tcPr>
          <w:p w:rsidR="00D1768D" w:rsidRDefault="00D1768D" w14:paraId="0BB2BE6B" w14:textId="77777777">
            <w:pPr>
              <w:jc w:val="right"/>
            </w:pPr>
          </w:p>
        </w:tc>
        <w:tc>
          <w:tcPr>
            <w:tcW w:w="992" w:type="dxa"/>
          </w:tcPr>
          <w:p w:rsidR="00D1768D" w:rsidRDefault="001856D0" w14:paraId="633FC98A" w14:textId="77777777">
            <w:pPr>
              <w:jc w:val="right"/>
            </w:pPr>
            <w:r>
              <w:t>21</w:t>
            </w:r>
          </w:p>
        </w:tc>
        <w:tc>
          <w:tcPr>
            <w:tcW w:w="567" w:type="dxa"/>
            <w:tcBorders>
              <w:left w:val="nil"/>
            </w:tcBorders>
          </w:tcPr>
          <w:p w:rsidR="00D1768D" w:rsidRDefault="001856D0" w14:paraId="21239597" w14:textId="77777777">
            <w:pPr>
              <w:jc w:val="right"/>
            </w:pPr>
            <w:r>
              <w:t xml:space="preserve"> </w:t>
            </w:r>
          </w:p>
        </w:tc>
      </w:tr>
      <w:tr w:rsidR="00D1768D" w:rsidTr="00E7153D" w14:paraId="1FE642FE" w14:textId="77777777">
        <w:tc>
          <w:tcPr>
            <w:tcW w:w="567" w:type="dxa"/>
          </w:tcPr>
          <w:p w:rsidR="00D1768D" w:rsidRDefault="001856D0" w14:paraId="2E3AA2CE" w14:textId="77777777">
            <w:r>
              <w:t>36</w:t>
            </w:r>
          </w:p>
        </w:tc>
        <w:tc>
          <w:tcPr>
            <w:tcW w:w="6521" w:type="dxa"/>
          </w:tcPr>
          <w:p w:rsidR="00D1768D" w:rsidRDefault="001856D0" w14:paraId="1A848BC9" w14:textId="77777777">
            <w:r>
              <w:t>Welk effect heeft het extensiveren van arbeid gehad op het opvangen van personeelstekorten binnen Defensie?</w:t>
            </w:r>
          </w:p>
        </w:tc>
        <w:tc>
          <w:tcPr>
            <w:tcW w:w="850" w:type="dxa"/>
          </w:tcPr>
          <w:p w:rsidR="00D1768D" w:rsidRDefault="00D1768D" w14:paraId="69F3546A" w14:textId="77777777">
            <w:pPr>
              <w:jc w:val="right"/>
            </w:pPr>
          </w:p>
        </w:tc>
        <w:tc>
          <w:tcPr>
            <w:tcW w:w="992" w:type="dxa"/>
          </w:tcPr>
          <w:p w:rsidR="00D1768D" w:rsidRDefault="001856D0" w14:paraId="36FA61C4" w14:textId="77777777">
            <w:pPr>
              <w:jc w:val="right"/>
            </w:pPr>
            <w:r>
              <w:t>22</w:t>
            </w:r>
          </w:p>
        </w:tc>
        <w:tc>
          <w:tcPr>
            <w:tcW w:w="567" w:type="dxa"/>
            <w:tcBorders>
              <w:left w:val="nil"/>
            </w:tcBorders>
          </w:tcPr>
          <w:p w:rsidR="00D1768D" w:rsidRDefault="001856D0" w14:paraId="3E856E53" w14:textId="77777777">
            <w:pPr>
              <w:jc w:val="right"/>
            </w:pPr>
            <w:r>
              <w:t xml:space="preserve"> </w:t>
            </w:r>
          </w:p>
        </w:tc>
      </w:tr>
      <w:tr w:rsidR="00D1768D" w:rsidTr="00E7153D" w14:paraId="3F81C53B" w14:textId="77777777">
        <w:tc>
          <w:tcPr>
            <w:tcW w:w="567" w:type="dxa"/>
          </w:tcPr>
          <w:p w:rsidR="00D1768D" w:rsidRDefault="001856D0" w14:paraId="5FA4BFC5" w14:textId="77777777">
            <w:r>
              <w:t>37</w:t>
            </w:r>
          </w:p>
        </w:tc>
        <w:tc>
          <w:tcPr>
            <w:tcW w:w="6521" w:type="dxa"/>
          </w:tcPr>
          <w:p w:rsidR="00D1768D" w:rsidRDefault="001856D0" w14:paraId="4E5DDCEE" w14:textId="77777777">
            <w:r>
              <w:t>Zijn er maatregelen genomen voor de informatiebeveiliging van DefGPT? Hebben de gebruikers instructies gekregen voor wat wel en niet ingevoerd kan worden?</w:t>
            </w:r>
          </w:p>
        </w:tc>
        <w:tc>
          <w:tcPr>
            <w:tcW w:w="850" w:type="dxa"/>
          </w:tcPr>
          <w:p w:rsidR="00D1768D" w:rsidRDefault="00D1768D" w14:paraId="01F173AD" w14:textId="77777777">
            <w:pPr>
              <w:jc w:val="right"/>
            </w:pPr>
          </w:p>
        </w:tc>
        <w:tc>
          <w:tcPr>
            <w:tcW w:w="992" w:type="dxa"/>
          </w:tcPr>
          <w:p w:rsidR="00D1768D" w:rsidRDefault="001856D0" w14:paraId="26EF65D4" w14:textId="77777777">
            <w:pPr>
              <w:jc w:val="right"/>
            </w:pPr>
            <w:r>
              <w:t>22</w:t>
            </w:r>
          </w:p>
        </w:tc>
        <w:tc>
          <w:tcPr>
            <w:tcW w:w="567" w:type="dxa"/>
            <w:tcBorders>
              <w:left w:val="nil"/>
            </w:tcBorders>
          </w:tcPr>
          <w:p w:rsidR="00D1768D" w:rsidRDefault="001856D0" w14:paraId="49222F6A" w14:textId="77777777">
            <w:pPr>
              <w:jc w:val="right"/>
            </w:pPr>
            <w:r>
              <w:t xml:space="preserve"> </w:t>
            </w:r>
          </w:p>
        </w:tc>
      </w:tr>
      <w:tr w:rsidR="00D1768D" w:rsidTr="00E7153D" w14:paraId="1BDCE37E" w14:textId="77777777">
        <w:tc>
          <w:tcPr>
            <w:tcW w:w="567" w:type="dxa"/>
          </w:tcPr>
          <w:p w:rsidR="00D1768D" w:rsidRDefault="001856D0" w14:paraId="70784C76" w14:textId="77777777">
            <w:r>
              <w:lastRenderedPageBreak/>
              <w:t>38</w:t>
            </w:r>
          </w:p>
        </w:tc>
        <w:tc>
          <w:tcPr>
            <w:tcW w:w="6521" w:type="dxa"/>
          </w:tcPr>
          <w:p w:rsidR="00D1768D" w:rsidRDefault="001856D0" w14:paraId="521A3783" w14:textId="77777777">
            <w:r>
              <w:t>Hoe staat het globaal met de uitvoering van het Strategisch Vastgoedplan?</w:t>
            </w:r>
          </w:p>
        </w:tc>
        <w:tc>
          <w:tcPr>
            <w:tcW w:w="850" w:type="dxa"/>
          </w:tcPr>
          <w:p w:rsidR="00D1768D" w:rsidRDefault="00D1768D" w14:paraId="52D0851D" w14:textId="77777777">
            <w:pPr>
              <w:jc w:val="right"/>
            </w:pPr>
          </w:p>
        </w:tc>
        <w:tc>
          <w:tcPr>
            <w:tcW w:w="992" w:type="dxa"/>
          </w:tcPr>
          <w:p w:rsidR="00D1768D" w:rsidRDefault="001856D0" w14:paraId="248F9249" w14:textId="77777777">
            <w:pPr>
              <w:jc w:val="right"/>
            </w:pPr>
            <w:r>
              <w:t>23</w:t>
            </w:r>
          </w:p>
        </w:tc>
        <w:tc>
          <w:tcPr>
            <w:tcW w:w="567" w:type="dxa"/>
            <w:tcBorders>
              <w:left w:val="nil"/>
            </w:tcBorders>
          </w:tcPr>
          <w:p w:rsidR="00D1768D" w:rsidRDefault="001856D0" w14:paraId="32EBD1D0" w14:textId="77777777">
            <w:pPr>
              <w:jc w:val="right"/>
            </w:pPr>
            <w:r>
              <w:t xml:space="preserve"> </w:t>
            </w:r>
          </w:p>
        </w:tc>
      </w:tr>
      <w:tr w:rsidR="00D1768D" w:rsidTr="00E7153D" w14:paraId="2E026F76" w14:textId="77777777">
        <w:tc>
          <w:tcPr>
            <w:tcW w:w="567" w:type="dxa"/>
          </w:tcPr>
          <w:p w:rsidR="00D1768D" w:rsidRDefault="001856D0" w14:paraId="041024D4" w14:textId="77777777">
            <w:r>
              <w:t>39</w:t>
            </w:r>
          </w:p>
        </w:tc>
        <w:tc>
          <w:tcPr>
            <w:tcW w:w="6521" w:type="dxa"/>
          </w:tcPr>
          <w:p w:rsidR="00D1768D" w:rsidRDefault="001856D0" w14:paraId="7A619A80" w14:textId="77777777">
            <w:r>
              <w:t>Welke maatregelen kunnen genomen worden om ondanks de stikstofproblematiek alsnog te voorzien in uitbreiding van activiteiten? Hoe realistisch is dit, gelet op de rechterlijke uitspraken waar het kabinet zich aan dient te houden?</w:t>
            </w:r>
          </w:p>
        </w:tc>
        <w:tc>
          <w:tcPr>
            <w:tcW w:w="850" w:type="dxa"/>
          </w:tcPr>
          <w:p w:rsidR="00D1768D" w:rsidRDefault="00D1768D" w14:paraId="0D711744" w14:textId="77777777">
            <w:pPr>
              <w:jc w:val="right"/>
            </w:pPr>
          </w:p>
        </w:tc>
        <w:tc>
          <w:tcPr>
            <w:tcW w:w="992" w:type="dxa"/>
          </w:tcPr>
          <w:p w:rsidR="00D1768D" w:rsidRDefault="001856D0" w14:paraId="46963B6F" w14:textId="77777777">
            <w:pPr>
              <w:jc w:val="right"/>
            </w:pPr>
            <w:r>
              <w:t>24</w:t>
            </w:r>
          </w:p>
        </w:tc>
        <w:tc>
          <w:tcPr>
            <w:tcW w:w="567" w:type="dxa"/>
            <w:tcBorders>
              <w:left w:val="nil"/>
            </w:tcBorders>
          </w:tcPr>
          <w:p w:rsidR="00D1768D" w:rsidRDefault="001856D0" w14:paraId="0C72DFDA" w14:textId="77777777">
            <w:pPr>
              <w:jc w:val="right"/>
            </w:pPr>
            <w:r>
              <w:t xml:space="preserve"> </w:t>
            </w:r>
          </w:p>
        </w:tc>
      </w:tr>
      <w:tr w:rsidR="00D1768D" w:rsidTr="00E7153D" w14:paraId="5EB06E76" w14:textId="77777777">
        <w:tc>
          <w:tcPr>
            <w:tcW w:w="567" w:type="dxa"/>
          </w:tcPr>
          <w:p w:rsidR="00D1768D" w:rsidRDefault="001856D0" w14:paraId="2E7ABD5D" w14:textId="77777777">
            <w:r>
              <w:t>40</w:t>
            </w:r>
          </w:p>
        </w:tc>
        <w:tc>
          <w:tcPr>
            <w:tcW w:w="6521" w:type="dxa"/>
          </w:tcPr>
          <w:p w:rsidR="00D1768D" w:rsidRDefault="001856D0" w14:paraId="35BF54CE" w14:textId="77777777">
            <w:r>
              <w:t>Voor welke taken wordt externe inhuur nu gebruikt, uitgesplitst per tak van de krijgsmacht? Zijn er pogingen ondernomen om personeel dat via externe inhuur in aanraking komt met Defensie te binden?</w:t>
            </w:r>
          </w:p>
        </w:tc>
        <w:tc>
          <w:tcPr>
            <w:tcW w:w="850" w:type="dxa"/>
          </w:tcPr>
          <w:p w:rsidR="00D1768D" w:rsidRDefault="00D1768D" w14:paraId="08252946" w14:textId="77777777">
            <w:pPr>
              <w:jc w:val="right"/>
            </w:pPr>
          </w:p>
        </w:tc>
        <w:tc>
          <w:tcPr>
            <w:tcW w:w="992" w:type="dxa"/>
          </w:tcPr>
          <w:p w:rsidR="00D1768D" w:rsidRDefault="001856D0" w14:paraId="14AD0C05" w14:textId="77777777">
            <w:pPr>
              <w:jc w:val="right"/>
            </w:pPr>
            <w:r>
              <w:t>24</w:t>
            </w:r>
          </w:p>
        </w:tc>
        <w:tc>
          <w:tcPr>
            <w:tcW w:w="567" w:type="dxa"/>
            <w:tcBorders>
              <w:left w:val="nil"/>
            </w:tcBorders>
          </w:tcPr>
          <w:p w:rsidR="00D1768D" w:rsidRDefault="001856D0" w14:paraId="4DB2C806" w14:textId="77777777">
            <w:pPr>
              <w:jc w:val="right"/>
            </w:pPr>
            <w:r>
              <w:t xml:space="preserve"> </w:t>
            </w:r>
          </w:p>
        </w:tc>
      </w:tr>
      <w:tr w:rsidR="00D1768D" w:rsidTr="00E7153D" w14:paraId="1F22CE05" w14:textId="77777777">
        <w:tc>
          <w:tcPr>
            <w:tcW w:w="567" w:type="dxa"/>
          </w:tcPr>
          <w:p w:rsidR="00D1768D" w:rsidRDefault="001856D0" w14:paraId="318A8E5E" w14:textId="77777777">
            <w:r>
              <w:t>41</w:t>
            </w:r>
          </w:p>
        </w:tc>
        <w:tc>
          <w:tcPr>
            <w:tcW w:w="6521" w:type="dxa"/>
          </w:tcPr>
          <w:p w:rsidR="00D1768D" w:rsidRDefault="001856D0" w14:paraId="2B847C66" w14:textId="77777777">
            <w:r>
              <w:t>Zijn er gevallen bekend waarbij personeel Defensie verlaat en daarna extern wordt ingehuurd? Zo ja, hoeveel gevallen zijn er bekend en hoeveel kost dit Defensie?</w:t>
            </w:r>
          </w:p>
        </w:tc>
        <w:tc>
          <w:tcPr>
            <w:tcW w:w="850" w:type="dxa"/>
          </w:tcPr>
          <w:p w:rsidR="00D1768D" w:rsidRDefault="00D1768D" w14:paraId="14A51D24" w14:textId="77777777">
            <w:pPr>
              <w:jc w:val="right"/>
            </w:pPr>
          </w:p>
        </w:tc>
        <w:tc>
          <w:tcPr>
            <w:tcW w:w="992" w:type="dxa"/>
          </w:tcPr>
          <w:p w:rsidR="00D1768D" w:rsidRDefault="001856D0" w14:paraId="1D5B9784" w14:textId="77777777">
            <w:pPr>
              <w:jc w:val="right"/>
            </w:pPr>
            <w:r>
              <w:t>24</w:t>
            </w:r>
          </w:p>
        </w:tc>
        <w:tc>
          <w:tcPr>
            <w:tcW w:w="567" w:type="dxa"/>
            <w:tcBorders>
              <w:left w:val="nil"/>
            </w:tcBorders>
          </w:tcPr>
          <w:p w:rsidR="00D1768D" w:rsidRDefault="001856D0" w14:paraId="5DD06796" w14:textId="77777777">
            <w:pPr>
              <w:jc w:val="right"/>
            </w:pPr>
            <w:r>
              <w:t xml:space="preserve"> </w:t>
            </w:r>
          </w:p>
        </w:tc>
      </w:tr>
      <w:tr w:rsidR="00D1768D" w:rsidTr="00E7153D" w14:paraId="50B8E5D2" w14:textId="77777777">
        <w:tc>
          <w:tcPr>
            <w:tcW w:w="567" w:type="dxa"/>
          </w:tcPr>
          <w:p w:rsidR="00D1768D" w:rsidRDefault="001856D0" w14:paraId="15465835" w14:textId="77777777">
            <w:r>
              <w:t>42</w:t>
            </w:r>
          </w:p>
        </w:tc>
        <w:tc>
          <w:tcPr>
            <w:tcW w:w="6521" w:type="dxa"/>
          </w:tcPr>
          <w:p w:rsidR="00D1768D" w:rsidRDefault="001856D0" w14:paraId="46B29A2F" w14:textId="77777777">
            <w:r>
              <w:t>Waarom is bij het opstellen van de begroting geen rekening gehouden met de invoering van nieuwe arbeidsvoorwaarden?</w:t>
            </w:r>
          </w:p>
        </w:tc>
        <w:tc>
          <w:tcPr>
            <w:tcW w:w="850" w:type="dxa"/>
          </w:tcPr>
          <w:p w:rsidR="00D1768D" w:rsidRDefault="00D1768D" w14:paraId="4CD1C801" w14:textId="77777777">
            <w:pPr>
              <w:jc w:val="right"/>
            </w:pPr>
          </w:p>
        </w:tc>
        <w:tc>
          <w:tcPr>
            <w:tcW w:w="992" w:type="dxa"/>
          </w:tcPr>
          <w:p w:rsidR="00D1768D" w:rsidRDefault="001856D0" w14:paraId="26F29A6B" w14:textId="77777777">
            <w:pPr>
              <w:jc w:val="right"/>
            </w:pPr>
            <w:r>
              <w:t>24</w:t>
            </w:r>
          </w:p>
        </w:tc>
        <w:tc>
          <w:tcPr>
            <w:tcW w:w="567" w:type="dxa"/>
            <w:tcBorders>
              <w:left w:val="nil"/>
            </w:tcBorders>
          </w:tcPr>
          <w:p w:rsidR="00D1768D" w:rsidRDefault="001856D0" w14:paraId="441ABC5C" w14:textId="77777777">
            <w:pPr>
              <w:jc w:val="right"/>
            </w:pPr>
            <w:r>
              <w:t xml:space="preserve"> </w:t>
            </w:r>
          </w:p>
        </w:tc>
      </w:tr>
      <w:tr w:rsidR="00D1768D" w:rsidTr="00E7153D" w14:paraId="6DE14253" w14:textId="77777777">
        <w:tc>
          <w:tcPr>
            <w:tcW w:w="567" w:type="dxa"/>
          </w:tcPr>
          <w:p w:rsidR="00D1768D" w:rsidRDefault="001856D0" w14:paraId="60557F4E" w14:textId="77777777">
            <w:r>
              <w:t>43</w:t>
            </w:r>
          </w:p>
        </w:tc>
        <w:tc>
          <w:tcPr>
            <w:tcW w:w="6521" w:type="dxa"/>
          </w:tcPr>
          <w:p w:rsidR="00D1768D" w:rsidRDefault="001856D0" w14:paraId="4B01C141" w14:textId="77777777">
            <w:r>
              <w:t>Kunt u een nadere specificatie geven van de €175,1 miljoen extra uitgaven aan externe inhuur als gevolg van onderuitputting door personeelstekorten, en hoe deze inhuur zich verhoudt tot de structurele personeelsbehoefte?</w:t>
            </w:r>
          </w:p>
        </w:tc>
        <w:tc>
          <w:tcPr>
            <w:tcW w:w="850" w:type="dxa"/>
          </w:tcPr>
          <w:p w:rsidR="00D1768D" w:rsidRDefault="00D1768D" w14:paraId="1D5FC65D" w14:textId="77777777">
            <w:pPr>
              <w:jc w:val="right"/>
            </w:pPr>
          </w:p>
        </w:tc>
        <w:tc>
          <w:tcPr>
            <w:tcW w:w="992" w:type="dxa"/>
          </w:tcPr>
          <w:p w:rsidR="00D1768D" w:rsidRDefault="001856D0" w14:paraId="7E4998E6" w14:textId="77777777">
            <w:pPr>
              <w:jc w:val="right"/>
            </w:pPr>
            <w:r>
              <w:t>25</w:t>
            </w:r>
          </w:p>
        </w:tc>
        <w:tc>
          <w:tcPr>
            <w:tcW w:w="567" w:type="dxa"/>
            <w:tcBorders>
              <w:left w:val="nil"/>
            </w:tcBorders>
          </w:tcPr>
          <w:p w:rsidR="00D1768D" w:rsidRDefault="001856D0" w14:paraId="687BBBD1" w14:textId="77777777">
            <w:pPr>
              <w:jc w:val="right"/>
            </w:pPr>
            <w:r>
              <w:t xml:space="preserve"> </w:t>
            </w:r>
          </w:p>
        </w:tc>
      </w:tr>
      <w:tr w:rsidR="00D1768D" w:rsidTr="00E7153D" w14:paraId="4FBC35E1" w14:textId="77777777">
        <w:tc>
          <w:tcPr>
            <w:tcW w:w="567" w:type="dxa"/>
          </w:tcPr>
          <w:p w:rsidR="00D1768D" w:rsidRDefault="001856D0" w14:paraId="75BA5E97" w14:textId="77777777">
            <w:r>
              <w:t>44</w:t>
            </w:r>
          </w:p>
        </w:tc>
        <w:tc>
          <w:tcPr>
            <w:tcW w:w="6521" w:type="dxa"/>
          </w:tcPr>
          <w:p w:rsidR="00D1768D" w:rsidRDefault="001856D0" w14:paraId="09CBAB30" w14:textId="77777777">
            <w:r>
              <w:t>Hebben de lange levertijden van materieel effect gehad op de gereedheid van eenheden?</w:t>
            </w:r>
          </w:p>
        </w:tc>
        <w:tc>
          <w:tcPr>
            <w:tcW w:w="850" w:type="dxa"/>
          </w:tcPr>
          <w:p w:rsidR="00D1768D" w:rsidRDefault="00D1768D" w14:paraId="65730C4E" w14:textId="77777777">
            <w:pPr>
              <w:jc w:val="right"/>
            </w:pPr>
          </w:p>
        </w:tc>
        <w:tc>
          <w:tcPr>
            <w:tcW w:w="992" w:type="dxa"/>
          </w:tcPr>
          <w:p w:rsidR="00D1768D" w:rsidRDefault="001856D0" w14:paraId="09ABEB33" w14:textId="77777777">
            <w:pPr>
              <w:jc w:val="right"/>
            </w:pPr>
            <w:r>
              <w:t>25</w:t>
            </w:r>
          </w:p>
        </w:tc>
        <w:tc>
          <w:tcPr>
            <w:tcW w:w="567" w:type="dxa"/>
            <w:tcBorders>
              <w:left w:val="nil"/>
            </w:tcBorders>
          </w:tcPr>
          <w:p w:rsidR="00D1768D" w:rsidRDefault="001856D0" w14:paraId="236AB55B" w14:textId="77777777">
            <w:pPr>
              <w:jc w:val="right"/>
            </w:pPr>
            <w:r>
              <w:t xml:space="preserve"> </w:t>
            </w:r>
          </w:p>
        </w:tc>
      </w:tr>
      <w:tr w:rsidR="00D1768D" w:rsidTr="00E7153D" w14:paraId="24C29FC4" w14:textId="77777777">
        <w:tc>
          <w:tcPr>
            <w:tcW w:w="567" w:type="dxa"/>
          </w:tcPr>
          <w:p w:rsidR="00D1768D" w:rsidRDefault="001856D0" w14:paraId="026BE012" w14:textId="77777777">
            <w:r>
              <w:t>45</w:t>
            </w:r>
          </w:p>
        </w:tc>
        <w:tc>
          <w:tcPr>
            <w:tcW w:w="6521" w:type="dxa"/>
          </w:tcPr>
          <w:p w:rsidR="00D1768D" w:rsidRDefault="001856D0" w14:paraId="7F7FB228" w14:textId="77777777">
            <w:r>
              <w:t>Zijn er coördinatiepogingen ondernomen met bondgenoten om de lange levertijden van materiaal aan te pakken?</w:t>
            </w:r>
          </w:p>
        </w:tc>
        <w:tc>
          <w:tcPr>
            <w:tcW w:w="850" w:type="dxa"/>
          </w:tcPr>
          <w:p w:rsidR="00D1768D" w:rsidRDefault="00D1768D" w14:paraId="60E29B66" w14:textId="77777777">
            <w:pPr>
              <w:jc w:val="right"/>
            </w:pPr>
          </w:p>
        </w:tc>
        <w:tc>
          <w:tcPr>
            <w:tcW w:w="992" w:type="dxa"/>
          </w:tcPr>
          <w:p w:rsidR="00D1768D" w:rsidRDefault="001856D0" w14:paraId="707073FD" w14:textId="77777777">
            <w:pPr>
              <w:jc w:val="right"/>
            </w:pPr>
            <w:r>
              <w:t>25</w:t>
            </w:r>
          </w:p>
        </w:tc>
        <w:tc>
          <w:tcPr>
            <w:tcW w:w="567" w:type="dxa"/>
            <w:tcBorders>
              <w:left w:val="nil"/>
            </w:tcBorders>
          </w:tcPr>
          <w:p w:rsidR="00D1768D" w:rsidRDefault="001856D0" w14:paraId="251EAC3E" w14:textId="77777777">
            <w:pPr>
              <w:jc w:val="right"/>
            </w:pPr>
            <w:r>
              <w:t xml:space="preserve"> </w:t>
            </w:r>
          </w:p>
        </w:tc>
      </w:tr>
      <w:tr w:rsidR="00D1768D" w:rsidTr="00E7153D" w14:paraId="78CB4017" w14:textId="77777777">
        <w:tc>
          <w:tcPr>
            <w:tcW w:w="567" w:type="dxa"/>
          </w:tcPr>
          <w:p w:rsidR="00D1768D" w:rsidRDefault="001856D0" w14:paraId="5977E27E" w14:textId="77777777">
            <w:r>
              <w:t>46</w:t>
            </w:r>
          </w:p>
        </w:tc>
        <w:tc>
          <w:tcPr>
            <w:tcW w:w="6521" w:type="dxa"/>
          </w:tcPr>
          <w:p w:rsidR="00D1768D" w:rsidRDefault="001856D0" w14:paraId="6738CFC4" w14:textId="77777777">
            <w:r>
              <w:t>Kan al het militair personeel inmiddels voorzien worden van persoonlijke gevechtsuitrusting?</w:t>
            </w:r>
          </w:p>
        </w:tc>
        <w:tc>
          <w:tcPr>
            <w:tcW w:w="850" w:type="dxa"/>
          </w:tcPr>
          <w:p w:rsidR="00D1768D" w:rsidRDefault="00D1768D" w14:paraId="098783CC" w14:textId="77777777">
            <w:pPr>
              <w:jc w:val="right"/>
            </w:pPr>
          </w:p>
        </w:tc>
        <w:tc>
          <w:tcPr>
            <w:tcW w:w="992" w:type="dxa"/>
          </w:tcPr>
          <w:p w:rsidR="00D1768D" w:rsidRDefault="001856D0" w14:paraId="2ED7EAAC" w14:textId="77777777">
            <w:pPr>
              <w:jc w:val="right"/>
            </w:pPr>
            <w:r>
              <w:t>27</w:t>
            </w:r>
          </w:p>
        </w:tc>
        <w:tc>
          <w:tcPr>
            <w:tcW w:w="567" w:type="dxa"/>
            <w:tcBorders>
              <w:left w:val="nil"/>
            </w:tcBorders>
          </w:tcPr>
          <w:p w:rsidR="00D1768D" w:rsidRDefault="001856D0" w14:paraId="2C529FDA" w14:textId="77777777">
            <w:pPr>
              <w:jc w:val="right"/>
            </w:pPr>
            <w:r>
              <w:t xml:space="preserve"> </w:t>
            </w:r>
          </w:p>
        </w:tc>
      </w:tr>
      <w:tr w:rsidR="00D1768D" w:rsidTr="00E7153D" w14:paraId="444CB09F" w14:textId="77777777">
        <w:tc>
          <w:tcPr>
            <w:tcW w:w="567" w:type="dxa"/>
          </w:tcPr>
          <w:p w:rsidR="00D1768D" w:rsidRDefault="001856D0" w14:paraId="2866A0A7" w14:textId="77777777">
            <w:r>
              <w:t>47</w:t>
            </w:r>
          </w:p>
        </w:tc>
        <w:tc>
          <w:tcPr>
            <w:tcW w:w="6521" w:type="dxa"/>
          </w:tcPr>
          <w:p w:rsidR="00D1768D" w:rsidRDefault="001856D0" w14:paraId="042DE889" w14:textId="77777777">
            <w:r>
              <w:t>Waarom wordt er gekozen voor het groeien van de organisatie wanneer de bezettingsgraad momenteel nog niet volledig is?</w:t>
            </w:r>
          </w:p>
        </w:tc>
        <w:tc>
          <w:tcPr>
            <w:tcW w:w="850" w:type="dxa"/>
          </w:tcPr>
          <w:p w:rsidR="00D1768D" w:rsidRDefault="00D1768D" w14:paraId="703E7648" w14:textId="77777777">
            <w:pPr>
              <w:jc w:val="right"/>
            </w:pPr>
          </w:p>
        </w:tc>
        <w:tc>
          <w:tcPr>
            <w:tcW w:w="992" w:type="dxa"/>
          </w:tcPr>
          <w:p w:rsidR="00D1768D" w:rsidRDefault="001856D0" w14:paraId="274C8FEF" w14:textId="77777777">
            <w:pPr>
              <w:jc w:val="right"/>
            </w:pPr>
            <w:r>
              <w:t>33</w:t>
            </w:r>
          </w:p>
        </w:tc>
        <w:tc>
          <w:tcPr>
            <w:tcW w:w="567" w:type="dxa"/>
            <w:tcBorders>
              <w:left w:val="nil"/>
            </w:tcBorders>
          </w:tcPr>
          <w:p w:rsidR="00D1768D" w:rsidRDefault="001856D0" w14:paraId="3F3A8D54" w14:textId="77777777">
            <w:pPr>
              <w:jc w:val="right"/>
            </w:pPr>
            <w:r>
              <w:t xml:space="preserve"> </w:t>
            </w:r>
          </w:p>
        </w:tc>
      </w:tr>
      <w:tr w:rsidR="00D1768D" w:rsidTr="00E7153D" w14:paraId="3253BB02" w14:textId="77777777">
        <w:tc>
          <w:tcPr>
            <w:tcW w:w="567" w:type="dxa"/>
          </w:tcPr>
          <w:p w:rsidR="00D1768D" w:rsidRDefault="001856D0" w14:paraId="4D20AD2F" w14:textId="77777777">
            <w:r>
              <w:t>48</w:t>
            </w:r>
          </w:p>
        </w:tc>
        <w:tc>
          <w:tcPr>
            <w:tcW w:w="6521" w:type="dxa"/>
          </w:tcPr>
          <w:p w:rsidR="00D1768D" w:rsidRDefault="001856D0" w14:paraId="79A0D3B7" w14:textId="77777777">
            <w:r>
              <w:t>Wat zou het effect zijn wanneer de groei van het organisatieformaat voorwaardelijk wordt gemaakt aan een hogere bezettingsgraad?</w:t>
            </w:r>
          </w:p>
        </w:tc>
        <w:tc>
          <w:tcPr>
            <w:tcW w:w="850" w:type="dxa"/>
          </w:tcPr>
          <w:p w:rsidR="00D1768D" w:rsidRDefault="00D1768D" w14:paraId="29E7060C" w14:textId="77777777">
            <w:pPr>
              <w:jc w:val="right"/>
            </w:pPr>
          </w:p>
        </w:tc>
        <w:tc>
          <w:tcPr>
            <w:tcW w:w="992" w:type="dxa"/>
          </w:tcPr>
          <w:p w:rsidR="00D1768D" w:rsidRDefault="001856D0" w14:paraId="1EDFC9DC" w14:textId="77777777">
            <w:pPr>
              <w:jc w:val="right"/>
            </w:pPr>
            <w:r>
              <w:t>33</w:t>
            </w:r>
          </w:p>
        </w:tc>
        <w:tc>
          <w:tcPr>
            <w:tcW w:w="567" w:type="dxa"/>
            <w:tcBorders>
              <w:left w:val="nil"/>
            </w:tcBorders>
          </w:tcPr>
          <w:p w:rsidR="00D1768D" w:rsidRDefault="001856D0" w14:paraId="0A4FCC0D" w14:textId="77777777">
            <w:pPr>
              <w:jc w:val="right"/>
            </w:pPr>
            <w:r>
              <w:t xml:space="preserve"> </w:t>
            </w:r>
          </w:p>
        </w:tc>
      </w:tr>
      <w:tr w:rsidR="00D1768D" w:rsidTr="00E7153D" w14:paraId="04844046" w14:textId="77777777">
        <w:tc>
          <w:tcPr>
            <w:tcW w:w="567" w:type="dxa"/>
          </w:tcPr>
          <w:p w:rsidR="00D1768D" w:rsidRDefault="001856D0" w14:paraId="5139FC9D" w14:textId="77777777">
            <w:r>
              <w:t>49</w:t>
            </w:r>
          </w:p>
        </w:tc>
        <w:tc>
          <w:tcPr>
            <w:tcW w:w="6521" w:type="dxa"/>
          </w:tcPr>
          <w:p w:rsidR="00D1768D" w:rsidRDefault="001856D0" w14:paraId="389CF86A" w14:textId="77777777">
            <w:r>
              <w:t>Welk aandeel van de leveringen aan Oekraïne is commercieel aangekocht?</w:t>
            </w:r>
          </w:p>
        </w:tc>
        <w:tc>
          <w:tcPr>
            <w:tcW w:w="850" w:type="dxa"/>
          </w:tcPr>
          <w:p w:rsidR="00D1768D" w:rsidRDefault="00D1768D" w14:paraId="78F2CB21" w14:textId="77777777">
            <w:pPr>
              <w:jc w:val="right"/>
            </w:pPr>
          </w:p>
        </w:tc>
        <w:tc>
          <w:tcPr>
            <w:tcW w:w="992" w:type="dxa"/>
          </w:tcPr>
          <w:p w:rsidR="00D1768D" w:rsidRDefault="001856D0" w14:paraId="15679BEA" w14:textId="77777777">
            <w:pPr>
              <w:jc w:val="right"/>
            </w:pPr>
            <w:r>
              <w:t>34</w:t>
            </w:r>
          </w:p>
        </w:tc>
        <w:tc>
          <w:tcPr>
            <w:tcW w:w="567" w:type="dxa"/>
            <w:tcBorders>
              <w:left w:val="nil"/>
            </w:tcBorders>
          </w:tcPr>
          <w:p w:rsidR="00D1768D" w:rsidRDefault="001856D0" w14:paraId="42D51B47" w14:textId="77777777">
            <w:pPr>
              <w:jc w:val="right"/>
            </w:pPr>
            <w:r>
              <w:t xml:space="preserve"> </w:t>
            </w:r>
          </w:p>
        </w:tc>
      </w:tr>
      <w:tr w:rsidR="00D1768D" w:rsidTr="00E7153D" w14:paraId="2ECC4A95" w14:textId="77777777">
        <w:tc>
          <w:tcPr>
            <w:tcW w:w="567" w:type="dxa"/>
          </w:tcPr>
          <w:p w:rsidR="00D1768D" w:rsidRDefault="001856D0" w14:paraId="60A269DC" w14:textId="77777777">
            <w:r>
              <w:t>50</w:t>
            </w:r>
          </w:p>
        </w:tc>
        <w:tc>
          <w:tcPr>
            <w:tcW w:w="6521" w:type="dxa"/>
          </w:tcPr>
          <w:p w:rsidR="00D1768D" w:rsidRDefault="001856D0" w14:paraId="51C4121C" w14:textId="77777777">
            <w:r>
              <w:t>Zijn de drie hoofdtaken ergens per wet vastgelegd als deze drieslag?</w:t>
            </w:r>
          </w:p>
        </w:tc>
        <w:tc>
          <w:tcPr>
            <w:tcW w:w="850" w:type="dxa"/>
          </w:tcPr>
          <w:p w:rsidR="00D1768D" w:rsidRDefault="00D1768D" w14:paraId="69F7994E" w14:textId="77777777">
            <w:pPr>
              <w:jc w:val="right"/>
            </w:pPr>
          </w:p>
        </w:tc>
        <w:tc>
          <w:tcPr>
            <w:tcW w:w="992" w:type="dxa"/>
          </w:tcPr>
          <w:p w:rsidR="00D1768D" w:rsidRDefault="001856D0" w14:paraId="5AC13D12" w14:textId="77777777">
            <w:pPr>
              <w:jc w:val="right"/>
            </w:pPr>
            <w:r>
              <w:t>36</w:t>
            </w:r>
          </w:p>
        </w:tc>
        <w:tc>
          <w:tcPr>
            <w:tcW w:w="567" w:type="dxa"/>
            <w:tcBorders>
              <w:left w:val="nil"/>
            </w:tcBorders>
          </w:tcPr>
          <w:p w:rsidR="00D1768D" w:rsidRDefault="001856D0" w14:paraId="4250BF6B" w14:textId="77777777">
            <w:pPr>
              <w:jc w:val="right"/>
            </w:pPr>
            <w:r>
              <w:t xml:space="preserve"> </w:t>
            </w:r>
          </w:p>
        </w:tc>
      </w:tr>
      <w:tr w:rsidR="00D1768D" w:rsidTr="00E7153D" w14:paraId="2B1B8B5B" w14:textId="77777777">
        <w:tc>
          <w:tcPr>
            <w:tcW w:w="567" w:type="dxa"/>
          </w:tcPr>
          <w:p w:rsidR="00D1768D" w:rsidRDefault="001856D0" w14:paraId="6E560061" w14:textId="77777777">
            <w:r>
              <w:t>51</w:t>
            </w:r>
          </w:p>
        </w:tc>
        <w:tc>
          <w:tcPr>
            <w:tcW w:w="6521" w:type="dxa"/>
          </w:tcPr>
          <w:p w:rsidR="00D1768D" w:rsidRDefault="001856D0" w14:paraId="745989AA" w14:textId="77777777">
            <w:r>
              <w:t>Waarom gaat de vraag naar VPD toenemen, mocht de situatie rond de Houthi’s verbeteren?</w:t>
            </w:r>
          </w:p>
        </w:tc>
        <w:tc>
          <w:tcPr>
            <w:tcW w:w="850" w:type="dxa"/>
          </w:tcPr>
          <w:p w:rsidR="00D1768D" w:rsidRDefault="00D1768D" w14:paraId="2A03257C" w14:textId="77777777">
            <w:pPr>
              <w:jc w:val="right"/>
            </w:pPr>
          </w:p>
        </w:tc>
        <w:tc>
          <w:tcPr>
            <w:tcW w:w="992" w:type="dxa"/>
          </w:tcPr>
          <w:p w:rsidR="00D1768D" w:rsidRDefault="001856D0" w14:paraId="55C1E115" w14:textId="77777777">
            <w:pPr>
              <w:jc w:val="right"/>
            </w:pPr>
            <w:r>
              <w:t>38</w:t>
            </w:r>
          </w:p>
        </w:tc>
        <w:tc>
          <w:tcPr>
            <w:tcW w:w="567" w:type="dxa"/>
            <w:tcBorders>
              <w:left w:val="nil"/>
            </w:tcBorders>
          </w:tcPr>
          <w:p w:rsidR="00D1768D" w:rsidRDefault="001856D0" w14:paraId="09E4D712" w14:textId="77777777">
            <w:pPr>
              <w:jc w:val="right"/>
            </w:pPr>
            <w:r>
              <w:t xml:space="preserve"> </w:t>
            </w:r>
          </w:p>
        </w:tc>
      </w:tr>
      <w:tr w:rsidR="00D1768D" w:rsidTr="00E7153D" w14:paraId="4A9C56E6" w14:textId="77777777">
        <w:tc>
          <w:tcPr>
            <w:tcW w:w="567" w:type="dxa"/>
          </w:tcPr>
          <w:p w:rsidR="00D1768D" w:rsidRDefault="001856D0" w14:paraId="5ABDF647" w14:textId="77777777">
            <w:r>
              <w:t>52</w:t>
            </w:r>
          </w:p>
        </w:tc>
        <w:tc>
          <w:tcPr>
            <w:tcW w:w="6521" w:type="dxa"/>
          </w:tcPr>
          <w:p w:rsidR="00D1768D" w:rsidRDefault="001856D0" w14:paraId="449DE1ED" w14:textId="77777777">
            <w:r>
              <w:t>Kan er een inschatting gegeven worden van de toename van de vraag naar VPD, en welke kosten dit met zich mee zou brengen?</w:t>
            </w:r>
          </w:p>
        </w:tc>
        <w:tc>
          <w:tcPr>
            <w:tcW w:w="850" w:type="dxa"/>
          </w:tcPr>
          <w:p w:rsidR="00D1768D" w:rsidRDefault="00D1768D" w14:paraId="77F11CA8" w14:textId="77777777">
            <w:pPr>
              <w:jc w:val="right"/>
            </w:pPr>
          </w:p>
        </w:tc>
        <w:tc>
          <w:tcPr>
            <w:tcW w:w="992" w:type="dxa"/>
          </w:tcPr>
          <w:p w:rsidR="00D1768D" w:rsidRDefault="001856D0" w14:paraId="77E557E2" w14:textId="77777777">
            <w:pPr>
              <w:jc w:val="right"/>
            </w:pPr>
            <w:r>
              <w:t>38</w:t>
            </w:r>
          </w:p>
        </w:tc>
        <w:tc>
          <w:tcPr>
            <w:tcW w:w="567" w:type="dxa"/>
            <w:tcBorders>
              <w:left w:val="nil"/>
            </w:tcBorders>
          </w:tcPr>
          <w:p w:rsidR="00D1768D" w:rsidRDefault="001856D0" w14:paraId="346966DF" w14:textId="77777777">
            <w:pPr>
              <w:jc w:val="right"/>
            </w:pPr>
            <w:r>
              <w:t xml:space="preserve"> </w:t>
            </w:r>
          </w:p>
        </w:tc>
      </w:tr>
      <w:tr w:rsidR="00D1768D" w:rsidTr="00E7153D" w14:paraId="320AC7E0" w14:textId="77777777">
        <w:tc>
          <w:tcPr>
            <w:tcW w:w="567" w:type="dxa"/>
          </w:tcPr>
          <w:p w:rsidR="00D1768D" w:rsidRDefault="001856D0" w14:paraId="6ABE7FE2" w14:textId="77777777">
            <w:r>
              <w:t>53</w:t>
            </w:r>
          </w:p>
        </w:tc>
        <w:tc>
          <w:tcPr>
            <w:tcW w:w="6521" w:type="dxa"/>
          </w:tcPr>
          <w:p w:rsidR="00D1768D" w:rsidRDefault="001856D0" w14:paraId="293CE223" w14:textId="77777777">
            <w:r>
              <w:t>Is er een schatting van welk budget er nodig is geweest voor de Host Nation Support taken in 2024?</w:t>
            </w:r>
          </w:p>
        </w:tc>
        <w:tc>
          <w:tcPr>
            <w:tcW w:w="850" w:type="dxa"/>
          </w:tcPr>
          <w:p w:rsidR="00D1768D" w:rsidRDefault="00D1768D" w14:paraId="1FBC14CF" w14:textId="77777777">
            <w:pPr>
              <w:jc w:val="right"/>
            </w:pPr>
          </w:p>
        </w:tc>
        <w:tc>
          <w:tcPr>
            <w:tcW w:w="992" w:type="dxa"/>
          </w:tcPr>
          <w:p w:rsidR="00D1768D" w:rsidRDefault="001856D0" w14:paraId="0D77169B" w14:textId="77777777">
            <w:pPr>
              <w:jc w:val="right"/>
            </w:pPr>
            <w:r>
              <w:t>38</w:t>
            </w:r>
          </w:p>
        </w:tc>
        <w:tc>
          <w:tcPr>
            <w:tcW w:w="567" w:type="dxa"/>
            <w:tcBorders>
              <w:left w:val="nil"/>
            </w:tcBorders>
          </w:tcPr>
          <w:p w:rsidR="00D1768D" w:rsidRDefault="001856D0" w14:paraId="2CAADDC6" w14:textId="77777777">
            <w:pPr>
              <w:jc w:val="right"/>
            </w:pPr>
            <w:r>
              <w:t xml:space="preserve"> </w:t>
            </w:r>
          </w:p>
        </w:tc>
      </w:tr>
      <w:tr w:rsidR="00D1768D" w:rsidTr="00E7153D" w14:paraId="03C53B47" w14:textId="77777777">
        <w:tc>
          <w:tcPr>
            <w:tcW w:w="567" w:type="dxa"/>
          </w:tcPr>
          <w:p w:rsidR="00D1768D" w:rsidRDefault="001856D0" w14:paraId="62A2B922" w14:textId="77777777">
            <w:r>
              <w:t>54</w:t>
            </w:r>
          </w:p>
        </w:tc>
        <w:tc>
          <w:tcPr>
            <w:tcW w:w="6521" w:type="dxa"/>
          </w:tcPr>
          <w:p w:rsidR="00D1768D" w:rsidRDefault="001856D0" w14:paraId="17A5489D" w14:textId="77777777">
            <w:r>
              <w:t>Waarom is er gekozen uitgaven niet in de vorm van opdrachten te verstrekken, maar in de vorm van bijdragen?</w:t>
            </w:r>
          </w:p>
        </w:tc>
        <w:tc>
          <w:tcPr>
            <w:tcW w:w="850" w:type="dxa"/>
          </w:tcPr>
          <w:p w:rsidR="00D1768D" w:rsidRDefault="00D1768D" w14:paraId="3ADF5ACB" w14:textId="77777777">
            <w:pPr>
              <w:jc w:val="right"/>
            </w:pPr>
          </w:p>
        </w:tc>
        <w:tc>
          <w:tcPr>
            <w:tcW w:w="992" w:type="dxa"/>
          </w:tcPr>
          <w:p w:rsidR="00D1768D" w:rsidRDefault="001856D0" w14:paraId="25AAFA96" w14:textId="77777777">
            <w:pPr>
              <w:jc w:val="right"/>
            </w:pPr>
            <w:r>
              <w:t>39</w:t>
            </w:r>
          </w:p>
        </w:tc>
        <w:tc>
          <w:tcPr>
            <w:tcW w:w="567" w:type="dxa"/>
            <w:tcBorders>
              <w:left w:val="nil"/>
            </w:tcBorders>
          </w:tcPr>
          <w:p w:rsidR="00D1768D" w:rsidRDefault="001856D0" w14:paraId="2B5C01FE" w14:textId="77777777">
            <w:pPr>
              <w:jc w:val="right"/>
            </w:pPr>
            <w:r>
              <w:t xml:space="preserve"> </w:t>
            </w:r>
          </w:p>
        </w:tc>
      </w:tr>
      <w:tr w:rsidR="00D1768D" w:rsidTr="00E7153D" w14:paraId="6CDE7DA0" w14:textId="77777777">
        <w:tc>
          <w:tcPr>
            <w:tcW w:w="567" w:type="dxa"/>
          </w:tcPr>
          <w:p w:rsidR="00D1768D" w:rsidRDefault="001856D0" w14:paraId="407FC9A4" w14:textId="77777777">
            <w:r>
              <w:t>55</w:t>
            </w:r>
          </w:p>
        </w:tc>
        <w:tc>
          <w:tcPr>
            <w:tcW w:w="6521" w:type="dxa"/>
          </w:tcPr>
          <w:p w:rsidR="00D1768D" w:rsidRDefault="001856D0" w14:paraId="016770EC" w14:textId="77777777">
            <w:r>
              <w:t>Waardoor komen de hogere uitgaven aan munitie?</w:t>
            </w:r>
          </w:p>
        </w:tc>
        <w:tc>
          <w:tcPr>
            <w:tcW w:w="850" w:type="dxa"/>
          </w:tcPr>
          <w:p w:rsidR="00D1768D" w:rsidRDefault="00D1768D" w14:paraId="7863C720" w14:textId="77777777">
            <w:pPr>
              <w:jc w:val="right"/>
            </w:pPr>
          </w:p>
        </w:tc>
        <w:tc>
          <w:tcPr>
            <w:tcW w:w="992" w:type="dxa"/>
          </w:tcPr>
          <w:p w:rsidR="00D1768D" w:rsidRDefault="001856D0" w14:paraId="26DB1C13" w14:textId="77777777">
            <w:pPr>
              <w:jc w:val="right"/>
            </w:pPr>
            <w:r>
              <w:t>41</w:t>
            </w:r>
          </w:p>
        </w:tc>
        <w:tc>
          <w:tcPr>
            <w:tcW w:w="567" w:type="dxa"/>
            <w:tcBorders>
              <w:left w:val="nil"/>
            </w:tcBorders>
          </w:tcPr>
          <w:p w:rsidR="00D1768D" w:rsidRDefault="001856D0" w14:paraId="3ED0D740" w14:textId="77777777">
            <w:pPr>
              <w:jc w:val="right"/>
            </w:pPr>
            <w:r>
              <w:t xml:space="preserve"> </w:t>
            </w:r>
          </w:p>
        </w:tc>
      </w:tr>
      <w:tr w:rsidR="00D1768D" w:rsidTr="00E7153D" w14:paraId="7750600C" w14:textId="77777777">
        <w:tc>
          <w:tcPr>
            <w:tcW w:w="567" w:type="dxa"/>
          </w:tcPr>
          <w:p w:rsidR="00D1768D" w:rsidRDefault="001856D0" w14:paraId="2E8658FD" w14:textId="77777777">
            <w:r>
              <w:t>56</w:t>
            </w:r>
          </w:p>
        </w:tc>
        <w:tc>
          <w:tcPr>
            <w:tcW w:w="6521" w:type="dxa"/>
          </w:tcPr>
          <w:p w:rsidR="00D1768D" w:rsidRDefault="001856D0" w14:paraId="7310B11B" w14:textId="77777777">
            <w:r>
              <w:t>Worden er kosten vanuit het FNIK vooraf ingeschat om ze te begroten? Zo ja, welke methodologie wordt daarvoor gebruikt?</w:t>
            </w:r>
          </w:p>
        </w:tc>
        <w:tc>
          <w:tcPr>
            <w:tcW w:w="850" w:type="dxa"/>
          </w:tcPr>
          <w:p w:rsidR="00D1768D" w:rsidRDefault="00D1768D" w14:paraId="626758C9" w14:textId="77777777">
            <w:pPr>
              <w:jc w:val="right"/>
            </w:pPr>
          </w:p>
        </w:tc>
        <w:tc>
          <w:tcPr>
            <w:tcW w:w="992" w:type="dxa"/>
          </w:tcPr>
          <w:p w:rsidR="00D1768D" w:rsidRDefault="001856D0" w14:paraId="31C5FA27" w14:textId="77777777">
            <w:pPr>
              <w:jc w:val="right"/>
            </w:pPr>
            <w:r>
              <w:t>43</w:t>
            </w:r>
          </w:p>
        </w:tc>
        <w:tc>
          <w:tcPr>
            <w:tcW w:w="567" w:type="dxa"/>
            <w:tcBorders>
              <w:left w:val="nil"/>
            </w:tcBorders>
          </w:tcPr>
          <w:p w:rsidR="00D1768D" w:rsidRDefault="001856D0" w14:paraId="131A698F" w14:textId="77777777">
            <w:pPr>
              <w:jc w:val="right"/>
            </w:pPr>
            <w:r>
              <w:t xml:space="preserve"> </w:t>
            </w:r>
          </w:p>
        </w:tc>
      </w:tr>
      <w:tr w:rsidR="00D1768D" w:rsidTr="00E7153D" w14:paraId="6C3F0DA8" w14:textId="77777777">
        <w:tc>
          <w:tcPr>
            <w:tcW w:w="567" w:type="dxa"/>
          </w:tcPr>
          <w:p w:rsidR="00D1768D" w:rsidRDefault="001856D0" w14:paraId="6181A90A" w14:textId="77777777">
            <w:r>
              <w:t>57</w:t>
            </w:r>
          </w:p>
        </w:tc>
        <w:tc>
          <w:tcPr>
            <w:tcW w:w="6521" w:type="dxa"/>
          </w:tcPr>
          <w:p w:rsidR="00D1768D" w:rsidRDefault="001856D0" w14:paraId="463EC810" w14:textId="77777777">
            <w:r>
              <w:t>Hoeveel kosten heeft de KMar specifiek rond demonstraties van Extinction Rebellion gemaakt in 2024?</w:t>
            </w:r>
          </w:p>
        </w:tc>
        <w:tc>
          <w:tcPr>
            <w:tcW w:w="850" w:type="dxa"/>
          </w:tcPr>
          <w:p w:rsidR="00D1768D" w:rsidRDefault="00D1768D" w14:paraId="718DE913" w14:textId="77777777">
            <w:pPr>
              <w:jc w:val="right"/>
            </w:pPr>
          </w:p>
        </w:tc>
        <w:tc>
          <w:tcPr>
            <w:tcW w:w="992" w:type="dxa"/>
          </w:tcPr>
          <w:p w:rsidR="00D1768D" w:rsidRDefault="001856D0" w14:paraId="6C3360E1" w14:textId="77777777">
            <w:pPr>
              <w:jc w:val="right"/>
            </w:pPr>
            <w:r>
              <w:t>43</w:t>
            </w:r>
          </w:p>
        </w:tc>
        <w:tc>
          <w:tcPr>
            <w:tcW w:w="567" w:type="dxa"/>
            <w:tcBorders>
              <w:left w:val="nil"/>
            </w:tcBorders>
          </w:tcPr>
          <w:p w:rsidR="00D1768D" w:rsidRDefault="001856D0" w14:paraId="0A1895FF" w14:textId="77777777">
            <w:pPr>
              <w:jc w:val="right"/>
            </w:pPr>
            <w:r>
              <w:t xml:space="preserve"> </w:t>
            </w:r>
          </w:p>
        </w:tc>
      </w:tr>
      <w:tr w:rsidR="00D1768D" w:rsidTr="00E7153D" w14:paraId="31D53355" w14:textId="77777777">
        <w:tc>
          <w:tcPr>
            <w:tcW w:w="567" w:type="dxa"/>
          </w:tcPr>
          <w:p w:rsidR="00D1768D" w:rsidRDefault="001856D0" w14:paraId="49FBE4CF" w14:textId="77777777">
            <w:r>
              <w:t>58</w:t>
            </w:r>
          </w:p>
        </w:tc>
        <w:tc>
          <w:tcPr>
            <w:tcW w:w="6521" w:type="dxa"/>
          </w:tcPr>
          <w:p w:rsidR="00D1768D" w:rsidRDefault="001856D0" w14:paraId="5F85BFED" w14:textId="77777777">
            <w:r>
              <w:t>Kunt u de redenen toelichten waarom de testlancering van de Tomahawk Land Attack Missile (TLAM) door Zr.Ms. De Ruyter in 2024 niet kon doorgaan wegens het uitblijven van benodigde ondersteuning van de Amerikaanse fabrikant, en welke garanties er zijn voor de doorgang in het voorjaar van 2025?</w:t>
            </w:r>
          </w:p>
        </w:tc>
        <w:tc>
          <w:tcPr>
            <w:tcW w:w="850" w:type="dxa"/>
          </w:tcPr>
          <w:p w:rsidR="00D1768D" w:rsidRDefault="00D1768D" w14:paraId="2920C210" w14:textId="77777777">
            <w:pPr>
              <w:jc w:val="right"/>
            </w:pPr>
          </w:p>
        </w:tc>
        <w:tc>
          <w:tcPr>
            <w:tcW w:w="992" w:type="dxa"/>
          </w:tcPr>
          <w:p w:rsidR="00D1768D" w:rsidRDefault="001856D0" w14:paraId="68C1A6EB" w14:textId="77777777">
            <w:pPr>
              <w:jc w:val="right"/>
            </w:pPr>
            <w:r>
              <w:t>45</w:t>
            </w:r>
          </w:p>
        </w:tc>
        <w:tc>
          <w:tcPr>
            <w:tcW w:w="567" w:type="dxa"/>
            <w:tcBorders>
              <w:left w:val="nil"/>
            </w:tcBorders>
          </w:tcPr>
          <w:p w:rsidR="00D1768D" w:rsidRDefault="001856D0" w14:paraId="682D6DAB" w14:textId="77777777">
            <w:pPr>
              <w:jc w:val="right"/>
            </w:pPr>
            <w:r>
              <w:t xml:space="preserve"> </w:t>
            </w:r>
          </w:p>
        </w:tc>
      </w:tr>
      <w:tr w:rsidR="00D1768D" w:rsidTr="00E7153D" w14:paraId="3DDEE4DE" w14:textId="77777777">
        <w:tc>
          <w:tcPr>
            <w:tcW w:w="567" w:type="dxa"/>
          </w:tcPr>
          <w:p w:rsidR="00D1768D" w:rsidRDefault="001856D0" w14:paraId="5B1F012B" w14:textId="77777777">
            <w:r>
              <w:t>59</w:t>
            </w:r>
          </w:p>
        </w:tc>
        <w:tc>
          <w:tcPr>
            <w:tcW w:w="6521" w:type="dxa"/>
          </w:tcPr>
          <w:p w:rsidR="00D1768D" w:rsidRDefault="001856D0" w14:paraId="4F7CBECA" w14:textId="77777777">
            <w:r>
              <w:t>Op welke manier gaat er “anders” samengewerkt worden met bedrijven?</w:t>
            </w:r>
          </w:p>
        </w:tc>
        <w:tc>
          <w:tcPr>
            <w:tcW w:w="850" w:type="dxa"/>
          </w:tcPr>
          <w:p w:rsidR="00D1768D" w:rsidRDefault="00D1768D" w14:paraId="7FB021FF" w14:textId="77777777">
            <w:pPr>
              <w:jc w:val="right"/>
            </w:pPr>
          </w:p>
        </w:tc>
        <w:tc>
          <w:tcPr>
            <w:tcW w:w="992" w:type="dxa"/>
          </w:tcPr>
          <w:p w:rsidR="00D1768D" w:rsidRDefault="001856D0" w14:paraId="231532F1" w14:textId="77777777">
            <w:pPr>
              <w:jc w:val="right"/>
            </w:pPr>
            <w:r>
              <w:t>46</w:t>
            </w:r>
          </w:p>
        </w:tc>
        <w:tc>
          <w:tcPr>
            <w:tcW w:w="567" w:type="dxa"/>
            <w:tcBorders>
              <w:left w:val="nil"/>
            </w:tcBorders>
          </w:tcPr>
          <w:p w:rsidR="00D1768D" w:rsidRDefault="001856D0" w14:paraId="7F501267" w14:textId="77777777">
            <w:pPr>
              <w:jc w:val="right"/>
            </w:pPr>
            <w:r>
              <w:t xml:space="preserve"> </w:t>
            </w:r>
          </w:p>
        </w:tc>
      </w:tr>
      <w:tr w:rsidR="00D1768D" w:rsidTr="00E7153D" w14:paraId="285E33CE" w14:textId="77777777">
        <w:tc>
          <w:tcPr>
            <w:tcW w:w="567" w:type="dxa"/>
          </w:tcPr>
          <w:p w:rsidR="00D1768D" w:rsidRDefault="001856D0" w14:paraId="2AFEDE69" w14:textId="77777777">
            <w:r>
              <w:t>60</w:t>
            </w:r>
          </w:p>
        </w:tc>
        <w:tc>
          <w:tcPr>
            <w:tcW w:w="6521" w:type="dxa"/>
          </w:tcPr>
          <w:p w:rsidR="00D1768D" w:rsidRDefault="001856D0" w14:paraId="0EA719BF" w14:textId="77777777">
            <w:r>
              <w:t>Wat zijn de redenen achter de lagere realisatie van aanstellingsopdrachten?</w:t>
            </w:r>
          </w:p>
        </w:tc>
        <w:tc>
          <w:tcPr>
            <w:tcW w:w="850" w:type="dxa"/>
          </w:tcPr>
          <w:p w:rsidR="00D1768D" w:rsidRDefault="00D1768D" w14:paraId="3B935F52" w14:textId="77777777">
            <w:pPr>
              <w:jc w:val="right"/>
            </w:pPr>
          </w:p>
        </w:tc>
        <w:tc>
          <w:tcPr>
            <w:tcW w:w="992" w:type="dxa"/>
          </w:tcPr>
          <w:p w:rsidR="00D1768D" w:rsidRDefault="001856D0" w14:paraId="1FBCA9B4" w14:textId="77777777">
            <w:pPr>
              <w:jc w:val="right"/>
            </w:pPr>
            <w:r>
              <w:t>47</w:t>
            </w:r>
          </w:p>
        </w:tc>
        <w:tc>
          <w:tcPr>
            <w:tcW w:w="567" w:type="dxa"/>
            <w:tcBorders>
              <w:left w:val="nil"/>
            </w:tcBorders>
          </w:tcPr>
          <w:p w:rsidR="00D1768D" w:rsidRDefault="001856D0" w14:paraId="23C71ADC" w14:textId="77777777">
            <w:pPr>
              <w:jc w:val="right"/>
            </w:pPr>
            <w:r>
              <w:t xml:space="preserve"> </w:t>
            </w:r>
          </w:p>
        </w:tc>
      </w:tr>
      <w:tr w:rsidR="00D1768D" w:rsidTr="00E7153D" w14:paraId="64213563" w14:textId="77777777">
        <w:tc>
          <w:tcPr>
            <w:tcW w:w="567" w:type="dxa"/>
          </w:tcPr>
          <w:p w:rsidR="00D1768D" w:rsidRDefault="001856D0" w14:paraId="40F61D0F" w14:textId="77777777">
            <w:r>
              <w:t>61</w:t>
            </w:r>
          </w:p>
        </w:tc>
        <w:tc>
          <w:tcPr>
            <w:tcW w:w="6521" w:type="dxa"/>
          </w:tcPr>
          <w:p w:rsidR="00D1768D" w:rsidRDefault="001856D0" w14:paraId="3CC59D45" w14:textId="77777777">
            <w:r>
              <w:t>Waarom is er gekozen voor een eerdere uitbetaling van de pensioenafdrachten?</w:t>
            </w:r>
          </w:p>
        </w:tc>
        <w:tc>
          <w:tcPr>
            <w:tcW w:w="850" w:type="dxa"/>
          </w:tcPr>
          <w:p w:rsidR="00D1768D" w:rsidRDefault="00D1768D" w14:paraId="042F2B39" w14:textId="77777777">
            <w:pPr>
              <w:jc w:val="right"/>
            </w:pPr>
          </w:p>
        </w:tc>
        <w:tc>
          <w:tcPr>
            <w:tcW w:w="992" w:type="dxa"/>
          </w:tcPr>
          <w:p w:rsidR="00D1768D" w:rsidRDefault="001856D0" w14:paraId="2099E44E" w14:textId="77777777">
            <w:pPr>
              <w:jc w:val="right"/>
            </w:pPr>
            <w:r>
              <w:t>48</w:t>
            </w:r>
          </w:p>
        </w:tc>
        <w:tc>
          <w:tcPr>
            <w:tcW w:w="567" w:type="dxa"/>
            <w:tcBorders>
              <w:left w:val="nil"/>
            </w:tcBorders>
          </w:tcPr>
          <w:p w:rsidR="00D1768D" w:rsidRDefault="001856D0" w14:paraId="4AD83976" w14:textId="77777777">
            <w:pPr>
              <w:jc w:val="right"/>
            </w:pPr>
            <w:r>
              <w:t xml:space="preserve"> </w:t>
            </w:r>
          </w:p>
        </w:tc>
      </w:tr>
      <w:tr w:rsidR="00D1768D" w:rsidTr="00E7153D" w14:paraId="623ECDC6" w14:textId="77777777">
        <w:tc>
          <w:tcPr>
            <w:tcW w:w="567" w:type="dxa"/>
          </w:tcPr>
          <w:p w:rsidR="00D1768D" w:rsidRDefault="001856D0" w14:paraId="690A08C7" w14:textId="77777777">
            <w:r>
              <w:lastRenderedPageBreak/>
              <w:t>62</w:t>
            </w:r>
          </w:p>
        </w:tc>
        <w:tc>
          <w:tcPr>
            <w:tcW w:w="6521" w:type="dxa"/>
          </w:tcPr>
          <w:p w:rsidR="00D1768D" w:rsidRDefault="001856D0" w14:paraId="40FFB720" w14:textId="77777777">
            <w:r>
              <w:t>Wat wordt eraan gedaan om te voorkomen dat de resterende kosten van €70.301 voor de Groene Draeck besteed moeten worden? Is dit ook het laatste bedrag dat aan dit onderhoud besteed zal worden? Hoe zit het met toekomstig onderhoud als het schip niet meer door de eigenaresse wordt gebruikt? Krijgt Defensie bij een eventuele verkoop in de toekomst ook een deel van de opbrengst terug?</w:t>
            </w:r>
          </w:p>
        </w:tc>
        <w:tc>
          <w:tcPr>
            <w:tcW w:w="850" w:type="dxa"/>
          </w:tcPr>
          <w:p w:rsidR="00D1768D" w:rsidRDefault="00D1768D" w14:paraId="2D2111A1" w14:textId="77777777">
            <w:pPr>
              <w:jc w:val="right"/>
            </w:pPr>
          </w:p>
        </w:tc>
        <w:tc>
          <w:tcPr>
            <w:tcW w:w="992" w:type="dxa"/>
          </w:tcPr>
          <w:p w:rsidR="00D1768D" w:rsidRDefault="001856D0" w14:paraId="68AE2082" w14:textId="77777777">
            <w:pPr>
              <w:jc w:val="right"/>
            </w:pPr>
            <w:r>
              <w:t>49</w:t>
            </w:r>
          </w:p>
        </w:tc>
        <w:tc>
          <w:tcPr>
            <w:tcW w:w="567" w:type="dxa"/>
            <w:tcBorders>
              <w:left w:val="nil"/>
            </w:tcBorders>
          </w:tcPr>
          <w:p w:rsidR="00D1768D" w:rsidRDefault="001856D0" w14:paraId="7B21FEF4" w14:textId="77777777">
            <w:pPr>
              <w:jc w:val="right"/>
            </w:pPr>
            <w:r>
              <w:t xml:space="preserve"> </w:t>
            </w:r>
          </w:p>
        </w:tc>
      </w:tr>
      <w:tr w:rsidR="00D1768D" w:rsidTr="00E7153D" w14:paraId="74BB3676" w14:textId="77777777">
        <w:tc>
          <w:tcPr>
            <w:tcW w:w="567" w:type="dxa"/>
          </w:tcPr>
          <w:p w:rsidR="00D1768D" w:rsidRDefault="001856D0" w14:paraId="1E691DF1" w14:textId="77777777">
            <w:r>
              <w:t>63</w:t>
            </w:r>
          </w:p>
        </w:tc>
        <w:tc>
          <w:tcPr>
            <w:tcW w:w="6521" w:type="dxa"/>
          </w:tcPr>
          <w:p w:rsidR="00D1768D" w:rsidRDefault="001856D0" w14:paraId="41AE6770" w14:textId="77777777">
            <w:r>
              <w:t>Zijn de kosten van uitbesteding van taken hoger dan de gemaakte kosten als een taak door eigen personeel uitgevoerd kon worden? Zo ja, hoe groot is dit verschil?</w:t>
            </w:r>
          </w:p>
        </w:tc>
        <w:tc>
          <w:tcPr>
            <w:tcW w:w="850" w:type="dxa"/>
          </w:tcPr>
          <w:p w:rsidR="00D1768D" w:rsidRDefault="00D1768D" w14:paraId="5AC31910" w14:textId="77777777">
            <w:pPr>
              <w:jc w:val="right"/>
            </w:pPr>
          </w:p>
        </w:tc>
        <w:tc>
          <w:tcPr>
            <w:tcW w:w="992" w:type="dxa"/>
          </w:tcPr>
          <w:p w:rsidR="00D1768D" w:rsidRDefault="001856D0" w14:paraId="09A571CD" w14:textId="77777777">
            <w:pPr>
              <w:jc w:val="right"/>
            </w:pPr>
            <w:r>
              <w:t>49</w:t>
            </w:r>
          </w:p>
        </w:tc>
        <w:tc>
          <w:tcPr>
            <w:tcW w:w="567" w:type="dxa"/>
            <w:tcBorders>
              <w:left w:val="nil"/>
            </w:tcBorders>
          </w:tcPr>
          <w:p w:rsidR="00D1768D" w:rsidRDefault="001856D0" w14:paraId="2B0B8A09" w14:textId="77777777">
            <w:pPr>
              <w:jc w:val="right"/>
            </w:pPr>
            <w:r>
              <w:t xml:space="preserve"> </w:t>
            </w:r>
          </w:p>
        </w:tc>
      </w:tr>
      <w:tr w:rsidR="00D1768D" w:rsidTr="00E7153D" w14:paraId="314AF054" w14:textId="77777777">
        <w:tc>
          <w:tcPr>
            <w:tcW w:w="567" w:type="dxa"/>
          </w:tcPr>
          <w:p w:rsidR="00D1768D" w:rsidRDefault="001856D0" w14:paraId="4D2539BD" w14:textId="77777777">
            <w:r>
              <w:t>64</w:t>
            </w:r>
          </w:p>
        </w:tc>
        <w:tc>
          <w:tcPr>
            <w:tcW w:w="6521" w:type="dxa"/>
          </w:tcPr>
          <w:p w:rsidR="00D1768D" w:rsidRDefault="001856D0" w14:paraId="2824DEA7" w14:textId="77777777">
            <w:r>
              <w:t>Op welke manieren hebben eerdere investeringen hun vruchten afgeworpen? Hoeveel jaar zit er gemiddeld tussen een investering, en het eerste zichtbare resultaat daarvan?</w:t>
            </w:r>
          </w:p>
        </w:tc>
        <w:tc>
          <w:tcPr>
            <w:tcW w:w="850" w:type="dxa"/>
          </w:tcPr>
          <w:p w:rsidR="00D1768D" w:rsidRDefault="00D1768D" w14:paraId="297E8217" w14:textId="77777777">
            <w:pPr>
              <w:jc w:val="right"/>
            </w:pPr>
          </w:p>
        </w:tc>
        <w:tc>
          <w:tcPr>
            <w:tcW w:w="992" w:type="dxa"/>
          </w:tcPr>
          <w:p w:rsidR="00D1768D" w:rsidRDefault="001856D0" w14:paraId="75516287" w14:textId="77777777">
            <w:pPr>
              <w:jc w:val="right"/>
            </w:pPr>
            <w:r>
              <w:t>50</w:t>
            </w:r>
          </w:p>
        </w:tc>
        <w:tc>
          <w:tcPr>
            <w:tcW w:w="567" w:type="dxa"/>
            <w:tcBorders>
              <w:left w:val="nil"/>
            </w:tcBorders>
          </w:tcPr>
          <w:p w:rsidR="00D1768D" w:rsidRDefault="001856D0" w14:paraId="4E3DBB65" w14:textId="77777777">
            <w:pPr>
              <w:jc w:val="right"/>
            </w:pPr>
            <w:r>
              <w:t xml:space="preserve"> </w:t>
            </w:r>
          </w:p>
        </w:tc>
      </w:tr>
      <w:tr w:rsidR="00D1768D" w:rsidTr="00E7153D" w14:paraId="5E5A9269" w14:textId="77777777">
        <w:tc>
          <w:tcPr>
            <w:tcW w:w="567" w:type="dxa"/>
          </w:tcPr>
          <w:p w:rsidR="00D1768D" w:rsidRDefault="001856D0" w14:paraId="22F289CE" w14:textId="77777777">
            <w:r>
              <w:t>65</w:t>
            </w:r>
          </w:p>
        </w:tc>
        <w:tc>
          <w:tcPr>
            <w:tcW w:w="6521" w:type="dxa"/>
          </w:tcPr>
          <w:p w:rsidR="00D1768D" w:rsidRDefault="001856D0" w14:paraId="4D9D5BA8" w14:textId="77777777">
            <w:r>
              <w:t>Waardoor hebben de dit jaar toegekende middelen niet “tot significante instroom van nieuw materieel geleid”?</w:t>
            </w:r>
          </w:p>
        </w:tc>
        <w:tc>
          <w:tcPr>
            <w:tcW w:w="850" w:type="dxa"/>
          </w:tcPr>
          <w:p w:rsidR="00D1768D" w:rsidRDefault="00D1768D" w14:paraId="28D2223C" w14:textId="77777777">
            <w:pPr>
              <w:jc w:val="right"/>
            </w:pPr>
          </w:p>
        </w:tc>
        <w:tc>
          <w:tcPr>
            <w:tcW w:w="992" w:type="dxa"/>
          </w:tcPr>
          <w:p w:rsidR="00D1768D" w:rsidRDefault="001856D0" w14:paraId="20782859" w14:textId="77777777">
            <w:pPr>
              <w:jc w:val="right"/>
            </w:pPr>
            <w:r>
              <w:t>50</w:t>
            </w:r>
          </w:p>
        </w:tc>
        <w:tc>
          <w:tcPr>
            <w:tcW w:w="567" w:type="dxa"/>
            <w:tcBorders>
              <w:left w:val="nil"/>
            </w:tcBorders>
          </w:tcPr>
          <w:p w:rsidR="00D1768D" w:rsidRDefault="001856D0" w14:paraId="3CB09BEC" w14:textId="77777777">
            <w:pPr>
              <w:jc w:val="right"/>
            </w:pPr>
            <w:r>
              <w:t xml:space="preserve"> </w:t>
            </w:r>
          </w:p>
        </w:tc>
      </w:tr>
      <w:tr w:rsidR="00D1768D" w:rsidTr="00E7153D" w14:paraId="752F3501" w14:textId="77777777">
        <w:tc>
          <w:tcPr>
            <w:tcW w:w="567" w:type="dxa"/>
          </w:tcPr>
          <w:p w:rsidR="00D1768D" w:rsidRDefault="001856D0" w14:paraId="53AFB2A4" w14:textId="77777777">
            <w:r>
              <w:t>66</w:t>
            </w:r>
          </w:p>
        </w:tc>
        <w:tc>
          <w:tcPr>
            <w:tcW w:w="6521" w:type="dxa"/>
          </w:tcPr>
          <w:p w:rsidR="00D1768D" w:rsidRDefault="001856D0" w14:paraId="16651805" w14:textId="77777777">
            <w:r>
              <w:t>Welke consequenties heeft de ondersteuning voor Oekraïne voor de eigen gereedstelling en inzet? Welke maatregelen zijn genomen om dit te mitigeren?</w:t>
            </w:r>
          </w:p>
        </w:tc>
        <w:tc>
          <w:tcPr>
            <w:tcW w:w="850" w:type="dxa"/>
          </w:tcPr>
          <w:p w:rsidR="00D1768D" w:rsidRDefault="00D1768D" w14:paraId="3F573482" w14:textId="77777777">
            <w:pPr>
              <w:jc w:val="right"/>
            </w:pPr>
          </w:p>
        </w:tc>
        <w:tc>
          <w:tcPr>
            <w:tcW w:w="992" w:type="dxa"/>
          </w:tcPr>
          <w:p w:rsidR="00D1768D" w:rsidRDefault="001856D0" w14:paraId="0F863E04" w14:textId="77777777">
            <w:pPr>
              <w:jc w:val="right"/>
            </w:pPr>
            <w:r>
              <w:t>50</w:t>
            </w:r>
          </w:p>
        </w:tc>
        <w:tc>
          <w:tcPr>
            <w:tcW w:w="567" w:type="dxa"/>
            <w:tcBorders>
              <w:left w:val="nil"/>
            </w:tcBorders>
          </w:tcPr>
          <w:p w:rsidR="00D1768D" w:rsidRDefault="001856D0" w14:paraId="2C05CA50" w14:textId="77777777">
            <w:pPr>
              <w:jc w:val="right"/>
            </w:pPr>
            <w:r>
              <w:t xml:space="preserve"> </w:t>
            </w:r>
          </w:p>
        </w:tc>
      </w:tr>
      <w:tr w:rsidR="00D1768D" w:rsidTr="00E7153D" w14:paraId="2CB8ED83" w14:textId="77777777">
        <w:tc>
          <w:tcPr>
            <w:tcW w:w="567" w:type="dxa"/>
          </w:tcPr>
          <w:p w:rsidR="00D1768D" w:rsidRDefault="001856D0" w14:paraId="2F114E51" w14:textId="77777777">
            <w:r>
              <w:t>67</w:t>
            </w:r>
          </w:p>
        </w:tc>
        <w:tc>
          <w:tcPr>
            <w:tcW w:w="6521" w:type="dxa"/>
          </w:tcPr>
          <w:p w:rsidR="00D1768D" w:rsidRDefault="001856D0" w14:paraId="45F64315" w14:textId="77777777">
            <w:r>
              <w:t>Wat heeft ertoe geleidt dat de uitgaven aan het duurzaamheidsbudget met 20,1 miljoen euro hoger is uitgevallen?</w:t>
            </w:r>
          </w:p>
        </w:tc>
        <w:tc>
          <w:tcPr>
            <w:tcW w:w="850" w:type="dxa"/>
          </w:tcPr>
          <w:p w:rsidR="00D1768D" w:rsidRDefault="00D1768D" w14:paraId="13784550" w14:textId="77777777">
            <w:pPr>
              <w:jc w:val="right"/>
            </w:pPr>
          </w:p>
        </w:tc>
        <w:tc>
          <w:tcPr>
            <w:tcW w:w="992" w:type="dxa"/>
          </w:tcPr>
          <w:p w:rsidR="00D1768D" w:rsidRDefault="001856D0" w14:paraId="0807C8E3" w14:textId="77777777">
            <w:pPr>
              <w:jc w:val="right"/>
            </w:pPr>
            <w:r>
              <w:t>52</w:t>
            </w:r>
          </w:p>
        </w:tc>
        <w:tc>
          <w:tcPr>
            <w:tcW w:w="567" w:type="dxa"/>
            <w:tcBorders>
              <w:left w:val="nil"/>
            </w:tcBorders>
          </w:tcPr>
          <w:p w:rsidR="00D1768D" w:rsidRDefault="001856D0" w14:paraId="2DB25022" w14:textId="77777777">
            <w:pPr>
              <w:jc w:val="right"/>
            </w:pPr>
            <w:r>
              <w:t xml:space="preserve"> </w:t>
            </w:r>
          </w:p>
        </w:tc>
      </w:tr>
      <w:tr w:rsidR="00D1768D" w:rsidTr="00E7153D" w14:paraId="58C1E466" w14:textId="77777777">
        <w:tc>
          <w:tcPr>
            <w:tcW w:w="567" w:type="dxa"/>
          </w:tcPr>
          <w:p w:rsidR="00D1768D" w:rsidRDefault="001856D0" w14:paraId="4D7C872B" w14:textId="77777777">
            <w:r>
              <w:t>68</w:t>
            </w:r>
          </w:p>
        </w:tc>
        <w:tc>
          <w:tcPr>
            <w:tcW w:w="6521" w:type="dxa"/>
          </w:tcPr>
          <w:p w:rsidR="00D1768D" w:rsidRDefault="001856D0" w14:paraId="3D5A4886" w14:textId="77777777">
            <w:r>
              <w:t>Betekent de tragere facturering vanuit het buitenland logischerwijs ook dat deze kosten in 2025 gemaakt moeten worden?</w:t>
            </w:r>
          </w:p>
        </w:tc>
        <w:tc>
          <w:tcPr>
            <w:tcW w:w="850" w:type="dxa"/>
          </w:tcPr>
          <w:p w:rsidR="00D1768D" w:rsidRDefault="00D1768D" w14:paraId="4B9D1698" w14:textId="77777777">
            <w:pPr>
              <w:jc w:val="right"/>
            </w:pPr>
          </w:p>
        </w:tc>
        <w:tc>
          <w:tcPr>
            <w:tcW w:w="992" w:type="dxa"/>
          </w:tcPr>
          <w:p w:rsidR="00D1768D" w:rsidRDefault="001856D0" w14:paraId="64789DDB" w14:textId="77777777">
            <w:pPr>
              <w:jc w:val="right"/>
            </w:pPr>
            <w:r>
              <w:t>53</w:t>
            </w:r>
          </w:p>
        </w:tc>
        <w:tc>
          <w:tcPr>
            <w:tcW w:w="567" w:type="dxa"/>
            <w:tcBorders>
              <w:left w:val="nil"/>
            </w:tcBorders>
          </w:tcPr>
          <w:p w:rsidR="00D1768D" w:rsidRDefault="001856D0" w14:paraId="024CD632" w14:textId="77777777">
            <w:pPr>
              <w:jc w:val="right"/>
            </w:pPr>
            <w:r>
              <w:t xml:space="preserve"> </w:t>
            </w:r>
          </w:p>
        </w:tc>
      </w:tr>
      <w:tr w:rsidR="00D1768D" w:rsidTr="00E7153D" w14:paraId="6E665E5F" w14:textId="77777777">
        <w:tc>
          <w:tcPr>
            <w:tcW w:w="567" w:type="dxa"/>
          </w:tcPr>
          <w:p w:rsidR="00D1768D" w:rsidRDefault="001856D0" w14:paraId="21640BA7" w14:textId="77777777">
            <w:r>
              <w:t>69</w:t>
            </w:r>
          </w:p>
        </w:tc>
        <w:tc>
          <w:tcPr>
            <w:tcW w:w="6521" w:type="dxa"/>
          </w:tcPr>
          <w:p w:rsidR="00D1768D" w:rsidRDefault="001856D0" w14:paraId="161FD40C" w14:textId="77777777">
            <w:r>
              <w:t>Wat is de verwachting van de prijsontwikkeling van de contracten onder het construct van de FMS? Wat waren de kosten geweest als deze taken uitgevoerd zouden worden door eigen personeel?</w:t>
            </w:r>
          </w:p>
        </w:tc>
        <w:tc>
          <w:tcPr>
            <w:tcW w:w="850" w:type="dxa"/>
          </w:tcPr>
          <w:p w:rsidR="00D1768D" w:rsidRDefault="00D1768D" w14:paraId="5E1683AF" w14:textId="77777777">
            <w:pPr>
              <w:jc w:val="right"/>
            </w:pPr>
          </w:p>
        </w:tc>
        <w:tc>
          <w:tcPr>
            <w:tcW w:w="992" w:type="dxa"/>
          </w:tcPr>
          <w:p w:rsidR="00D1768D" w:rsidRDefault="001856D0" w14:paraId="20C6BAAD" w14:textId="77777777">
            <w:pPr>
              <w:jc w:val="right"/>
            </w:pPr>
            <w:r>
              <w:t>56</w:t>
            </w:r>
          </w:p>
        </w:tc>
        <w:tc>
          <w:tcPr>
            <w:tcW w:w="567" w:type="dxa"/>
            <w:tcBorders>
              <w:left w:val="nil"/>
            </w:tcBorders>
          </w:tcPr>
          <w:p w:rsidR="00D1768D" w:rsidRDefault="001856D0" w14:paraId="02F43A1F" w14:textId="77777777">
            <w:pPr>
              <w:jc w:val="right"/>
            </w:pPr>
            <w:r>
              <w:t xml:space="preserve"> </w:t>
            </w:r>
          </w:p>
        </w:tc>
      </w:tr>
      <w:tr w:rsidR="00D1768D" w:rsidTr="00E7153D" w14:paraId="5940717F" w14:textId="77777777">
        <w:tc>
          <w:tcPr>
            <w:tcW w:w="567" w:type="dxa"/>
          </w:tcPr>
          <w:p w:rsidR="00D1768D" w:rsidRDefault="001856D0" w14:paraId="683F5BAC" w14:textId="77777777">
            <w:r>
              <w:t>70</w:t>
            </w:r>
          </w:p>
        </w:tc>
        <w:tc>
          <w:tcPr>
            <w:tcW w:w="6521" w:type="dxa"/>
          </w:tcPr>
          <w:p w:rsidR="00D1768D" w:rsidRDefault="001856D0" w14:paraId="61ACBB4F" w14:textId="77777777">
            <w:r>
              <w:t>Op welke manier zijn is de procedure bĳ VCK Travel veranderd?</w:t>
            </w:r>
          </w:p>
        </w:tc>
        <w:tc>
          <w:tcPr>
            <w:tcW w:w="850" w:type="dxa"/>
          </w:tcPr>
          <w:p w:rsidR="00D1768D" w:rsidRDefault="00D1768D" w14:paraId="3A9AC022" w14:textId="77777777">
            <w:pPr>
              <w:jc w:val="right"/>
            </w:pPr>
          </w:p>
        </w:tc>
        <w:tc>
          <w:tcPr>
            <w:tcW w:w="992" w:type="dxa"/>
          </w:tcPr>
          <w:p w:rsidR="00D1768D" w:rsidRDefault="001856D0" w14:paraId="5DC9AA8C" w14:textId="77777777">
            <w:pPr>
              <w:jc w:val="right"/>
            </w:pPr>
            <w:r>
              <w:t>57</w:t>
            </w:r>
          </w:p>
        </w:tc>
        <w:tc>
          <w:tcPr>
            <w:tcW w:w="567" w:type="dxa"/>
            <w:tcBorders>
              <w:left w:val="nil"/>
            </w:tcBorders>
          </w:tcPr>
          <w:p w:rsidR="00D1768D" w:rsidRDefault="001856D0" w14:paraId="1CA0A0AB" w14:textId="77777777">
            <w:pPr>
              <w:jc w:val="right"/>
            </w:pPr>
            <w:r>
              <w:t xml:space="preserve"> </w:t>
            </w:r>
          </w:p>
        </w:tc>
      </w:tr>
      <w:tr w:rsidR="00D1768D" w:rsidTr="00E7153D" w14:paraId="45429DDD" w14:textId="77777777">
        <w:tc>
          <w:tcPr>
            <w:tcW w:w="567" w:type="dxa"/>
          </w:tcPr>
          <w:p w:rsidR="00D1768D" w:rsidRDefault="001856D0" w14:paraId="184F09E1" w14:textId="77777777">
            <w:r>
              <w:t>71</w:t>
            </w:r>
          </w:p>
        </w:tc>
        <w:tc>
          <w:tcPr>
            <w:tcW w:w="6521" w:type="dxa"/>
          </w:tcPr>
          <w:p w:rsidR="00D1768D" w:rsidRDefault="001856D0" w14:paraId="2B3AB011" w14:textId="77777777">
            <w:r>
              <w:t>Zijn er concrete resultaten van het toezicht bij de Duitse en Belgische grens? Heeft de inzet bij de grenzen effect gehad op capaciteit op andere gebieden?</w:t>
            </w:r>
          </w:p>
        </w:tc>
        <w:tc>
          <w:tcPr>
            <w:tcW w:w="850" w:type="dxa"/>
          </w:tcPr>
          <w:p w:rsidR="00D1768D" w:rsidRDefault="00D1768D" w14:paraId="05813FEA" w14:textId="77777777">
            <w:pPr>
              <w:jc w:val="right"/>
            </w:pPr>
          </w:p>
        </w:tc>
        <w:tc>
          <w:tcPr>
            <w:tcW w:w="992" w:type="dxa"/>
          </w:tcPr>
          <w:p w:rsidR="00D1768D" w:rsidRDefault="001856D0" w14:paraId="4A7DAF47" w14:textId="77777777">
            <w:pPr>
              <w:jc w:val="right"/>
            </w:pPr>
            <w:r>
              <w:t>59</w:t>
            </w:r>
          </w:p>
        </w:tc>
        <w:tc>
          <w:tcPr>
            <w:tcW w:w="567" w:type="dxa"/>
            <w:tcBorders>
              <w:left w:val="nil"/>
            </w:tcBorders>
          </w:tcPr>
          <w:p w:rsidR="00D1768D" w:rsidRDefault="001856D0" w14:paraId="52BA0445" w14:textId="77777777">
            <w:pPr>
              <w:jc w:val="right"/>
            </w:pPr>
            <w:r>
              <w:t xml:space="preserve"> </w:t>
            </w:r>
          </w:p>
        </w:tc>
      </w:tr>
      <w:tr w:rsidR="00D1768D" w:rsidTr="00E7153D" w14:paraId="4CC7E82A" w14:textId="77777777">
        <w:tc>
          <w:tcPr>
            <w:tcW w:w="567" w:type="dxa"/>
          </w:tcPr>
          <w:p w:rsidR="00D1768D" w:rsidRDefault="001856D0" w14:paraId="27AEF61D" w14:textId="77777777">
            <w:r>
              <w:t>72</w:t>
            </w:r>
          </w:p>
        </w:tc>
        <w:tc>
          <w:tcPr>
            <w:tcW w:w="6521" w:type="dxa"/>
          </w:tcPr>
          <w:p w:rsidR="00D1768D" w:rsidRDefault="001856D0" w14:paraId="7E246D4E" w14:textId="77777777">
            <w:r>
              <w:t>Kan er met de huidige personele bezetting geen verdere HRB ingezet worden, gelet op het feit dat in 2024 haar maximale capaciteit is ingezet voor het beveiligen van hoog risico objecten?</w:t>
            </w:r>
          </w:p>
        </w:tc>
        <w:tc>
          <w:tcPr>
            <w:tcW w:w="850" w:type="dxa"/>
          </w:tcPr>
          <w:p w:rsidR="00D1768D" w:rsidRDefault="00D1768D" w14:paraId="56824112" w14:textId="77777777">
            <w:pPr>
              <w:jc w:val="right"/>
            </w:pPr>
          </w:p>
        </w:tc>
        <w:tc>
          <w:tcPr>
            <w:tcW w:w="992" w:type="dxa"/>
          </w:tcPr>
          <w:p w:rsidR="00D1768D" w:rsidRDefault="001856D0" w14:paraId="5E073391" w14:textId="77777777">
            <w:pPr>
              <w:jc w:val="right"/>
            </w:pPr>
            <w:r>
              <w:t>59</w:t>
            </w:r>
          </w:p>
        </w:tc>
        <w:tc>
          <w:tcPr>
            <w:tcW w:w="567" w:type="dxa"/>
            <w:tcBorders>
              <w:left w:val="nil"/>
            </w:tcBorders>
          </w:tcPr>
          <w:p w:rsidR="00D1768D" w:rsidRDefault="001856D0" w14:paraId="55522E52" w14:textId="77777777">
            <w:pPr>
              <w:jc w:val="right"/>
            </w:pPr>
            <w:r>
              <w:t xml:space="preserve"> </w:t>
            </w:r>
          </w:p>
        </w:tc>
      </w:tr>
      <w:tr w:rsidR="00D1768D" w:rsidTr="00E7153D" w14:paraId="2E88B6EF" w14:textId="77777777">
        <w:tc>
          <w:tcPr>
            <w:tcW w:w="567" w:type="dxa"/>
          </w:tcPr>
          <w:p w:rsidR="00D1768D" w:rsidRDefault="001856D0" w14:paraId="2C226E13" w14:textId="77777777">
            <w:r>
              <w:t>73</w:t>
            </w:r>
          </w:p>
        </w:tc>
        <w:tc>
          <w:tcPr>
            <w:tcW w:w="6521" w:type="dxa"/>
          </w:tcPr>
          <w:p w:rsidR="00D1768D" w:rsidRDefault="001856D0" w14:paraId="3FE58813" w14:textId="77777777">
            <w:r>
              <w:t>Wat precies heeft ertoe geleid dat de statische teams zijn vervangen door flexibel in te zetten persoonsbeveiligingscapaciteit?</w:t>
            </w:r>
          </w:p>
        </w:tc>
        <w:tc>
          <w:tcPr>
            <w:tcW w:w="850" w:type="dxa"/>
          </w:tcPr>
          <w:p w:rsidR="00D1768D" w:rsidRDefault="00D1768D" w14:paraId="63A20B14" w14:textId="77777777">
            <w:pPr>
              <w:jc w:val="right"/>
            </w:pPr>
          </w:p>
        </w:tc>
        <w:tc>
          <w:tcPr>
            <w:tcW w:w="992" w:type="dxa"/>
          </w:tcPr>
          <w:p w:rsidR="00D1768D" w:rsidRDefault="001856D0" w14:paraId="5A8FF7B9" w14:textId="77777777">
            <w:pPr>
              <w:jc w:val="right"/>
            </w:pPr>
            <w:r>
              <w:t>61</w:t>
            </w:r>
          </w:p>
        </w:tc>
        <w:tc>
          <w:tcPr>
            <w:tcW w:w="567" w:type="dxa"/>
            <w:tcBorders>
              <w:left w:val="nil"/>
            </w:tcBorders>
          </w:tcPr>
          <w:p w:rsidR="00D1768D" w:rsidRDefault="001856D0" w14:paraId="601F5EE7" w14:textId="77777777">
            <w:pPr>
              <w:jc w:val="right"/>
            </w:pPr>
            <w:r>
              <w:t xml:space="preserve"> </w:t>
            </w:r>
          </w:p>
        </w:tc>
      </w:tr>
      <w:tr w:rsidR="00D1768D" w:rsidTr="00E7153D" w14:paraId="506123F5" w14:textId="77777777">
        <w:tc>
          <w:tcPr>
            <w:tcW w:w="567" w:type="dxa"/>
          </w:tcPr>
          <w:p w:rsidR="00D1768D" w:rsidRDefault="001856D0" w14:paraId="4DDEC1B2" w14:textId="77777777">
            <w:r>
              <w:t>74</w:t>
            </w:r>
          </w:p>
        </w:tc>
        <w:tc>
          <w:tcPr>
            <w:tcW w:w="6521" w:type="dxa"/>
          </w:tcPr>
          <w:p w:rsidR="00D1768D" w:rsidRDefault="001856D0" w14:paraId="75B99F74" w14:textId="77777777">
            <w:r>
              <w:t>Was het ook mogelijk geweest om materiële uitgaven al wel te doen voordat er personele uitbreiding heeft plaatsgevonden, zodat daar al op voorbereid is?</w:t>
            </w:r>
          </w:p>
        </w:tc>
        <w:tc>
          <w:tcPr>
            <w:tcW w:w="850" w:type="dxa"/>
          </w:tcPr>
          <w:p w:rsidR="00D1768D" w:rsidRDefault="00D1768D" w14:paraId="6D272484" w14:textId="77777777">
            <w:pPr>
              <w:jc w:val="right"/>
            </w:pPr>
          </w:p>
        </w:tc>
        <w:tc>
          <w:tcPr>
            <w:tcW w:w="992" w:type="dxa"/>
          </w:tcPr>
          <w:p w:rsidR="00D1768D" w:rsidRDefault="001856D0" w14:paraId="11B0D411" w14:textId="77777777">
            <w:pPr>
              <w:jc w:val="right"/>
            </w:pPr>
            <w:r>
              <w:t>62</w:t>
            </w:r>
          </w:p>
        </w:tc>
        <w:tc>
          <w:tcPr>
            <w:tcW w:w="567" w:type="dxa"/>
            <w:tcBorders>
              <w:left w:val="nil"/>
            </w:tcBorders>
          </w:tcPr>
          <w:p w:rsidR="00D1768D" w:rsidRDefault="001856D0" w14:paraId="47C44A3F" w14:textId="77777777">
            <w:pPr>
              <w:jc w:val="right"/>
            </w:pPr>
            <w:r>
              <w:t xml:space="preserve"> </w:t>
            </w:r>
          </w:p>
        </w:tc>
      </w:tr>
      <w:tr w:rsidR="00D1768D" w:rsidTr="00E7153D" w14:paraId="2DCDB457" w14:textId="77777777">
        <w:tc>
          <w:tcPr>
            <w:tcW w:w="567" w:type="dxa"/>
          </w:tcPr>
          <w:p w:rsidR="00D1768D" w:rsidRDefault="001856D0" w14:paraId="39AD5C60" w14:textId="77777777">
            <w:r>
              <w:t>75</w:t>
            </w:r>
          </w:p>
        </w:tc>
        <w:tc>
          <w:tcPr>
            <w:tcW w:w="6521" w:type="dxa"/>
          </w:tcPr>
          <w:p w:rsidR="00D1768D" w:rsidRDefault="001856D0" w14:paraId="4ABD97B4" w14:textId="77777777">
            <w:r>
              <w:t>Wat is de verwachte ontwikkeling op de arbeidsmarkt omtrent IT-functies?</w:t>
            </w:r>
          </w:p>
        </w:tc>
        <w:tc>
          <w:tcPr>
            <w:tcW w:w="850" w:type="dxa"/>
          </w:tcPr>
          <w:p w:rsidR="00D1768D" w:rsidRDefault="00D1768D" w14:paraId="6671C382" w14:textId="77777777">
            <w:pPr>
              <w:jc w:val="right"/>
            </w:pPr>
          </w:p>
        </w:tc>
        <w:tc>
          <w:tcPr>
            <w:tcW w:w="992" w:type="dxa"/>
          </w:tcPr>
          <w:p w:rsidR="00D1768D" w:rsidRDefault="001856D0" w14:paraId="35663A61" w14:textId="77777777">
            <w:pPr>
              <w:jc w:val="right"/>
            </w:pPr>
            <w:r>
              <w:t>65</w:t>
            </w:r>
          </w:p>
        </w:tc>
        <w:tc>
          <w:tcPr>
            <w:tcW w:w="567" w:type="dxa"/>
            <w:tcBorders>
              <w:left w:val="nil"/>
            </w:tcBorders>
          </w:tcPr>
          <w:p w:rsidR="00D1768D" w:rsidRDefault="001856D0" w14:paraId="2DDA6126" w14:textId="77777777">
            <w:pPr>
              <w:jc w:val="right"/>
            </w:pPr>
            <w:r>
              <w:t xml:space="preserve"> </w:t>
            </w:r>
          </w:p>
        </w:tc>
      </w:tr>
      <w:tr w:rsidR="00D1768D" w:rsidTr="00E7153D" w14:paraId="46B34680" w14:textId="77777777">
        <w:tc>
          <w:tcPr>
            <w:tcW w:w="567" w:type="dxa"/>
          </w:tcPr>
          <w:p w:rsidR="00D1768D" w:rsidRDefault="001856D0" w14:paraId="478C36A9" w14:textId="77777777">
            <w:r>
              <w:t>76</w:t>
            </w:r>
          </w:p>
        </w:tc>
        <w:tc>
          <w:tcPr>
            <w:tcW w:w="6521" w:type="dxa"/>
          </w:tcPr>
          <w:p w:rsidR="00D1768D" w:rsidRDefault="001856D0" w14:paraId="6919CF0D" w14:textId="77777777">
            <w:r>
              <w:t>Hoeveel hoger is de uitgave door externe inhuur in vergelijking met de kosten gemaakt als het door eigen personeel gedaan kon worden?</w:t>
            </w:r>
          </w:p>
        </w:tc>
        <w:tc>
          <w:tcPr>
            <w:tcW w:w="850" w:type="dxa"/>
          </w:tcPr>
          <w:p w:rsidR="00D1768D" w:rsidRDefault="00D1768D" w14:paraId="1E2927E0" w14:textId="77777777">
            <w:pPr>
              <w:jc w:val="right"/>
            </w:pPr>
          </w:p>
        </w:tc>
        <w:tc>
          <w:tcPr>
            <w:tcW w:w="992" w:type="dxa"/>
          </w:tcPr>
          <w:p w:rsidR="00D1768D" w:rsidRDefault="001856D0" w14:paraId="2BEB8369" w14:textId="77777777">
            <w:pPr>
              <w:jc w:val="right"/>
            </w:pPr>
            <w:r>
              <w:t>65</w:t>
            </w:r>
          </w:p>
        </w:tc>
        <w:tc>
          <w:tcPr>
            <w:tcW w:w="567" w:type="dxa"/>
            <w:tcBorders>
              <w:left w:val="nil"/>
            </w:tcBorders>
          </w:tcPr>
          <w:p w:rsidR="00D1768D" w:rsidRDefault="001856D0" w14:paraId="051D0E1E" w14:textId="77777777">
            <w:pPr>
              <w:jc w:val="right"/>
            </w:pPr>
            <w:r>
              <w:t xml:space="preserve"> </w:t>
            </w:r>
          </w:p>
        </w:tc>
      </w:tr>
      <w:tr w:rsidR="00D1768D" w:rsidTr="00E7153D" w14:paraId="52FC55C2" w14:textId="77777777">
        <w:tc>
          <w:tcPr>
            <w:tcW w:w="567" w:type="dxa"/>
          </w:tcPr>
          <w:p w:rsidR="00D1768D" w:rsidRDefault="001856D0" w14:paraId="66A47FC7" w14:textId="77777777">
            <w:r>
              <w:t>77</w:t>
            </w:r>
          </w:p>
        </w:tc>
        <w:tc>
          <w:tcPr>
            <w:tcW w:w="6521" w:type="dxa"/>
          </w:tcPr>
          <w:p w:rsidR="00D1768D" w:rsidRDefault="001856D0" w14:paraId="4FC6E8FB" w14:textId="77777777">
            <w:r>
              <w:t>Welke pogingen zijn ondernomen om meer IT-personeel aan te trekken? Wat was hiervan de effectiviteit?</w:t>
            </w:r>
          </w:p>
        </w:tc>
        <w:tc>
          <w:tcPr>
            <w:tcW w:w="850" w:type="dxa"/>
          </w:tcPr>
          <w:p w:rsidR="00D1768D" w:rsidRDefault="00D1768D" w14:paraId="1CE4D069" w14:textId="77777777">
            <w:pPr>
              <w:jc w:val="right"/>
            </w:pPr>
          </w:p>
        </w:tc>
        <w:tc>
          <w:tcPr>
            <w:tcW w:w="992" w:type="dxa"/>
          </w:tcPr>
          <w:p w:rsidR="00D1768D" w:rsidRDefault="001856D0" w14:paraId="111BFCDA" w14:textId="77777777">
            <w:pPr>
              <w:jc w:val="right"/>
            </w:pPr>
            <w:r>
              <w:t>65</w:t>
            </w:r>
          </w:p>
        </w:tc>
        <w:tc>
          <w:tcPr>
            <w:tcW w:w="567" w:type="dxa"/>
            <w:tcBorders>
              <w:left w:val="nil"/>
            </w:tcBorders>
          </w:tcPr>
          <w:p w:rsidR="00D1768D" w:rsidRDefault="001856D0" w14:paraId="79BFED37" w14:textId="77777777">
            <w:pPr>
              <w:jc w:val="right"/>
            </w:pPr>
            <w:r>
              <w:t xml:space="preserve"> </w:t>
            </w:r>
          </w:p>
        </w:tc>
      </w:tr>
      <w:tr w:rsidR="00D1768D" w:rsidTr="00E7153D" w14:paraId="6A2E78E6" w14:textId="77777777">
        <w:tc>
          <w:tcPr>
            <w:tcW w:w="567" w:type="dxa"/>
          </w:tcPr>
          <w:p w:rsidR="00D1768D" w:rsidRDefault="001856D0" w14:paraId="3572DA34" w14:textId="77777777">
            <w:r>
              <w:t>78</w:t>
            </w:r>
          </w:p>
        </w:tc>
        <w:tc>
          <w:tcPr>
            <w:tcW w:w="6521" w:type="dxa"/>
          </w:tcPr>
          <w:p w:rsidR="00D1768D" w:rsidRDefault="001856D0" w14:paraId="1229D7DB" w14:textId="77777777">
            <w:r>
              <w:t>Wat is het totaal aantal kandidaten dat deelnam aan het selectieproces? Wat zijn de meest voorkomende redenen voor het niet doorkomen van het selectieproces?</w:t>
            </w:r>
          </w:p>
        </w:tc>
        <w:tc>
          <w:tcPr>
            <w:tcW w:w="850" w:type="dxa"/>
          </w:tcPr>
          <w:p w:rsidR="00D1768D" w:rsidRDefault="00D1768D" w14:paraId="6A4AB3AA" w14:textId="77777777">
            <w:pPr>
              <w:jc w:val="right"/>
            </w:pPr>
          </w:p>
        </w:tc>
        <w:tc>
          <w:tcPr>
            <w:tcW w:w="992" w:type="dxa"/>
          </w:tcPr>
          <w:p w:rsidR="00D1768D" w:rsidRDefault="001856D0" w14:paraId="4EDB690F" w14:textId="77777777">
            <w:pPr>
              <w:jc w:val="right"/>
            </w:pPr>
            <w:r>
              <w:t>66</w:t>
            </w:r>
          </w:p>
        </w:tc>
        <w:tc>
          <w:tcPr>
            <w:tcW w:w="567" w:type="dxa"/>
            <w:tcBorders>
              <w:left w:val="nil"/>
            </w:tcBorders>
          </w:tcPr>
          <w:p w:rsidR="00D1768D" w:rsidRDefault="001856D0" w14:paraId="525A384B" w14:textId="77777777">
            <w:pPr>
              <w:jc w:val="right"/>
            </w:pPr>
            <w:r>
              <w:t xml:space="preserve"> </w:t>
            </w:r>
          </w:p>
        </w:tc>
      </w:tr>
      <w:tr w:rsidR="00D1768D" w:rsidTr="00E7153D" w14:paraId="7EAFD55E" w14:textId="77777777">
        <w:tc>
          <w:tcPr>
            <w:tcW w:w="567" w:type="dxa"/>
          </w:tcPr>
          <w:p w:rsidR="00D1768D" w:rsidRDefault="001856D0" w14:paraId="13E0FFBA" w14:textId="77777777">
            <w:r>
              <w:t>79</w:t>
            </w:r>
          </w:p>
        </w:tc>
        <w:tc>
          <w:tcPr>
            <w:tcW w:w="6521" w:type="dxa"/>
          </w:tcPr>
          <w:p w:rsidR="00D1768D" w:rsidRDefault="001856D0" w14:paraId="39BF32D3" w14:textId="77777777">
            <w:r>
              <w:t>Kunt u de aard en omvang specificeren van de onrechtmatige verplichtingen van circa €58,5 miljoen, €36,9 miljoen, en €13,5 miljoen die Defensie in 2024 is aangegaan voor inkopen onder categoriemanagement van respectievelijk IenW, EZK, en Financiën?</w:t>
            </w:r>
          </w:p>
        </w:tc>
        <w:tc>
          <w:tcPr>
            <w:tcW w:w="850" w:type="dxa"/>
          </w:tcPr>
          <w:p w:rsidR="00D1768D" w:rsidRDefault="00D1768D" w14:paraId="770DA197" w14:textId="77777777">
            <w:pPr>
              <w:jc w:val="right"/>
            </w:pPr>
          </w:p>
        </w:tc>
        <w:tc>
          <w:tcPr>
            <w:tcW w:w="992" w:type="dxa"/>
          </w:tcPr>
          <w:p w:rsidR="00D1768D" w:rsidRDefault="001856D0" w14:paraId="60FD0EFF" w14:textId="77777777">
            <w:pPr>
              <w:jc w:val="right"/>
            </w:pPr>
            <w:r>
              <w:t>78</w:t>
            </w:r>
          </w:p>
        </w:tc>
        <w:tc>
          <w:tcPr>
            <w:tcW w:w="567" w:type="dxa"/>
            <w:tcBorders>
              <w:left w:val="nil"/>
            </w:tcBorders>
          </w:tcPr>
          <w:p w:rsidR="00D1768D" w:rsidRDefault="001856D0" w14:paraId="67353143" w14:textId="77777777">
            <w:pPr>
              <w:jc w:val="right"/>
            </w:pPr>
            <w:r>
              <w:t xml:space="preserve"> </w:t>
            </w:r>
          </w:p>
        </w:tc>
      </w:tr>
      <w:tr w:rsidR="00D1768D" w:rsidTr="00E7153D" w14:paraId="3EA0F795" w14:textId="77777777">
        <w:tc>
          <w:tcPr>
            <w:tcW w:w="567" w:type="dxa"/>
          </w:tcPr>
          <w:p w:rsidR="00D1768D" w:rsidRDefault="001856D0" w14:paraId="3A9964EB" w14:textId="77777777">
            <w:r>
              <w:t>80</w:t>
            </w:r>
          </w:p>
        </w:tc>
        <w:tc>
          <w:tcPr>
            <w:tcW w:w="6521" w:type="dxa"/>
          </w:tcPr>
          <w:p w:rsidR="00D1768D" w:rsidRDefault="001856D0" w14:paraId="29C16942" w14:textId="77777777">
            <w:r>
              <w:t>Kunt u de financiële impact en de gevolgen voor de operationele gereedheid van het uitstellen van kleinere systeemverbeteringen in het materieelregistratiesysteem (SAP) tot na de systeemoverzetting in 2026 nader toelichten?</w:t>
            </w:r>
          </w:p>
        </w:tc>
        <w:tc>
          <w:tcPr>
            <w:tcW w:w="850" w:type="dxa"/>
          </w:tcPr>
          <w:p w:rsidR="00D1768D" w:rsidRDefault="00D1768D" w14:paraId="7BEFD34D" w14:textId="77777777">
            <w:pPr>
              <w:jc w:val="right"/>
            </w:pPr>
          </w:p>
        </w:tc>
        <w:tc>
          <w:tcPr>
            <w:tcW w:w="992" w:type="dxa"/>
          </w:tcPr>
          <w:p w:rsidR="00D1768D" w:rsidRDefault="001856D0" w14:paraId="3A8A385E" w14:textId="77777777">
            <w:pPr>
              <w:jc w:val="right"/>
            </w:pPr>
            <w:r>
              <w:t>79</w:t>
            </w:r>
          </w:p>
        </w:tc>
        <w:tc>
          <w:tcPr>
            <w:tcW w:w="567" w:type="dxa"/>
            <w:tcBorders>
              <w:left w:val="nil"/>
            </w:tcBorders>
          </w:tcPr>
          <w:p w:rsidR="00D1768D" w:rsidRDefault="001856D0" w14:paraId="63A150AD" w14:textId="77777777">
            <w:pPr>
              <w:jc w:val="right"/>
            </w:pPr>
            <w:r>
              <w:t xml:space="preserve"> </w:t>
            </w:r>
          </w:p>
        </w:tc>
      </w:tr>
      <w:tr w:rsidR="00D1768D" w:rsidTr="00E7153D" w14:paraId="4042ED21" w14:textId="77777777">
        <w:tc>
          <w:tcPr>
            <w:tcW w:w="567" w:type="dxa"/>
          </w:tcPr>
          <w:p w:rsidR="00D1768D" w:rsidRDefault="001856D0" w14:paraId="4046D6D6" w14:textId="77777777">
            <w:r>
              <w:t>81</w:t>
            </w:r>
          </w:p>
        </w:tc>
        <w:tc>
          <w:tcPr>
            <w:tcW w:w="6521" w:type="dxa"/>
          </w:tcPr>
          <w:p w:rsidR="00D1768D" w:rsidRDefault="001856D0" w14:paraId="78ACA30F" w14:textId="77777777">
            <w:r>
              <w:t>Kunt u toelichten waarom het Nationaal Groeifonds-project Polaris, met een NGF-bijdrage van €101,7 miljoen, in 2024 geen realisatie van uitgaven laat zien en per wanneer de eerste concrete uitgaven en resultaten worden verwacht?</w:t>
            </w:r>
          </w:p>
        </w:tc>
        <w:tc>
          <w:tcPr>
            <w:tcW w:w="850" w:type="dxa"/>
          </w:tcPr>
          <w:p w:rsidR="00D1768D" w:rsidRDefault="00D1768D" w14:paraId="11F8760E" w14:textId="77777777">
            <w:pPr>
              <w:jc w:val="right"/>
            </w:pPr>
          </w:p>
        </w:tc>
        <w:tc>
          <w:tcPr>
            <w:tcW w:w="992" w:type="dxa"/>
          </w:tcPr>
          <w:p w:rsidR="00D1768D" w:rsidRDefault="001856D0" w14:paraId="03D5B774" w14:textId="77777777">
            <w:pPr>
              <w:jc w:val="right"/>
            </w:pPr>
            <w:r>
              <w:t>156</w:t>
            </w:r>
          </w:p>
        </w:tc>
        <w:tc>
          <w:tcPr>
            <w:tcW w:w="567" w:type="dxa"/>
            <w:tcBorders>
              <w:left w:val="nil"/>
            </w:tcBorders>
          </w:tcPr>
          <w:p w:rsidR="00D1768D" w:rsidRDefault="001856D0" w14:paraId="38EB91BE" w14:textId="77777777">
            <w:pPr>
              <w:jc w:val="right"/>
            </w:pPr>
            <w:r>
              <w:t xml:space="preserve"> </w:t>
            </w:r>
          </w:p>
        </w:tc>
      </w:tr>
    </w:tbl>
    <w:p w:rsidR="00D1768D" w:rsidRDefault="00D1768D" w14:paraId="628FF349" w14:textId="77777777"/>
    <w:sectPr w:rsidR="00D1768D" w:rsidSect="00B915EC">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BE8A6" w14:textId="77777777" w:rsidR="001A47AF" w:rsidRDefault="001A47AF">
      <w:pPr>
        <w:spacing w:before="0" w:after="0"/>
      </w:pPr>
      <w:r>
        <w:separator/>
      </w:r>
    </w:p>
  </w:endnote>
  <w:endnote w:type="continuationSeparator" w:id="0">
    <w:p w14:paraId="71FAA41A"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71123" w14:textId="77777777" w:rsidR="00D1768D" w:rsidRDefault="00D1768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7C2A0" w14:textId="77777777" w:rsidR="00D1768D" w:rsidRDefault="001856D0">
    <w:pPr>
      <w:pStyle w:val="Voettekst"/>
    </w:pPr>
    <w:r>
      <w:t xml:space="preserve">Totaallijst feitelijke vragen Jaarverslag Ministerie van Defensie 2024 (36740-X-1)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B0D19" w14:textId="77777777" w:rsidR="00D1768D" w:rsidRDefault="00D1768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19039" w14:textId="77777777" w:rsidR="001A47AF" w:rsidRDefault="001A47AF">
      <w:pPr>
        <w:spacing w:before="0" w:after="0"/>
      </w:pPr>
      <w:r>
        <w:separator/>
      </w:r>
    </w:p>
  </w:footnote>
  <w:footnote w:type="continuationSeparator" w:id="0">
    <w:p w14:paraId="60A1CA11" w14:textId="77777777" w:rsidR="001A47AF" w:rsidRDefault="001A47A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83C21" w14:textId="77777777" w:rsidR="00D1768D" w:rsidRDefault="00D1768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48882" w14:textId="77777777" w:rsidR="00D1768D" w:rsidRDefault="00D1768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30355" w14:textId="77777777" w:rsidR="00D1768D" w:rsidRDefault="00D1768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1856D0"/>
    <w:rsid w:val="001A47AF"/>
    <w:rsid w:val="001A56AB"/>
    <w:rsid w:val="003D44DD"/>
    <w:rsid w:val="005543A7"/>
    <w:rsid w:val="005967CF"/>
    <w:rsid w:val="00894624"/>
    <w:rsid w:val="00A65824"/>
    <w:rsid w:val="00A77C3E"/>
    <w:rsid w:val="00B915EC"/>
    <w:rsid w:val="00C57CF4"/>
    <w:rsid w:val="00D1768D"/>
    <w:rsid w:val="00E71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C1569CD"/>
  <w15:docId w15:val="{7EF2DBC2-1027-4649-836F-1CC37D4CC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1876</ap:Words>
  <ap:Characters>10319</ap:Characters>
  <ap:DocSecurity>0</ap:DocSecurity>
  <ap:Lines>85</ap:Lines>
  <ap:Paragraphs>24</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12171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2025-05-28T13:47:00.0000000Z</dcterms:created>
  <dcterms:modified xsi:type="dcterms:W3CDTF">2025-05-28T13:47:00.0000000Z</dcterms:modified>
  <dc:description>------------------------</dc:description>
  <dc:subject/>
  <dc:title/>
  <keywords/>
  <version/>
  <category/>
</coreProperties>
</file>