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7A27" w:rsidRDefault="001856D0" w14:paraId="50C23C21" w14:textId="77777777">
      <w:pPr>
        <w:autoSpaceDE w:val="0"/>
        <w:autoSpaceDN w:val="0"/>
        <w:adjustRightInd w:val="0"/>
        <w:spacing w:before="0" w:after="0"/>
        <w:ind w:left="1416" w:hanging="1371"/>
        <w:rPr>
          <w:b/>
          <w:bCs/>
          <w:sz w:val="23"/>
          <w:szCs w:val="23"/>
        </w:rPr>
      </w:pPr>
      <w:r>
        <w:rPr>
          <w:b/>
          <w:bCs/>
          <w:sz w:val="23"/>
          <w:szCs w:val="23"/>
        </w:rPr>
        <w:t>36740-K</w:t>
      </w:r>
      <w:r>
        <w:rPr>
          <w:b/>
          <w:bCs/>
          <w:sz w:val="23"/>
          <w:szCs w:val="23"/>
        </w:rPr>
        <w:tab/>
        <w:t>Rapport Algemene Rekenkamer Resultaten verantwoordingsonderzoek 2024 bij ministerie van Defensie en het Defensiematerieelbegrotingsfonds (vragen aan de Algemene Rekenkamer)</w:t>
      </w:r>
    </w:p>
    <w:p w:rsidR="00C27A27" w:rsidRDefault="00C27A27" w14:paraId="4689AB4F" w14:textId="77777777">
      <w:pPr>
        <w:autoSpaceDE w:val="0"/>
        <w:autoSpaceDN w:val="0"/>
        <w:adjustRightInd w:val="0"/>
        <w:spacing w:before="0" w:after="0"/>
        <w:ind w:left="1416" w:hanging="1371"/>
        <w:rPr>
          <w:b/>
        </w:rPr>
      </w:pPr>
    </w:p>
    <w:p w:rsidR="00C27A27" w:rsidRDefault="001856D0" w14:paraId="2A7DD010" w14:textId="50E84F4D">
      <w:pPr>
        <w:rPr>
          <w:b/>
        </w:rPr>
      </w:pPr>
      <w:r>
        <w:rPr>
          <w:b/>
        </w:rPr>
        <w:t xml:space="preserve">nr. </w:t>
      </w:r>
      <w:r>
        <w:rPr>
          <w:b/>
        </w:rPr>
        <w:tab/>
      </w:r>
      <w:r>
        <w:rPr>
          <w:b/>
        </w:rPr>
        <w:tab/>
        <w:t xml:space="preserve">Lijst van vragen </w:t>
      </w:r>
    </w:p>
    <w:p w:rsidR="00C27A27" w:rsidRDefault="001856D0" w14:paraId="37A3D1E6" w14:textId="77777777">
      <w:r>
        <w:tab/>
      </w:r>
      <w:r>
        <w:tab/>
      </w:r>
    </w:p>
    <w:p w:rsidR="00C27A27" w:rsidRDefault="001856D0" w14:paraId="129A4AB8" w14:textId="40069D0C">
      <w:pPr>
        <w:ind w:left="1410"/>
      </w:pPr>
      <w:r>
        <w:t xml:space="preserve">De vaste commissie voor </w:t>
      </w:r>
      <w:r w:rsidR="002320AD">
        <w:t>Defensie</w:t>
      </w:r>
      <w:r>
        <w:t xml:space="preserve"> heeft een aantal vragen voorgelegd aan de </w:t>
      </w:r>
      <w:r w:rsidR="002320AD">
        <w:t>Algemene Rekenkamer</w:t>
      </w:r>
      <w:r>
        <w:t xml:space="preserve"> over </w:t>
      </w:r>
      <w:r w:rsidR="002320AD">
        <w:t>het</w:t>
      </w:r>
      <w:r>
        <w:t xml:space="preserve"> </w:t>
      </w:r>
      <w:r>
        <w:rPr>
          <w:b/>
        </w:rPr>
        <w:t>Rapport Algemene Rekenkamer Resultaten verantwoordingsonderzoek 2024 bij ministerie van Defensie en het Defensiematerieelbegrotingsfonds</w:t>
      </w:r>
      <w:r>
        <w:t xml:space="preserve"> (</w:t>
      </w:r>
      <w:r w:rsidR="009E3A9A">
        <w:t xml:space="preserve">Kamerstuk </w:t>
      </w:r>
      <w:r>
        <w:rPr>
          <w:b/>
        </w:rPr>
        <w:t>36740-K</w:t>
      </w:r>
      <w:r>
        <w:t xml:space="preserve">, nr. </w:t>
      </w:r>
      <w:r>
        <w:rPr>
          <w:b/>
        </w:rPr>
        <w:t>2</w:t>
      </w:r>
      <w:r>
        <w:t>).</w:t>
      </w:r>
    </w:p>
    <w:p w:rsidR="00C27A27" w:rsidRDefault="00C27A27" w14:paraId="2CD6441C" w14:textId="77777777">
      <w:pPr>
        <w:spacing w:before="0" w:after="0"/>
      </w:pPr>
    </w:p>
    <w:p w:rsidR="00C27A27" w:rsidRDefault="001856D0" w14:paraId="32FFADCE" w14:textId="77777777">
      <w:pPr>
        <w:spacing w:before="0" w:after="0"/>
        <w:ind w:left="703" w:firstLine="709"/>
      </w:pPr>
      <w:r>
        <w:t xml:space="preserve">Voorzitter van de commissie, </w:t>
      </w:r>
    </w:p>
    <w:p w:rsidR="00C27A27" w:rsidRDefault="001856D0" w14:paraId="15BB8431" w14:textId="5DC546B0">
      <w:pPr>
        <w:spacing w:before="0" w:after="0"/>
      </w:pPr>
      <w:r>
        <w:tab/>
      </w:r>
      <w:r>
        <w:tab/>
      </w:r>
      <w:r w:rsidR="002320AD">
        <w:t xml:space="preserve">Kahraman </w:t>
      </w:r>
    </w:p>
    <w:p w:rsidR="00C27A27" w:rsidRDefault="001856D0" w14:paraId="55CB02CC" w14:textId="77777777">
      <w:pPr>
        <w:spacing w:before="0" w:after="0"/>
      </w:pPr>
      <w:r>
        <w:tab/>
      </w:r>
      <w:r>
        <w:tab/>
      </w:r>
    </w:p>
    <w:p w:rsidR="00C27A27" w:rsidRDefault="001856D0" w14:paraId="68373262" w14:textId="0829A2F4">
      <w:pPr>
        <w:spacing w:before="0" w:after="0"/>
      </w:pPr>
      <w:r>
        <w:tab/>
      </w:r>
      <w:r>
        <w:tab/>
      </w:r>
      <w:r w:rsidR="002320AD">
        <w:t>Adjunct-</w:t>
      </w:r>
      <w:r>
        <w:t>Griffier van de commissie,</w:t>
      </w:r>
    </w:p>
    <w:p w:rsidR="00C27A27" w:rsidRDefault="001856D0" w14:paraId="2894D77C" w14:textId="57ACA7D9">
      <w:pPr>
        <w:spacing w:before="0" w:after="0"/>
      </w:pPr>
      <w:r>
        <w:tab/>
      </w:r>
      <w:r>
        <w:tab/>
      </w:r>
      <w:r w:rsidR="002320AD">
        <w:t>Manten</w:t>
      </w:r>
    </w:p>
    <w:p w:rsidR="00C27A27" w:rsidRDefault="00C27A27" w14:paraId="711B6984"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C27A27" w:rsidTr="00E7153D" w14:paraId="78B85B6C" w14:textId="77777777">
        <w:trPr>
          <w:cantSplit/>
        </w:trPr>
        <w:tc>
          <w:tcPr>
            <w:tcW w:w="567" w:type="dxa"/>
          </w:tcPr>
          <w:p w:rsidR="00C27A27" w:rsidRDefault="001856D0" w14:paraId="43ABD301" w14:textId="77777777">
            <w:bookmarkStart w:name="bmkStartTabel" w:id="0"/>
            <w:bookmarkEnd w:id="0"/>
            <w:proofErr w:type="spellStart"/>
            <w:r>
              <w:t>Nr</w:t>
            </w:r>
            <w:proofErr w:type="spellEnd"/>
          </w:p>
        </w:tc>
        <w:tc>
          <w:tcPr>
            <w:tcW w:w="6521" w:type="dxa"/>
          </w:tcPr>
          <w:p w:rsidR="00C27A27" w:rsidRDefault="001856D0" w14:paraId="31CAB67D" w14:textId="77777777">
            <w:r>
              <w:t>Vraag</w:t>
            </w:r>
          </w:p>
        </w:tc>
        <w:tc>
          <w:tcPr>
            <w:tcW w:w="850" w:type="dxa"/>
          </w:tcPr>
          <w:p w:rsidR="00C27A27" w:rsidRDefault="001856D0" w14:paraId="48C7AD2E" w14:textId="77777777">
            <w:pPr>
              <w:jc w:val="right"/>
            </w:pPr>
            <w:r>
              <w:t>Bijlage</w:t>
            </w:r>
          </w:p>
        </w:tc>
        <w:tc>
          <w:tcPr>
            <w:tcW w:w="992" w:type="dxa"/>
          </w:tcPr>
          <w:p w:rsidR="00C27A27" w:rsidP="00E7153D" w:rsidRDefault="001856D0" w14:paraId="2F4B9A66" w14:textId="77777777">
            <w:pPr>
              <w:jc w:val="right"/>
            </w:pPr>
            <w:r>
              <w:t>Blz. (van)</w:t>
            </w:r>
          </w:p>
        </w:tc>
        <w:tc>
          <w:tcPr>
            <w:tcW w:w="567" w:type="dxa"/>
          </w:tcPr>
          <w:p w:rsidR="00C27A27" w:rsidP="00E7153D" w:rsidRDefault="001856D0" w14:paraId="026F08FC" w14:textId="77777777">
            <w:pPr>
              <w:jc w:val="center"/>
            </w:pPr>
            <w:r>
              <w:t>t/m</w:t>
            </w:r>
          </w:p>
        </w:tc>
      </w:tr>
      <w:tr w:rsidR="00C27A27" w:rsidTr="00E7153D" w14:paraId="4EC64611" w14:textId="77777777">
        <w:tc>
          <w:tcPr>
            <w:tcW w:w="567" w:type="dxa"/>
          </w:tcPr>
          <w:p w:rsidR="00C27A27" w:rsidRDefault="001856D0" w14:paraId="53984110" w14:textId="77777777">
            <w:r>
              <w:t>1</w:t>
            </w:r>
          </w:p>
        </w:tc>
        <w:tc>
          <w:tcPr>
            <w:tcW w:w="6521" w:type="dxa"/>
          </w:tcPr>
          <w:p w:rsidR="00C27A27" w:rsidRDefault="001856D0" w14:paraId="1304D2EA" w14:textId="77777777">
            <w:r>
              <w:t>Kunt u de concrete criteria specificeren die worden gebruikt om te bepalen of er "weinig tot geen vooruitgang" dan wel "vooruitgang" is geboekt bij het oplossen van een onvolkomenheid, zoals weergegeven met verschillende iconen in de tabel met onvolkomenheden van de Algemene Rekenkamer?</w:t>
            </w:r>
          </w:p>
        </w:tc>
        <w:tc>
          <w:tcPr>
            <w:tcW w:w="850" w:type="dxa"/>
          </w:tcPr>
          <w:p w:rsidR="00C27A27" w:rsidRDefault="00C27A27" w14:paraId="3B1C1527" w14:textId="77777777">
            <w:pPr>
              <w:jc w:val="right"/>
            </w:pPr>
          </w:p>
        </w:tc>
        <w:tc>
          <w:tcPr>
            <w:tcW w:w="992" w:type="dxa"/>
          </w:tcPr>
          <w:p w:rsidR="00C27A27" w:rsidRDefault="001856D0" w14:paraId="3F645136" w14:textId="77777777">
            <w:pPr>
              <w:jc w:val="right"/>
            </w:pPr>
            <w:r>
              <w:t>7</w:t>
            </w:r>
          </w:p>
        </w:tc>
        <w:tc>
          <w:tcPr>
            <w:tcW w:w="567" w:type="dxa"/>
            <w:tcBorders>
              <w:left w:val="nil"/>
            </w:tcBorders>
          </w:tcPr>
          <w:p w:rsidR="00C27A27" w:rsidRDefault="001856D0" w14:paraId="068C4882" w14:textId="77777777">
            <w:pPr>
              <w:jc w:val="right"/>
            </w:pPr>
            <w:r>
              <w:t xml:space="preserve"> </w:t>
            </w:r>
          </w:p>
        </w:tc>
      </w:tr>
      <w:tr w:rsidR="00C27A27" w:rsidTr="00E7153D" w14:paraId="43291D89" w14:textId="77777777">
        <w:tc>
          <w:tcPr>
            <w:tcW w:w="567" w:type="dxa"/>
          </w:tcPr>
          <w:p w:rsidR="00C27A27" w:rsidRDefault="001856D0" w14:paraId="277AE5C6" w14:textId="77777777">
            <w:r>
              <w:t>2</w:t>
            </w:r>
          </w:p>
        </w:tc>
        <w:tc>
          <w:tcPr>
            <w:tcW w:w="6521" w:type="dxa"/>
          </w:tcPr>
          <w:p w:rsidR="00C27A27" w:rsidRDefault="001856D0" w14:paraId="30CDB07A" w14:textId="77777777">
            <w:r>
              <w:t>Kunt u toelichten waarom is besloten om niet naar de redenen van de aanpassing in de projectplanning te kijken bij het constateren dat 68% van de defensiematerieelprojecten uitloopt, en of dit aspect in toekomstige onderzoeken mogelijk wel aandacht krijgt?</w:t>
            </w:r>
          </w:p>
        </w:tc>
        <w:tc>
          <w:tcPr>
            <w:tcW w:w="850" w:type="dxa"/>
          </w:tcPr>
          <w:p w:rsidR="00C27A27" w:rsidRDefault="00C27A27" w14:paraId="5DF8001A" w14:textId="77777777">
            <w:pPr>
              <w:jc w:val="right"/>
            </w:pPr>
          </w:p>
        </w:tc>
        <w:tc>
          <w:tcPr>
            <w:tcW w:w="992" w:type="dxa"/>
          </w:tcPr>
          <w:p w:rsidR="00C27A27" w:rsidRDefault="001856D0" w14:paraId="0E28BFBD" w14:textId="77777777">
            <w:pPr>
              <w:jc w:val="right"/>
            </w:pPr>
            <w:r>
              <w:t>17</w:t>
            </w:r>
          </w:p>
        </w:tc>
        <w:tc>
          <w:tcPr>
            <w:tcW w:w="567" w:type="dxa"/>
            <w:tcBorders>
              <w:left w:val="nil"/>
            </w:tcBorders>
          </w:tcPr>
          <w:p w:rsidR="00C27A27" w:rsidRDefault="001856D0" w14:paraId="4C50646A" w14:textId="77777777">
            <w:pPr>
              <w:jc w:val="right"/>
            </w:pPr>
            <w:r>
              <w:t xml:space="preserve">18 </w:t>
            </w:r>
          </w:p>
        </w:tc>
      </w:tr>
      <w:tr w:rsidR="00C27A27" w:rsidTr="00E7153D" w14:paraId="209F0C20" w14:textId="77777777">
        <w:tc>
          <w:tcPr>
            <w:tcW w:w="567" w:type="dxa"/>
          </w:tcPr>
          <w:p w:rsidR="00C27A27" w:rsidRDefault="001856D0" w14:paraId="1B5EE13F" w14:textId="77777777">
            <w:r>
              <w:t>3</w:t>
            </w:r>
          </w:p>
        </w:tc>
        <w:tc>
          <w:tcPr>
            <w:tcW w:w="6521" w:type="dxa"/>
          </w:tcPr>
          <w:p w:rsidR="00C27A27" w:rsidRDefault="001856D0" w14:paraId="21F3E483" w14:textId="77777777">
            <w:r>
              <w:t>Kunt u het belang van de afbakening van het onderzoek tot de kwaliteit van het rapportageproces, en niet de inhoudelijke stand van de operationele gereedheid (p. 19-21), nader duiden voor uw controlerende taak?</w:t>
            </w:r>
          </w:p>
        </w:tc>
        <w:tc>
          <w:tcPr>
            <w:tcW w:w="850" w:type="dxa"/>
          </w:tcPr>
          <w:p w:rsidR="00C27A27" w:rsidRDefault="00C27A27" w14:paraId="24923907" w14:textId="77777777">
            <w:pPr>
              <w:jc w:val="right"/>
            </w:pPr>
          </w:p>
        </w:tc>
        <w:tc>
          <w:tcPr>
            <w:tcW w:w="992" w:type="dxa"/>
          </w:tcPr>
          <w:p w:rsidR="00C27A27" w:rsidRDefault="001856D0" w14:paraId="18A2874E" w14:textId="77777777">
            <w:pPr>
              <w:jc w:val="right"/>
            </w:pPr>
            <w:r>
              <w:t>19</w:t>
            </w:r>
          </w:p>
        </w:tc>
        <w:tc>
          <w:tcPr>
            <w:tcW w:w="567" w:type="dxa"/>
            <w:tcBorders>
              <w:left w:val="nil"/>
            </w:tcBorders>
          </w:tcPr>
          <w:p w:rsidR="00C27A27" w:rsidRDefault="001856D0" w14:paraId="2E2D72EF" w14:textId="77777777">
            <w:pPr>
              <w:jc w:val="right"/>
            </w:pPr>
            <w:r>
              <w:t xml:space="preserve">21 </w:t>
            </w:r>
          </w:p>
        </w:tc>
      </w:tr>
      <w:tr w:rsidR="00C27A27" w:rsidTr="00E7153D" w14:paraId="013A9B3E" w14:textId="77777777">
        <w:tc>
          <w:tcPr>
            <w:tcW w:w="567" w:type="dxa"/>
          </w:tcPr>
          <w:p w:rsidR="00C27A27" w:rsidRDefault="001856D0" w14:paraId="10A0DE2D" w14:textId="77777777">
            <w:r>
              <w:t>4</w:t>
            </w:r>
          </w:p>
        </w:tc>
        <w:tc>
          <w:tcPr>
            <w:tcW w:w="6521" w:type="dxa"/>
          </w:tcPr>
          <w:p w:rsidR="00C27A27" w:rsidRDefault="001856D0" w14:paraId="067820D2" w14:textId="77777777">
            <w:r>
              <w:t>Kunt u aangeven hoe vaak dergelijke verzoeken tot aanpassing van het jaarverslag in deze fase van het verantwoordingsproces voorkomen, en wat de gebruikelijke procedure is indien de minister hier geen gehoor aan geeft, naar aanleiding van het verzoek van de Algemene Rekenkamer van 16 april 2025 om de realisatie van de NAVO-norm alsnog op te nemen, wat als "ongebruikelijk" wordt bestempeld?</w:t>
            </w:r>
          </w:p>
        </w:tc>
        <w:tc>
          <w:tcPr>
            <w:tcW w:w="850" w:type="dxa"/>
          </w:tcPr>
          <w:p w:rsidR="00C27A27" w:rsidRDefault="00C27A27" w14:paraId="498FBBCE" w14:textId="77777777">
            <w:pPr>
              <w:jc w:val="right"/>
            </w:pPr>
          </w:p>
        </w:tc>
        <w:tc>
          <w:tcPr>
            <w:tcW w:w="992" w:type="dxa"/>
          </w:tcPr>
          <w:p w:rsidR="00C27A27" w:rsidRDefault="001856D0" w14:paraId="2A24AB6C" w14:textId="77777777">
            <w:pPr>
              <w:jc w:val="right"/>
            </w:pPr>
            <w:r>
              <w:t>22</w:t>
            </w:r>
          </w:p>
        </w:tc>
        <w:tc>
          <w:tcPr>
            <w:tcW w:w="567" w:type="dxa"/>
            <w:tcBorders>
              <w:left w:val="nil"/>
            </w:tcBorders>
          </w:tcPr>
          <w:p w:rsidR="00C27A27" w:rsidRDefault="001856D0" w14:paraId="5BD1230D" w14:textId="77777777">
            <w:pPr>
              <w:jc w:val="right"/>
            </w:pPr>
            <w:r>
              <w:t xml:space="preserve"> </w:t>
            </w:r>
          </w:p>
        </w:tc>
      </w:tr>
      <w:tr w:rsidR="00C27A27" w:rsidTr="00E7153D" w14:paraId="55780124" w14:textId="77777777">
        <w:tc>
          <w:tcPr>
            <w:tcW w:w="567" w:type="dxa"/>
          </w:tcPr>
          <w:p w:rsidR="00C27A27" w:rsidRDefault="001856D0" w14:paraId="4062541E" w14:textId="77777777">
            <w:r>
              <w:t>5</w:t>
            </w:r>
          </w:p>
        </w:tc>
        <w:tc>
          <w:tcPr>
            <w:tcW w:w="6521" w:type="dxa"/>
          </w:tcPr>
          <w:p w:rsidR="00C27A27" w:rsidRDefault="001856D0" w14:paraId="1741DE64" w14:textId="77777777">
            <w:r>
              <w:t>Kunt u aangeven welke factoren bepalen of een geplande evaluatie, zoals de periodieke rapportages (syntheseonderzoeken) over de thema's 'Mensen' (veiligheid en personeelsbeleid) die de Algemene Rekenkamer als "van bijzonder belang" voor de Tweede Kamer beschouwt (p. 24), als "van bijzonder belang" wordt gekwalificeerd?</w:t>
            </w:r>
          </w:p>
        </w:tc>
        <w:tc>
          <w:tcPr>
            <w:tcW w:w="850" w:type="dxa"/>
          </w:tcPr>
          <w:p w:rsidR="00C27A27" w:rsidRDefault="00C27A27" w14:paraId="54FD58F3" w14:textId="77777777">
            <w:pPr>
              <w:jc w:val="right"/>
            </w:pPr>
          </w:p>
        </w:tc>
        <w:tc>
          <w:tcPr>
            <w:tcW w:w="992" w:type="dxa"/>
          </w:tcPr>
          <w:p w:rsidR="00C27A27" w:rsidRDefault="001856D0" w14:paraId="164A4C14" w14:textId="77777777">
            <w:pPr>
              <w:jc w:val="right"/>
            </w:pPr>
            <w:r>
              <w:t>24</w:t>
            </w:r>
          </w:p>
        </w:tc>
        <w:tc>
          <w:tcPr>
            <w:tcW w:w="567" w:type="dxa"/>
            <w:tcBorders>
              <w:left w:val="nil"/>
            </w:tcBorders>
          </w:tcPr>
          <w:p w:rsidR="00C27A27" w:rsidRDefault="001856D0" w14:paraId="3B556106" w14:textId="77777777">
            <w:pPr>
              <w:jc w:val="right"/>
            </w:pPr>
            <w:r>
              <w:t xml:space="preserve"> </w:t>
            </w:r>
          </w:p>
        </w:tc>
      </w:tr>
      <w:tr w:rsidR="00C27A27" w:rsidTr="00E7153D" w14:paraId="632D163A" w14:textId="77777777">
        <w:tc>
          <w:tcPr>
            <w:tcW w:w="567" w:type="dxa"/>
          </w:tcPr>
          <w:p w:rsidR="00C27A27" w:rsidRDefault="001856D0" w14:paraId="77D0935F" w14:textId="77777777">
            <w:r>
              <w:t>6</w:t>
            </w:r>
          </w:p>
        </w:tc>
        <w:tc>
          <w:tcPr>
            <w:tcW w:w="6521" w:type="dxa"/>
          </w:tcPr>
          <w:p w:rsidR="00C27A27" w:rsidRDefault="001856D0" w14:paraId="17B2A6CA" w14:textId="77777777">
            <w:r>
              <w:t>Welk tijdpad had u als adequater beschouwd voor de uitvoering van de oorzakenanalyse in het munitiebeheer, gegeven de langdurigheid van deze onvolkomenheid en de constatering van de Algemene Rekenkamer over het "gebrek aan snelheid en urgentie" omdat deze analyse, waartoe al in het verantwoordingsonderzoek 2022 werd opgeroepen, pas in 2025 zal worden uitgevoerd?</w:t>
            </w:r>
          </w:p>
        </w:tc>
        <w:tc>
          <w:tcPr>
            <w:tcW w:w="850" w:type="dxa"/>
          </w:tcPr>
          <w:p w:rsidR="00C27A27" w:rsidRDefault="00C27A27" w14:paraId="3BB54FDA" w14:textId="77777777">
            <w:pPr>
              <w:jc w:val="right"/>
            </w:pPr>
          </w:p>
        </w:tc>
        <w:tc>
          <w:tcPr>
            <w:tcW w:w="992" w:type="dxa"/>
          </w:tcPr>
          <w:p w:rsidR="00C27A27" w:rsidRDefault="001856D0" w14:paraId="35C52813" w14:textId="77777777">
            <w:pPr>
              <w:jc w:val="right"/>
            </w:pPr>
            <w:r>
              <w:t>35</w:t>
            </w:r>
          </w:p>
        </w:tc>
        <w:tc>
          <w:tcPr>
            <w:tcW w:w="567" w:type="dxa"/>
            <w:tcBorders>
              <w:left w:val="nil"/>
            </w:tcBorders>
          </w:tcPr>
          <w:p w:rsidR="00C27A27" w:rsidRDefault="001856D0" w14:paraId="679F3E7C" w14:textId="77777777">
            <w:pPr>
              <w:jc w:val="right"/>
            </w:pPr>
            <w:r>
              <w:t xml:space="preserve"> </w:t>
            </w:r>
          </w:p>
        </w:tc>
      </w:tr>
      <w:tr w:rsidR="00C27A27" w:rsidTr="00E7153D" w14:paraId="73306725" w14:textId="77777777">
        <w:tc>
          <w:tcPr>
            <w:tcW w:w="567" w:type="dxa"/>
          </w:tcPr>
          <w:p w:rsidR="00C27A27" w:rsidRDefault="001856D0" w14:paraId="53BAA096" w14:textId="77777777">
            <w:r>
              <w:t>7</w:t>
            </w:r>
          </w:p>
        </w:tc>
        <w:tc>
          <w:tcPr>
            <w:tcW w:w="6521" w:type="dxa"/>
          </w:tcPr>
          <w:p w:rsidR="00C27A27" w:rsidRDefault="001856D0" w14:paraId="39AF7B73" w14:textId="77777777">
            <w:r>
              <w:t>Welke potentiële gevolgen ziet u voor de bedrijfsvoering en de beheersing van risico's door het ontbreken van een actuele risicoanalyse voor het materieelbeheer, gezien het feit dat er sinds 2021 geen nieuwe risicoanalyse is opgesteld, zoals de Algemene Rekenkamer constateert?</w:t>
            </w:r>
          </w:p>
        </w:tc>
        <w:tc>
          <w:tcPr>
            <w:tcW w:w="850" w:type="dxa"/>
          </w:tcPr>
          <w:p w:rsidR="00C27A27" w:rsidRDefault="00C27A27" w14:paraId="1C1FC644" w14:textId="77777777">
            <w:pPr>
              <w:jc w:val="right"/>
            </w:pPr>
          </w:p>
        </w:tc>
        <w:tc>
          <w:tcPr>
            <w:tcW w:w="992" w:type="dxa"/>
          </w:tcPr>
          <w:p w:rsidR="00C27A27" w:rsidRDefault="001856D0" w14:paraId="0A05F03B" w14:textId="77777777">
            <w:pPr>
              <w:jc w:val="right"/>
            </w:pPr>
            <w:r>
              <w:t>50</w:t>
            </w:r>
          </w:p>
        </w:tc>
        <w:tc>
          <w:tcPr>
            <w:tcW w:w="567" w:type="dxa"/>
            <w:tcBorders>
              <w:left w:val="nil"/>
            </w:tcBorders>
          </w:tcPr>
          <w:p w:rsidR="00C27A27" w:rsidRDefault="001856D0" w14:paraId="20DDAC86" w14:textId="77777777">
            <w:pPr>
              <w:jc w:val="right"/>
            </w:pPr>
            <w:r>
              <w:t xml:space="preserve"> </w:t>
            </w:r>
          </w:p>
        </w:tc>
      </w:tr>
      <w:tr w:rsidR="00C27A27" w:rsidTr="00E7153D" w14:paraId="792D8FCD" w14:textId="77777777">
        <w:tc>
          <w:tcPr>
            <w:tcW w:w="567" w:type="dxa"/>
          </w:tcPr>
          <w:p w:rsidR="00C27A27" w:rsidRDefault="001856D0" w14:paraId="22F1E7CF" w14:textId="77777777">
            <w:r>
              <w:t>8</w:t>
            </w:r>
          </w:p>
        </w:tc>
        <w:tc>
          <w:tcPr>
            <w:tcW w:w="6521" w:type="dxa"/>
          </w:tcPr>
          <w:p w:rsidR="00C27A27" w:rsidRDefault="001856D0" w14:paraId="3556C34C" w14:textId="77777777">
            <w:r>
              <w:t xml:space="preserve">Kunt u nader toelichten welke specifieke criteria zijn gehanteerd om op 2 april 2025 "bezwaar" te maken betreffende de beveiliging van militaire objecten, en </w:t>
            </w:r>
            <w:r>
              <w:lastRenderedPageBreak/>
              <w:t>welke elementen in de reactie van de minister van 30 april 2025 doorslaggevend waren om het bezwaar op 7 mei 2025 weer op te heffen?</w:t>
            </w:r>
          </w:p>
        </w:tc>
        <w:tc>
          <w:tcPr>
            <w:tcW w:w="850" w:type="dxa"/>
          </w:tcPr>
          <w:p w:rsidR="00C27A27" w:rsidRDefault="00C27A27" w14:paraId="5C8EFEF1" w14:textId="77777777">
            <w:pPr>
              <w:jc w:val="right"/>
            </w:pPr>
          </w:p>
        </w:tc>
        <w:tc>
          <w:tcPr>
            <w:tcW w:w="992" w:type="dxa"/>
          </w:tcPr>
          <w:p w:rsidR="00C27A27" w:rsidRDefault="001856D0" w14:paraId="74D75690" w14:textId="77777777">
            <w:pPr>
              <w:jc w:val="right"/>
            </w:pPr>
            <w:r>
              <w:t>66</w:t>
            </w:r>
          </w:p>
        </w:tc>
        <w:tc>
          <w:tcPr>
            <w:tcW w:w="567" w:type="dxa"/>
            <w:tcBorders>
              <w:left w:val="nil"/>
            </w:tcBorders>
          </w:tcPr>
          <w:p w:rsidR="00C27A27" w:rsidRDefault="001856D0" w14:paraId="0420CB8D" w14:textId="77777777">
            <w:pPr>
              <w:jc w:val="right"/>
            </w:pPr>
            <w:r>
              <w:t xml:space="preserve">67 </w:t>
            </w:r>
          </w:p>
        </w:tc>
      </w:tr>
    </w:tbl>
    <w:p w:rsidR="00C27A27" w:rsidRDefault="00C27A27" w14:paraId="63F2926C" w14:textId="77777777"/>
    <w:sectPr w:rsidR="00C27A27" w:rsidSect="009E3A9A">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799CF" w14:textId="77777777" w:rsidR="001A47AF" w:rsidRDefault="001A47AF">
      <w:pPr>
        <w:spacing w:before="0" w:after="0"/>
      </w:pPr>
      <w:r>
        <w:separator/>
      </w:r>
    </w:p>
  </w:endnote>
  <w:endnote w:type="continuationSeparator" w:id="0">
    <w:p w14:paraId="6080204C"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5DC4" w14:textId="77777777" w:rsidR="00C27A27" w:rsidRDefault="00C27A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6E906" w14:textId="77777777" w:rsidR="00C27A27" w:rsidRDefault="001856D0">
    <w:pPr>
      <w:pStyle w:val="Voettekst"/>
    </w:pPr>
    <w:r>
      <w:t xml:space="preserve">Totaallijst feitelijke vragen Rapport Algemene Rekenkamer Resultaten verantwoordingsonderzoek 2024 bij ministerie van Defensie en het Defensiematerieelbegrotingsfonds (vragen aan de Algemene Rekenkamer) (36740-K-2)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1F6A" w14:textId="77777777" w:rsidR="00C27A27" w:rsidRDefault="00C27A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36B4B" w14:textId="77777777" w:rsidR="001A47AF" w:rsidRDefault="001A47AF">
      <w:pPr>
        <w:spacing w:before="0" w:after="0"/>
      </w:pPr>
      <w:r>
        <w:separator/>
      </w:r>
    </w:p>
  </w:footnote>
  <w:footnote w:type="continuationSeparator" w:id="0">
    <w:p w14:paraId="2D87EEBC"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AE8F" w14:textId="77777777" w:rsidR="00C27A27" w:rsidRDefault="00C27A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A8336" w14:textId="77777777" w:rsidR="00C27A27" w:rsidRDefault="00C27A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C708" w14:textId="77777777" w:rsidR="00C27A27" w:rsidRDefault="00C27A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120A6"/>
    <w:rsid w:val="001856D0"/>
    <w:rsid w:val="001A47AF"/>
    <w:rsid w:val="001A56AB"/>
    <w:rsid w:val="002320AD"/>
    <w:rsid w:val="00253498"/>
    <w:rsid w:val="002E40E2"/>
    <w:rsid w:val="003D44DD"/>
    <w:rsid w:val="005543A7"/>
    <w:rsid w:val="008910E5"/>
    <w:rsid w:val="00894624"/>
    <w:rsid w:val="009E3A9A"/>
    <w:rsid w:val="00A77C3E"/>
    <w:rsid w:val="00B915EC"/>
    <w:rsid w:val="00C27A27"/>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8E1BD93"/>
  <w15:docId w15:val="{14E4CF5D-113A-44EE-9646-A03AC00E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474</ap:Words>
  <ap:Characters>2612</ap:Characters>
  <ap:DocSecurity>4</ap:DocSecurity>
  <ap:Lines>21</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2025-05-28T14:47:00.0000000Z</dcterms:created>
  <dcterms:modified xsi:type="dcterms:W3CDTF">2025-05-28T14:47:00.0000000Z</dcterms:modified>
  <dc:description>------------------------</dc:description>
  <dc:subject/>
  <dc:title/>
  <keywords/>
  <version/>
  <category/>
</coreProperties>
</file>