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077" w:rsidP="00E66F04" w:rsidRDefault="00663077" w14:paraId="523A4312" w14:textId="1E0572BD">
      <w:pPr>
        <w:autoSpaceDE w:val="0"/>
        <w:autoSpaceDN w:val="0"/>
        <w:adjustRightInd w:val="0"/>
        <w:spacing w:before="0" w:after="0"/>
        <w:rPr>
          <w:b/>
          <w:bCs/>
          <w:sz w:val="23"/>
          <w:szCs w:val="23"/>
        </w:rPr>
      </w:pPr>
      <w:r>
        <w:rPr>
          <w:b/>
          <w:bCs/>
          <w:sz w:val="23"/>
          <w:szCs w:val="23"/>
        </w:rPr>
        <w:t>36740-</w:t>
      </w:r>
      <w:r w:rsidR="00CD2369">
        <w:rPr>
          <w:b/>
          <w:bCs/>
          <w:sz w:val="23"/>
          <w:szCs w:val="23"/>
        </w:rPr>
        <w:t>A</w:t>
      </w:r>
      <w:r>
        <w:rPr>
          <w:b/>
          <w:bCs/>
          <w:sz w:val="23"/>
          <w:szCs w:val="23"/>
        </w:rPr>
        <w:tab/>
        <w:t xml:space="preserve">Jaarverslag en </w:t>
      </w:r>
      <w:proofErr w:type="spellStart"/>
      <w:r>
        <w:rPr>
          <w:b/>
          <w:bCs/>
          <w:sz w:val="23"/>
          <w:szCs w:val="23"/>
        </w:rPr>
        <w:t>slotwet</w:t>
      </w:r>
      <w:proofErr w:type="spellEnd"/>
      <w:r>
        <w:rPr>
          <w:b/>
          <w:bCs/>
          <w:sz w:val="23"/>
          <w:szCs w:val="23"/>
        </w:rPr>
        <w:t xml:space="preserve"> </w:t>
      </w:r>
      <w:r w:rsidR="00CD2369">
        <w:rPr>
          <w:b/>
          <w:bCs/>
          <w:sz w:val="23"/>
          <w:szCs w:val="23"/>
        </w:rPr>
        <w:t>Mobiliteitsfonds</w:t>
      </w:r>
      <w:r>
        <w:rPr>
          <w:b/>
          <w:bCs/>
          <w:sz w:val="23"/>
          <w:szCs w:val="23"/>
        </w:rPr>
        <w:t xml:space="preserve"> 2024</w:t>
      </w:r>
    </w:p>
    <w:p w:rsidR="00663077" w:rsidP="00663077" w:rsidRDefault="00663077" w14:paraId="202BE567" w14:textId="77777777">
      <w:pPr>
        <w:autoSpaceDE w:val="0"/>
        <w:autoSpaceDN w:val="0"/>
        <w:adjustRightInd w:val="0"/>
        <w:spacing w:before="0" w:after="0"/>
        <w:ind w:left="1416" w:hanging="1371"/>
        <w:rPr>
          <w:b/>
        </w:rPr>
      </w:pPr>
    </w:p>
    <w:p w:rsidR="00663077" w:rsidP="00663077" w:rsidRDefault="00663077" w14:paraId="4F0C6E6B" w14:textId="76EBC557">
      <w:pPr>
        <w:rPr>
          <w:b/>
        </w:rPr>
      </w:pPr>
      <w:r>
        <w:rPr>
          <w:b/>
        </w:rPr>
        <w:t xml:space="preserve">nr. </w:t>
      </w:r>
      <w:r>
        <w:rPr>
          <w:b/>
        </w:rPr>
        <w:tab/>
      </w:r>
      <w:r>
        <w:rPr>
          <w:b/>
        </w:rPr>
        <w:tab/>
        <w:t>Verslag</w:t>
      </w:r>
    </w:p>
    <w:p w:rsidR="00663077" w:rsidP="00663077" w:rsidRDefault="00663077" w14:paraId="2AF4DC15" w14:textId="77777777">
      <w:r>
        <w:tab/>
      </w:r>
      <w:r>
        <w:tab/>
      </w:r>
    </w:p>
    <w:p w:rsidRPr="00663077" w:rsidR="00663077" w:rsidP="00663077" w:rsidRDefault="00663077" w14:paraId="0EABE9F9" w14:textId="41CAEE62">
      <w:pPr>
        <w:ind w:left="702" w:firstLine="708"/>
      </w:pPr>
      <w:r w:rsidRPr="00663077">
        <w:t>Vastgesteld 28 mei 2025</w:t>
      </w:r>
    </w:p>
    <w:p w:rsidR="00663077" w:rsidP="00663077" w:rsidRDefault="00663077" w14:paraId="617050F6" w14:textId="48828C9B">
      <w:pPr>
        <w:spacing w:before="0" w:after="0"/>
        <w:ind w:left="1410"/>
      </w:pPr>
      <w:r>
        <w:t>De vaste commissie voor Infrastructuur en Waterstaat, belast met het voorbereidend onderzoek van dit wetsvoorstel, heeft geen aanleiding gezien tot het maken van opmerkingen of het stellen van vragen. Met de vaststelling van het verslag acht de commissie de openbare behandeling van het wetsvoorstel voldoende voorbereid.</w:t>
      </w:r>
    </w:p>
    <w:p w:rsidR="00663077" w:rsidP="00663077" w:rsidRDefault="00663077" w14:paraId="14C2AD4C" w14:textId="77777777">
      <w:pPr>
        <w:spacing w:before="0" w:after="0"/>
        <w:ind w:left="1410"/>
      </w:pPr>
    </w:p>
    <w:p w:rsidR="00663077" w:rsidP="00663077" w:rsidRDefault="00663077" w14:paraId="2CDEE029" w14:textId="77777777">
      <w:pPr>
        <w:spacing w:before="0" w:after="0"/>
        <w:ind w:left="703" w:firstLine="709"/>
      </w:pPr>
      <w:r>
        <w:t xml:space="preserve">Voorzitter van de commissie, </w:t>
      </w:r>
    </w:p>
    <w:p w:rsidR="00663077" w:rsidP="00663077" w:rsidRDefault="00663077" w14:paraId="7D4A42DB" w14:textId="77777777">
      <w:pPr>
        <w:spacing w:before="0" w:after="0"/>
      </w:pPr>
      <w:r>
        <w:tab/>
      </w:r>
      <w:r>
        <w:tab/>
        <w:t>Peter de Groot</w:t>
      </w:r>
    </w:p>
    <w:p w:rsidR="00663077" w:rsidP="00663077" w:rsidRDefault="00663077" w14:paraId="24F3D414" w14:textId="77777777">
      <w:pPr>
        <w:spacing w:before="0" w:after="0"/>
      </w:pPr>
      <w:r>
        <w:tab/>
      </w:r>
      <w:r>
        <w:tab/>
      </w:r>
    </w:p>
    <w:p w:rsidR="00663077" w:rsidP="00663077" w:rsidRDefault="00663077" w14:paraId="391BDB4F" w14:textId="77777777">
      <w:pPr>
        <w:spacing w:before="0" w:after="0"/>
      </w:pPr>
      <w:r>
        <w:tab/>
      </w:r>
      <w:r>
        <w:tab/>
        <w:t>Griffier van de commissie,</w:t>
      </w:r>
    </w:p>
    <w:p w:rsidR="00663077" w:rsidP="00663077" w:rsidRDefault="00663077" w14:paraId="7CB92995" w14:textId="77777777">
      <w:pPr>
        <w:spacing w:before="0" w:after="0"/>
      </w:pPr>
      <w:r>
        <w:tab/>
      </w:r>
      <w:r>
        <w:tab/>
        <w:t>Schukkink</w:t>
      </w:r>
    </w:p>
    <w:p w:rsidR="00663077" w:rsidP="00663077" w:rsidRDefault="00663077" w14:paraId="667D28B2" w14:textId="77777777"/>
    <w:p w:rsidR="00663077" w:rsidP="00663077" w:rsidRDefault="00663077" w14:paraId="3FACAE94" w14:textId="77777777">
      <w:bookmarkStart w:name="bmkStartTabel" w:id="0"/>
      <w:bookmarkEnd w:id="0"/>
    </w:p>
    <w:p w:rsidRPr="00663077" w:rsidR="00091DDB" w:rsidP="00663077" w:rsidRDefault="00091DDB" w14:paraId="7BA46FE6" w14:textId="77777777"/>
    <w:sectPr w:rsidRPr="00663077" w:rsidR="00091DDB"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03F4" w14:textId="77777777" w:rsidR="001A47AF" w:rsidRDefault="001A47AF">
      <w:pPr>
        <w:spacing w:before="0" w:after="0"/>
      </w:pPr>
      <w:r>
        <w:separator/>
      </w:r>
    </w:p>
  </w:endnote>
  <w:endnote w:type="continuationSeparator" w:id="0">
    <w:p w14:paraId="19A56B2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3291" w14:textId="77777777" w:rsidR="001A47AF" w:rsidRDefault="001A47AF">
      <w:pPr>
        <w:spacing w:before="0" w:after="0"/>
      </w:pPr>
      <w:r>
        <w:separator/>
      </w:r>
    </w:p>
  </w:footnote>
  <w:footnote w:type="continuationSeparator" w:id="0">
    <w:p w14:paraId="1E10A9F9"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772F"/>
    <w:rsid w:val="00091DDB"/>
    <w:rsid w:val="001340F6"/>
    <w:rsid w:val="001856D0"/>
    <w:rsid w:val="001A47AF"/>
    <w:rsid w:val="001A56AB"/>
    <w:rsid w:val="001D596A"/>
    <w:rsid w:val="002B6243"/>
    <w:rsid w:val="003D44DD"/>
    <w:rsid w:val="005315F1"/>
    <w:rsid w:val="005543A7"/>
    <w:rsid w:val="00612485"/>
    <w:rsid w:val="00663077"/>
    <w:rsid w:val="00894624"/>
    <w:rsid w:val="0095136E"/>
    <w:rsid w:val="00A77C3E"/>
    <w:rsid w:val="00B00DDE"/>
    <w:rsid w:val="00B33D41"/>
    <w:rsid w:val="00B915EC"/>
    <w:rsid w:val="00CD2369"/>
    <w:rsid w:val="00DD1016"/>
    <w:rsid w:val="00DE7A33"/>
    <w:rsid w:val="00E66F04"/>
    <w:rsid w:val="00E7153D"/>
    <w:rsid w:val="00F236D1"/>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434</ap:Characters>
  <ap:DocSecurity>0</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2025-05-28T14:49:00.0000000Z</dcterms:created>
  <dcterms:modified xsi:type="dcterms:W3CDTF">2025-05-28T14:56:00.0000000Z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a15e71f0-16b6-432c-926a-67b22b352cf6</vt:lpwstr>
  </property>
</Properties>
</file>